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3A0CD3">
              <w:rPr>
                <w:b/>
                <w:sz w:val="22"/>
                <w:lang w:val="ru-RU"/>
              </w:rPr>
              <w:t>17.09.2026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36.5233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36.5233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36.5233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493 287.85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3A0CD3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3A0CD3">
              <w:rPr>
                <w:b/>
                <w:sz w:val="22"/>
                <w:lang w:val="en-US"/>
              </w:rPr>
              <w:t>17.09.2026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3A0CD3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36.5233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36.5233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36.5233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Start w:id="11" w:name="_GoBack"/>
            <w:bookmarkEnd w:id="10"/>
            <w:r>
              <w:rPr>
                <w:b/>
                <w:sz w:val="22"/>
              </w:rPr>
              <w:t>493 287.85</w:t>
            </w:r>
            <w:bookmarkEnd w:id="11"/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3A0CD3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BrojDialove_FundID_2_1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CD3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0CD3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638224-75EA-4406-8714-BFE54B8F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F9294-094B-4185-AE27-41BDF959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2026-09-18T14:31:00Z</dcterms:created>
  <dcterms:modified xsi:type="dcterms:W3CDTF">2026-09-18T14:31:00Z</dcterms:modified>
</cp:coreProperties>
</file>