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D33C9" w14:textId="77777777" w:rsidR="003E65A2" w:rsidRDefault="003E65A2" w:rsidP="002B0B4B">
      <w:pPr>
        <w:pStyle w:val="Heading1"/>
      </w:pPr>
    </w:p>
    <w:p w14:paraId="054876CC" w14:textId="77777777" w:rsidR="0086481B" w:rsidRDefault="0086481B" w:rsidP="0086481B">
      <w:pPr>
        <w:rPr>
          <w:lang w:val="bg-BG"/>
        </w:rPr>
      </w:pPr>
    </w:p>
    <w:p w14:paraId="48021C3E" w14:textId="77777777"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14:paraId="14024FD7" w14:textId="77777777"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14:paraId="37BDB25D" w14:textId="77777777"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hyperlink r:id="rId6" w:history="1">
        <w:r w:rsidR="0081309A" w:rsidRPr="004D03DF">
          <w:rPr>
            <w:rStyle w:val="Hyperlink"/>
            <w:sz w:val="18"/>
            <w:szCs w:val="18"/>
            <w:lang w:val="en-US"/>
          </w:rPr>
          <w:t>asset</w:t>
        </w:r>
        <w:r w:rsidR="0081309A" w:rsidRPr="004C5CB2">
          <w:rPr>
            <w:rStyle w:val="Hyperlink"/>
            <w:sz w:val="18"/>
            <w:szCs w:val="18"/>
          </w:rPr>
          <w:t>.</w:t>
        </w:r>
        <w:r w:rsidR="0081309A" w:rsidRPr="004D03DF">
          <w:rPr>
            <w:rStyle w:val="Hyperlink"/>
            <w:sz w:val="18"/>
            <w:szCs w:val="18"/>
            <w:lang w:val="en-US"/>
          </w:rPr>
          <w:t>management</w:t>
        </w:r>
        <w:r w:rsidR="0081309A" w:rsidRPr="004C5CB2">
          <w:rPr>
            <w:rStyle w:val="Hyperlink"/>
            <w:sz w:val="18"/>
            <w:szCs w:val="18"/>
          </w:rPr>
          <w:t>@</w:t>
        </w:r>
        <w:proofErr w:type="spellStart"/>
        <w:r w:rsidR="0081309A" w:rsidRPr="004D03DF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="0081309A" w:rsidRPr="004C5CB2">
          <w:rPr>
            <w:rStyle w:val="Hyperlink"/>
            <w:sz w:val="18"/>
            <w:szCs w:val="18"/>
          </w:rPr>
          <w:t>.</w:t>
        </w:r>
        <w:proofErr w:type="spellStart"/>
        <w:r w:rsidR="0081309A" w:rsidRPr="004D03DF">
          <w:rPr>
            <w:rStyle w:val="Hyperlink"/>
            <w:sz w:val="18"/>
            <w:szCs w:val="18"/>
            <w:lang w:val="en-US"/>
          </w:rPr>
          <w:t>bg</w:t>
        </w:r>
        <w:proofErr w:type="spellEnd"/>
      </w:hyperlink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14:paraId="037069AA" w14:textId="77777777"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14:paraId="0A924400" w14:textId="77777777" w:rsidR="0086481B" w:rsidRDefault="0086481B" w:rsidP="0086481B">
      <w:pPr>
        <w:rPr>
          <w:lang w:val="bg-BG"/>
        </w:rPr>
      </w:pPr>
    </w:p>
    <w:p w14:paraId="2847720B" w14:textId="77777777" w:rsidR="0086481B" w:rsidRPr="0086481B" w:rsidRDefault="0086481B" w:rsidP="0086481B">
      <w:pPr>
        <w:rPr>
          <w:lang w:val="bg-BG"/>
        </w:rPr>
      </w:pPr>
    </w:p>
    <w:p w14:paraId="57EED2C2" w14:textId="77777777"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14:paraId="00183040" w14:textId="77777777" w:rsidR="003E65A2" w:rsidRPr="00A94790" w:rsidRDefault="003E65A2">
      <w:pPr>
        <w:pStyle w:val="BodyTextIndent"/>
        <w:ind w:firstLine="0"/>
        <w:rPr>
          <w:lang w:val="ru-RU"/>
        </w:rPr>
      </w:pPr>
    </w:p>
    <w:p w14:paraId="3AFFBD93" w14:textId="77777777"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14:paraId="00187E55" w14:textId="77777777"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14:paraId="65BA4166" w14:textId="77777777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14:paraId="46B34065" w14:textId="77777777"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</w:t>
            </w:r>
            <w:proofErr w:type="spellStart"/>
            <w:r>
              <w:rPr>
                <w:b/>
                <w:sz w:val="22"/>
                <w:lang w:val="ru-RU"/>
              </w:rPr>
              <w:t>дял</w:t>
            </w:r>
            <w:proofErr w:type="spellEnd"/>
            <w:r>
              <w:rPr>
                <w:b/>
                <w:sz w:val="22"/>
                <w:lang w:val="ru-RU"/>
              </w:rPr>
              <w:t xml:space="preserve">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DE291B">
              <w:rPr>
                <w:b/>
                <w:sz w:val="22"/>
                <w:lang w:val="ru-RU"/>
              </w:rPr>
              <w:t>12.02.2026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14:paraId="22B3CD10" w14:textId="77777777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14:paraId="356BE44F" w14:textId="77777777"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14:paraId="07228704" w14:textId="77777777"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14:paraId="52A24F89" w14:textId="77777777"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14:paraId="37D2259E" w14:textId="77777777"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14:paraId="13F9F8FD" w14:textId="77777777" w:rsidR="00FE6FB5" w:rsidRDefault="00FE6FB5" w:rsidP="00FE6FB5">
            <w:pPr>
              <w:jc w:val="center"/>
              <w:rPr>
                <w:sz w:val="22"/>
              </w:rPr>
            </w:pPr>
          </w:p>
          <w:p w14:paraId="77D1CC89" w14:textId="77777777"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14:paraId="46A0A0AD" w14:textId="77777777"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14:paraId="1B40DEE6" w14:textId="77777777"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14:paraId="4E7FD1EB" w14:textId="77777777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14:paraId="66CE986E" w14:textId="77777777"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14:paraId="1EBAA7F4" w14:textId="77777777"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14:paraId="79C9F602" w14:textId="77777777"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14:paraId="53EF97AC" w14:textId="77777777"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14:paraId="299A7F85" w14:textId="77777777"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14:paraId="271AE995" w14:textId="77777777"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14:paraId="3193213A" w14:textId="77777777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14:paraId="18A50794" w14:textId="77777777"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14:paraId="0E207F20" w14:textId="77777777"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0FB9B79C" w14:textId="77777777" w:rsidR="00FE6FB5" w:rsidRPr="00E733BB" w:rsidRDefault="00DE291B" w:rsidP="00FE6FB5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3_1"/>
            <w:bookmarkEnd w:id="1"/>
            <w:r>
              <w:rPr>
                <w:sz w:val="22"/>
                <w:lang w:val="en-US"/>
              </w:rPr>
              <w:t>41.0577</w:t>
            </w:r>
            <w:r w:rsidR="00E733BB">
              <w:rPr>
                <w:sz w:val="22"/>
                <w:lang w:val="en-US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14:paraId="62C58C00" w14:textId="77777777" w:rsidR="00FE6FB5" w:rsidRDefault="00DE291B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en-US"/>
              </w:rPr>
              <w:t>41.0577</w:t>
            </w:r>
            <w:r w:rsidR="00E733BB">
              <w:rPr>
                <w:sz w:val="22"/>
                <w:lang w:val="en-US"/>
              </w:rPr>
              <w:t>EUR</w:t>
            </w:r>
          </w:p>
        </w:tc>
        <w:tc>
          <w:tcPr>
            <w:tcW w:w="1842" w:type="dxa"/>
            <w:vMerge w:val="restart"/>
            <w:vAlign w:val="center"/>
          </w:tcPr>
          <w:p w14:paraId="4F98BBE8" w14:textId="77777777" w:rsidR="00FE6FB5" w:rsidRDefault="00DE291B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en-US"/>
              </w:rPr>
              <w:t>41.0577</w:t>
            </w:r>
            <w:r w:rsidR="00E733BB">
              <w:rPr>
                <w:sz w:val="22"/>
                <w:lang w:val="en-US"/>
              </w:rPr>
              <w:t>EUR</w:t>
            </w:r>
          </w:p>
        </w:tc>
        <w:tc>
          <w:tcPr>
            <w:tcW w:w="1701" w:type="dxa"/>
            <w:vMerge w:val="restart"/>
            <w:vAlign w:val="center"/>
          </w:tcPr>
          <w:p w14:paraId="316DA04E" w14:textId="77777777" w:rsidR="00FE6FB5" w:rsidRPr="00B95415" w:rsidRDefault="00DE291B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en-US"/>
              </w:rPr>
              <w:t>26 145 857.56</w:t>
            </w:r>
            <w:r w:rsidR="00E733BB">
              <w:rPr>
                <w:sz w:val="22"/>
                <w:lang w:val="en-US"/>
              </w:rPr>
              <w:t>EUR</w:t>
            </w:r>
          </w:p>
        </w:tc>
        <w:tc>
          <w:tcPr>
            <w:tcW w:w="1560" w:type="dxa"/>
            <w:vMerge w:val="restart"/>
            <w:vAlign w:val="center"/>
          </w:tcPr>
          <w:p w14:paraId="55AB8ED3" w14:textId="77777777" w:rsidR="00FE6FB5" w:rsidRPr="006C4570" w:rsidRDefault="00DE291B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636 808.3461</w:t>
            </w:r>
          </w:p>
        </w:tc>
      </w:tr>
      <w:tr w:rsidR="00FE6FB5" w14:paraId="0D68F5E4" w14:textId="77777777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14:paraId="746E691C" w14:textId="77777777"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14:paraId="4AC35C78" w14:textId="77777777"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14:paraId="43BF46D4" w14:textId="77777777"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14:paraId="1C0D07B0" w14:textId="77777777"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14:paraId="3AECA828" w14:textId="77777777"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14:paraId="23FBC95F" w14:textId="77777777"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14:paraId="3F2BA735" w14:textId="77777777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14:paraId="0EADDE09" w14:textId="77777777"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14:paraId="08BA6EFA" w14:textId="77777777"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14:paraId="734034AC" w14:textId="77777777"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14:paraId="0131B21C" w14:textId="77777777" w:rsidR="003E65A2" w:rsidRDefault="003E65A2">
      <w:pPr>
        <w:spacing w:line="360" w:lineRule="auto"/>
        <w:jc w:val="both"/>
        <w:rPr>
          <w:lang w:val="ru-RU"/>
        </w:rPr>
      </w:pPr>
    </w:p>
    <w:p w14:paraId="6A8A86F4" w14:textId="77777777"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</w:t>
      </w:r>
      <w:proofErr w:type="gramEnd"/>
      <w:r w:rsidR="00E011D2" w:rsidRPr="00F66649">
        <w:rPr>
          <w:lang w:val="en-US"/>
        </w:rPr>
        <w:t xml:space="preserve">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</w:t>
      </w:r>
      <w:proofErr w:type="gramStart"/>
      <w:r w:rsidR="00E011D2" w:rsidRPr="00F66649">
        <w:rPr>
          <w:lang w:val="en-US"/>
        </w:rPr>
        <w:t>Of</w:t>
      </w:r>
      <w:proofErr w:type="gramEnd"/>
      <w:r w:rsidR="00E011D2" w:rsidRPr="00F66649">
        <w:rPr>
          <w:lang w:val="en-US"/>
        </w:rPr>
        <w:t xml:space="preserve"> Collective Investment Schemes </w:t>
      </w:r>
      <w:proofErr w:type="gramStart"/>
      <w:r w:rsidR="00E011D2" w:rsidRPr="00F66649">
        <w:rPr>
          <w:lang w:val="en-US"/>
        </w:rPr>
        <w:t>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14:paraId="5F6833FA" w14:textId="77777777"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14:paraId="5C112E88" w14:textId="77777777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14:paraId="3B9EF45C" w14:textId="77777777"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DE291B">
              <w:rPr>
                <w:b/>
                <w:sz w:val="22"/>
                <w:lang w:val="en-US"/>
              </w:rPr>
              <w:t>12.02.2026</w:t>
            </w:r>
          </w:p>
        </w:tc>
      </w:tr>
      <w:tr w:rsidR="00292032" w14:paraId="0F823613" w14:textId="77777777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14:paraId="1A3311B1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14:paraId="343A7790" w14:textId="77777777"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14:paraId="420994FF" w14:textId="77777777"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14:paraId="04A5D1A2" w14:textId="77777777"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14:paraId="6867E2E8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14:paraId="7478BAD1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14:paraId="56A3CA47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14:paraId="6493E46D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14:paraId="18AF1340" w14:textId="77777777"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14:paraId="5D970AAC" w14:textId="77777777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14:paraId="116136BF" w14:textId="77777777"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14:paraId="597DE792" w14:textId="77777777"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E29AFFE" w14:textId="77777777" w:rsidR="00292032" w:rsidRDefault="00DE291B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sz w:val="22"/>
                <w:lang w:val="en-US"/>
              </w:rPr>
              <w:t>41.0577</w:t>
            </w:r>
            <w:r w:rsidR="00E733BB">
              <w:rPr>
                <w:sz w:val="22"/>
                <w:lang w:val="en-US"/>
              </w:rPr>
              <w:t>EUR</w:t>
            </w:r>
          </w:p>
        </w:tc>
        <w:tc>
          <w:tcPr>
            <w:tcW w:w="1417" w:type="dxa"/>
            <w:vMerge w:val="restart"/>
            <w:vAlign w:val="center"/>
          </w:tcPr>
          <w:p w14:paraId="305188F4" w14:textId="77777777" w:rsidR="00292032" w:rsidRDefault="00DE291B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sz w:val="22"/>
                <w:lang w:val="en-US"/>
              </w:rPr>
              <w:t>41.0577</w:t>
            </w:r>
            <w:r w:rsidR="00E733BB">
              <w:rPr>
                <w:sz w:val="22"/>
                <w:lang w:val="en-US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14:paraId="42FFBEC6" w14:textId="77777777" w:rsidR="00292032" w:rsidRDefault="00DE291B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sz w:val="22"/>
                <w:lang w:val="en-US"/>
              </w:rPr>
              <w:t>41.0577</w:t>
            </w:r>
            <w:r w:rsidR="00E733BB">
              <w:rPr>
                <w:sz w:val="22"/>
                <w:lang w:val="en-US"/>
              </w:rPr>
              <w:t>EUR</w:t>
            </w:r>
          </w:p>
        </w:tc>
        <w:tc>
          <w:tcPr>
            <w:tcW w:w="1984" w:type="dxa"/>
            <w:vMerge w:val="restart"/>
            <w:vAlign w:val="center"/>
          </w:tcPr>
          <w:p w14:paraId="68468C5E" w14:textId="77777777" w:rsidR="00292032" w:rsidRPr="00292032" w:rsidRDefault="00DE291B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End w:id="13"/>
            <w:r>
              <w:rPr>
                <w:sz w:val="22"/>
                <w:lang w:val="en-US"/>
              </w:rPr>
              <w:t>26 145 857.56</w:t>
            </w:r>
            <w:r w:rsidR="00E733BB">
              <w:rPr>
                <w:sz w:val="22"/>
                <w:lang w:val="en-US"/>
              </w:rPr>
              <w:t>EUR</w:t>
            </w:r>
          </w:p>
        </w:tc>
        <w:tc>
          <w:tcPr>
            <w:tcW w:w="1843" w:type="dxa"/>
            <w:vMerge w:val="restart"/>
            <w:vAlign w:val="center"/>
          </w:tcPr>
          <w:p w14:paraId="7583D533" w14:textId="77777777" w:rsidR="00292032" w:rsidRPr="006C4570" w:rsidRDefault="00DE291B" w:rsidP="00292032">
            <w:pPr>
              <w:jc w:val="center"/>
              <w:rPr>
                <w:b/>
                <w:sz w:val="22"/>
                <w:lang w:val="bg-BG"/>
              </w:rPr>
            </w:pPr>
            <w:bookmarkStart w:id="14" w:name="BrojDialove_FundID_3_1"/>
            <w:bookmarkEnd w:id="14"/>
            <w:r>
              <w:rPr>
                <w:b/>
                <w:sz w:val="22"/>
                <w:lang w:val="bg-BG"/>
              </w:rPr>
              <w:t>636 808.3461</w:t>
            </w:r>
          </w:p>
        </w:tc>
      </w:tr>
      <w:tr w:rsidR="00292032" w:rsidRPr="00341F02" w14:paraId="244483C2" w14:textId="77777777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14:paraId="06816026" w14:textId="77777777"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2C52485B" w14:textId="77777777"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14:paraId="6BAE8786" w14:textId="77777777"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21920FED" w14:textId="77777777"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14:paraId="7B79AE77" w14:textId="77777777"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14:paraId="0627145A" w14:textId="77777777"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14:paraId="7B6248AD" w14:textId="77777777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14:paraId="737F72C1" w14:textId="77777777"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14:paraId="048B0AB7" w14:textId="77777777" w:rsidR="003E65A2" w:rsidRDefault="003E65A2">
      <w:pPr>
        <w:pStyle w:val="BodyTextIndent"/>
        <w:ind w:firstLine="0"/>
        <w:rPr>
          <w:lang w:val="en-US"/>
        </w:rPr>
      </w:pPr>
    </w:p>
    <w:p w14:paraId="6526B750" w14:textId="77777777"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9464770">
    <w:abstractNumId w:val="1"/>
  </w:num>
  <w:num w:numId="2" w16cid:durableId="1349985268">
    <w:abstractNumId w:val="2"/>
  </w:num>
  <w:num w:numId="3" w16cid:durableId="1954707827">
    <w:abstractNumId w:val="5"/>
  </w:num>
  <w:num w:numId="4" w16cid:durableId="2080470193">
    <w:abstractNumId w:val="0"/>
  </w:num>
  <w:num w:numId="5" w16cid:durableId="75135363">
    <w:abstractNumId w:val="6"/>
  </w:num>
  <w:num w:numId="6" w16cid:durableId="1793471676">
    <w:abstractNumId w:val="3"/>
  </w:num>
  <w:num w:numId="7" w16cid:durableId="14695865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91B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291B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3B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C6C66D"/>
  <w15:chartTrackingRefBased/>
  <w15:docId w15:val="{586E2C4C-E882-4C63-944D-B51544F22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sset.management@teximbank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9B5EF-8B97-42D7-A719-AAB5BB22A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Denitza Kukusheva</dc:creator>
  <cp:keywords/>
  <cp:lastModifiedBy>Denitza Kukusheva</cp:lastModifiedBy>
  <cp:revision>1</cp:revision>
  <cp:lastPrinted>2011-01-14T08:10:00Z</cp:lastPrinted>
  <dcterms:created xsi:type="dcterms:W3CDTF">2026-02-13T12:21:00Z</dcterms:created>
  <dcterms:modified xsi:type="dcterms:W3CDTF">2026-02-13T12:22:00Z</dcterms:modified>
</cp:coreProperties>
</file>