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816" w:rsidRDefault="00460816" w:rsidP="004608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14.09.2011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1.3402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1.3442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1.3402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14.09.2011 е 1.3362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14.09.2011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5 557 901.8285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7 448 434.26 лв.</w:t>
      </w:r>
    </w:p>
    <w:p w:rsidR="00D76AAA" w:rsidRPr="002667F2" w:rsidRDefault="00D76AAA" w:rsidP="002667F2"/>
    <w:sectPr w:rsidR="00D76AAA" w:rsidRPr="002667F2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7D5E"/>
    <w:rsid w:val="00005AC5"/>
    <w:rsid w:val="001501CD"/>
    <w:rsid w:val="002667F2"/>
    <w:rsid w:val="00460816"/>
    <w:rsid w:val="004725BB"/>
    <w:rsid w:val="00596B84"/>
    <w:rsid w:val="00657D5E"/>
    <w:rsid w:val="00994E3E"/>
    <w:rsid w:val="00C7146C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5BB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rbbame</cp:lastModifiedBy>
  <cp:revision>5</cp:revision>
  <dcterms:created xsi:type="dcterms:W3CDTF">2011-09-09T06:03:00Z</dcterms:created>
  <dcterms:modified xsi:type="dcterms:W3CDTF">2011-09-15T05:47:00Z</dcterms:modified>
</cp:coreProperties>
</file>