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D041" w14:textId="77777777" w:rsidR="009C20C5" w:rsidRPr="008F35F0" w:rsidRDefault="00EE1F0C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1451145A" w14:textId="77777777" w:rsidR="006D2212" w:rsidRPr="008F35F0" w:rsidRDefault="006D2212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14:paraId="05866B4C" w14:textId="77777777" w:rsidR="0097426F" w:rsidRPr="008F35F0" w:rsidRDefault="006D2212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8F35F0">
        <w:rPr>
          <w:rFonts w:ascii="Times New Roman" w:hAnsi="Times New Roman" w:cs="Times New Roman"/>
          <w:b/>
          <w:sz w:val="24"/>
          <w:szCs w:val="24"/>
        </w:rPr>
        <w:t>,</w:t>
      </w:r>
    </w:p>
    <w:p w14:paraId="10CEECFC" w14:textId="0D649B67" w:rsidR="0097426F" w:rsidRPr="008F35F0" w:rsidRDefault="0097426F" w:rsidP="00FB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F0">
        <w:rPr>
          <w:rFonts w:ascii="Times New Roman" w:hAnsi="Times New Roman" w:cs="Times New Roman"/>
          <w:b/>
          <w:sz w:val="24"/>
          <w:szCs w:val="24"/>
        </w:rPr>
        <w:t xml:space="preserve">ПРОВЕДЕНО НА </w:t>
      </w:r>
      <w:r w:rsidR="00F22C59">
        <w:rPr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Pr="008F35F0">
        <w:rPr>
          <w:rFonts w:ascii="Times New Roman" w:hAnsi="Times New Roman" w:cs="Times New Roman"/>
          <w:b/>
          <w:sz w:val="24"/>
          <w:szCs w:val="24"/>
        </w:rPr>
        <w:t>.0</w:t>
      </w:r>
      <w:r w:rsidR="00B949C3" w:rsidRPr="008F35F0">
        <w:rPr>
          <w:rFonts w:ascii="Times New Roman" w:hAnsi="Times New Roman" w:cs="Times New Roman"/>
          <w:b/>
          <w:sz w:val="24"/>
          <w:szCs w:val="24"/>
        </w:rPr>
        <w:t>6</w:t>
      </w:r>
      <w:r w:rsidRPr="008F35F0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8F35F0">
        <w:rPr>
          <w:rFonts w:ascii="Times New Roman" w:hAnsi="Times New Roman" w:cs="Times New Roman"/>
          <w:b/>
          <w:sz w:val="24"/>
          <w:szCs w:val="24"/>
        </w:rPr>
        <w:t>2</w:t>
      </w:r>
      <w:r w:rsidR="00F22C59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8F35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D663B60" w14:textId="77777777" w:rsidR="00F6237C" w:rsidRPr="00F22C59" w:rsidRDefault="00F6237C" w:rsidP="00FB5FA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C070" w14:textId="77777777" w:rsidR="00341D5D" w:rsidRPr="00F22C59" w:rsidRDefault="00341D5D" w:rsidP="00FB5FA3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01010" w14:textId="77777777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4005071"/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1. Приемане на Доклада за дейността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 и на Консолидирания доклад за дейността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година. </w:t>
      </w:r>
    </w:p>
    <w:p w14:paraId="16D4FB93" w14:textId="1FCCE441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приема Доклада за дейността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 и Консолидирания доклад за дейността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година. </w:t>
      </w:r>
    </w:p>
    <w:p w14:paraId="1707D5FF" w14:textId="77777777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3EE01" w14:textId="77777777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2. Приемане на Доклада на регистрирания одитор за извършената проверка на Годишния финансов отчет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 и на Доклада на регистрирания одитор за извършената проверка на Консолидирания годишен финансов отчет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година. </w:t>
      </w:r>
    </w:p>
    <w:p w14:paraId="0E8E474D" w14:textId="22918E1A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приема Доклада на регистрирания одитор за извършената проверка на Годишния финансов отчет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 и Доклада за извършената проверка на Консолидирания годишен финансов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година. </w:t>
      </w:r>
    </w:p>
    <w:p w14:paraId="76A8DA14" w14:textId="77777777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20B86" w14:textId="45054806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3. Одобряване на Годишния финансов отчет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 и на Консолидирания годишен финансов отчет на Дружеството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година. </w:t>
      </w:r>
    </w:p>
    <w:p w14:paraId="7D90D025" w14:textId="49507A23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одобрява Годишния финансов отчет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 и Консолидирания годишен финансов отчет на Дружеството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година. </w:t>
      </w:r>
    </w:p>
    <w:p w14:paraId="1FD74326" w14:textId="77777777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8E0BB0" w14:textId="2F6A65FC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година.</w:t>
      </w:r>
    </w:p>
    <w:p w14:paraId="5F632D3C" w14:textId="185B2402" w:rsidR="00F22C59" w:rsidRPr="00F22C59" w:rsidRDefault="00F22C59" w:rsidP="00F2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приема решение печалбата на Дружеството за 20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година, </w:t>
      </w:r>
      <w:r w:rsidRPr="00F22C59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в размер на </w:t>
      </w:r>
      <w:bookmarkStart w:id="1" w:name="_Hlk134015431"/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10 131 829.45 лв. (десет милиона сто тридесет и една хиляди осемстотин двадесет и девет лева и четиридесет и пет стотинки) </w:t>
      </w:r>
      <w:bookmarkEnd w:id="1"/>
      <w:r w:rsidRPr="00F22C59">
        <w:rPr>
          <w:rFonts w:ascii="Times New Roman" w:eastAsia="Times New Roman" w:hAnsi="Times New Roman" w:cs="Times New Roman"/>
          <w:sz w:val="24"/>
          <w:szCs w:val="24"/>
        </w:rPr>
        <w:t>да остане като неразпределена печалба на Дружеството.</w:t>
      </w:r>
    </w:p>
    <w:p w14:paraId="2346F12D" w14:textId="77777777" w:rsidR="00F22C59" w:rsidRDefault="00F22C59" w:rsidP="00F22C59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CB4FE1" w14:textId="7B811D1E" w:rsidR="00F22C59" w:rsidRPr="00F22C59" w:rsidRDefault="00F22C59" w:rsidP="00F22C59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5.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4C458F5" w14:textId="36D3689E" w:rsidR="00F22C59" w:rsidRPr="00F22C59" w:rsidRDefault="00F22C59" w:rsidP="00F22C59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приема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Доклада за прилагане на политиката за възнагражденията на членовете на Надзорния съвет и Управителния съвет на „Индустриален холдинг България” АД за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8DF4338" w14:textId="77777777" w:rsidR="00F22C59" w:rsidRDefault="00F22C59" w:rsidP="00F2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959056" w14:textId="67613FF3" w:rsidR="00F22C59" w:rsidRPr="00F22C59" w:rsidRDefault="00F22C59" w:rsidP="00F22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. Освобождаване от отговорност на членовете на Управителния и Надзорния съвет за дейността им през 20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година.</w:t>
      </w:r>
    </w:p>
    <w:p w14:paraId="13CF0B36" w14:textId="6B72866D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202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година:</w:t>
      </w:r>
    </w:p>
    <w:p w14:paraId="08EDD38A" w14:textId="77777777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като членове на Надзорния съвет:</w:t>
      </w:r>
    </w:p>
    <w:p w14:paraId="26D8FC19" w14:textId="77777777" w:rsidR="00F22C59" w:rsidRPr="00F22C59" w:rsidRDefault="00F22C59" w:rsidP="00F22C59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Снежана Илиева Христова;</w:t>
      </w:r>
    </w:p>
    <w:p w14:paraId="6D4C0FF0" w14:textId="77777777" w:rsidR="00F22C59" w:rsidRPr="00F22C59" w:rsidRDefault="00F22C59" w:rsidP="00F22C59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Константин Кузмов Зографов;</w:t>
      </w:r>
    </w:p>
    <w:p w14:paraId="1A0C679F" w14:textId="77777777" w:rsidR="00F22C59" w:rsidRPr="00F22C59" w:rsidRDefault="00F22C59" w:rsidP="00F22C59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„ДЗХ” АД, представлявано от Елена Петкова Кирчева.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EFF4EF" w14:textId="77777777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като членове на Управителния съвет:</w:t>
      </w:r>
    </w:p>
    <w:p w14:paraId="58945B2D" w14:textId="77777777" w:rsidR="00F22C59" w:rsidRPr="00F22C59" w:rsidRDefault="00F22C59" w:rsidP="00F22C59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Данета Ангелова Желева;</w:t>
      </w:r>
    </w:p>
    <w:p w14:paraId="4E7AABD5" w14:textId="77777777" w:rsidR="00F22C59" w:rsidRPr="00F22C59" w:rsidRDefault="00F22C59" w:rsidP="00F22C59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Галина Петрова Денева;</w:t>
      </w:r>
    </w:p>
    <w:p w14:paraId="531EE617" w14:textId="77777777" w:rsidR="00F22C59" w:rsidRPr="00F22C59" w:rsidRDefault="00F22C59" w:rsidP="00F22C59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lastRenderedPageBreak/>
        <w:t>Борислав Емилов Гаврилов;</w:t>
      </w:r>
    </w:p>
    <w:p w14:paraId="636DE6C8" w14:textId="77777777" w:rsidR="00F22C59" w:rsidRPr="00F22C59" w:rsidRDefault="00F22C59" w:rsidP="00F22C59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Бойко Николов Ноев;</w:t>
      </w:r>
    </w:p>
    <w:p w14:paraId="2F9BCBA4" w14:textId="77777777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B6C1D" w14:textId="239BEB3A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7. Определяне на възнаграждението на членовете на Надзорния съвет и на Управителния съвет на Дружеството за 2023 година.</w:t>
      </w:r>
    </w:p>
    <w:p w14:paraId="24AF45C4" w14:textId="3C64CEBE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2023 година в размер на 1</w:t>
      </w:r>
      <w:r w:rsidR="00582B3E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00 лв.</w:t>
      </w:r>
    </w:p>
    <w:p w14:paraId="4D8723D9" w14:textId="77777777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430A3" w14:textId="1593433C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Отчет за дейността на Одитния комитет на Дружеството за 20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година.</w:t>
      </w:r>
    </w:p>
    <w:p w14:paraId="7567F199" w14:textId="77777777" w:rsid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E582" w14:textId="54770782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9. Избор на регистриран одитор на Дружеството за 2023 година.</w:t>
      </w:r>
    </w:p>
    <w:p w14:paraId="196395A7" w14:textId="02DBD1A4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Одитния комитет регистриран одитор на Дружеството за 2023 година - </w:t>
      </w:r>
      <w:r w:rsidRPr="00F22C59">
        <w:rPr>
          <w:rFonts w:ascii="Times New Roman" w:eastAsia="Times New Roman" w:hAnsi="Times New Roman" w:cs="Times New Roman"/>
          <w:iCs/>
          <w:sz w:val="24"/>
          <w:szCs w:val="24"/>
        </w:rPr>
        <w:t>„АФА” ООД.</w:t>
      </w:r>
    </w:p>
    <w:p w14:paraId="76EDEFEC" w14:textId="77777777" w:rsid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0F0F3" w14:textId="46063361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10. Промени в Устава на Дружеството.</w:t>
      </w:r>
    </w:p>
    <w:p w14:paraId="33D8667B" w14:textId="0244D66D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F22C5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F22C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/>
          <w:iCs/>
          <w:sz w:val="24"/>
          <w:szCs w:val="24"/>
        </w:rPr>
        <w:t>Общото събрание на акционерите приема промени в Устава на Дружеството, както следва:</w:t>
      </w:r>
    </w:p>
    <w:p w14:paraId="0FE04C1C" w14:textId="77777777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1. В чл.12а, ал.1:</w:t>
      </w:r>
    </w:p>
    <w:p w14:paraId="2AD49654" w14:textId="77777777" w:rsidR="00F22C59" w:rsidRPr="00F22C59" w:rsidRDefault="00F22C59" w:rsidP="00F22C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датата „19.02.2018 г.” се замества с датата „15.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6.2023 г.”.;</w:t>
      </w:r>
    </w:p>
    <w:p w14:paraId="3897EB49" w14:textId="77777777" w:rsidR="00F22C59" w:rsidRPr="00F22C59" w:rsidRDefault="00F22C59" w:rsidP="00F22C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определения лимит от „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  <w:lang w:val="en-GB"/>
        </w:rPr>
        <w:t>до</w:t>
      </w:r>
      <w:r w:rsidRPr="00F22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150 000 000 /сто и петдесет милиона/ лева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“ се променя на „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300 000 000 /триста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милиона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лева“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A1009" w14:textId="77777777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Текстът на чл. 12а, ал. 1 от Устава на дружеството придобива следната редакция:</w:t>
      </w:r>
    </w:p>
    <w:p w14:paraId="63B5EBCE" w14:textId="77777777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срок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5 /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пет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години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считано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15.06.2023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г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основание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чл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.196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Търговския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закон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Управителния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съвет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след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одобрение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Надзорния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съвет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може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приема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решения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за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увеличаване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вписания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капитал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Дружеството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300 000 000 /триста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милиона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лева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чрез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издаване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нови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безналични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поименни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акции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включително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цел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осигуряване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правата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притежателите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конвертируеми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облигации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превърнат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облигациите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акции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14:paraId="55242310" w14:textId="77777777" w:rsidR="00F22C59" w:rsidRPr="00F22C59" w:rsidRDefault="00F22C59" w:rsidP="00F22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sz w:val="24"/>
          <w:szCs w:val="24"/>
        </w:rPr>
        <w:t>2. В параграф 2 от Заключителните разпоредби след израза „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решение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за намаляване на капитала, взето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Общото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събрание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Дружеството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проведено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град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София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 xml:space="preserve"> 18.11.2021 </w:t>
      </w:r>
      <w:r w:rsidRPr="00F22C59">
        <w:rPr>
          <w:rFonts w:ascii="Times New Roman" w:eastAsia="Times New Roman" w:hAnsi="Times New Roman" w:cs="Times New Roman" w:hint="eastAsia"/>
          <w:sz w:val="24"/>
          <w:szCs w:val="24"/>
        </w:rPr>
        <w:t>г</w:t>
      </w:r>
      <w:r w:rsidRPr="00F22C59">
        <w:rPr>
          <w:rFonts w:ascii="Times New Roman" w:eastAsia="Times New Roman" w:hAnsi="Times New Roman" w:cs="Times New Roman"/>
          <w:sz w:val="24"/>
          <w:szCs w:val="24"/>
        </w:rPr>
        <w:t>.“ се поставя запетая и се добавя израза „и с решение на Общото събрание на Дружеството, проведено в град София на 15.06.2023 г.”</w:t>
      </w:r>
    </w:p>
    <w:p w14:paraId="060AABF4" w14:textId="77777777" w:rsid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205DC" w14:textId="25E2BA1D" w:rsidR="00F22C59" w:rsidRPr="00F22C59" w:rsidRDefault="00F22C59" w:rsidP="00F22C59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C59">
        <w:rPr>
          <w:rFonts w:ascii="Times New Roman" w:eastAsia="Times New Roman" w:hAnsi="Times New Roman" w:cs="Times New Roman"/>
          <w:b/>
          <w:sz w:val="24"/>
          <w:szCs w:val="24"/>
        </w:rPr>
        <w:t>11. Отчет за дейността на Директора за връзки с инвеститорите през 2022 година.</w:t>
      </w:r>
    </w:p>
    <w:bookmarkEnd w:id="0"/>
    <w:p w14:paraId="2C7CF860" w14:textId="089720FA" w:rsidR="008F35F0" w:rsidRPr="008F35F0" w:rsidRDefault="008F35F0" w:rsidP="00F22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35F0" w:rsidRPr="008F35F0" w:rsidSect="00D96E0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78D2" w14:textId="77777777" w:rsidR="00780EB7" w:rsidRDefault="00780EB7" w:rsidP="00D96E05">
      <w:pPr>
        <w:spacing w:after="0" w:line="240" w:lineRule="auto"/>
      </w:pPr>
      <w:r>
        <w:separator/>
      </w:r>
    </w:p>
  </w:endnote>
  <w:endnote w:type="continuationSeparator" w:id="0">
    <w:p w14:paraId="7BE6B3F5" w14:textId="77777777" w:rsidR="00780EB7" w:rsidRDefault="00780EB7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60EA" w14:textId="77777777"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0A4C9" w14:textId="77777777"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BE57" w14:textId="77777777" w:rsidR="00780EB7" w:rsidRDefault="00780EB7" w:rsidP="00D96E05">
      <w:pPr>
        <w:spacing w:after="0" w:line="240" w:lineRule="auto"/>
      </w:pPr>
      <w:r>
        <w:separator/>
      </w:r>
    </w:p>
  </w:footnote>
  <w:footnote w:type="continuationSeparator" w:id="0">
    <w:p w14:paraId="3DC2E32A" w14:textId="77777777" w:rsidR="00780EB7" w:rsidRDefault="00780EB7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45C3"/>
    <w:multiLevelType w:val="hybridMultilevel"/>
    <w:tmpl w:val="F996B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6590">
    <w:abstractNumId w:val="1"/>
  </w:num>
  <w:num w:numId="2" w16cid:durableId="958147778">
    <w:abstractNumId w:val="0"/>
  </w:num>
  <w:num w:numId="3" w16cid:durableId="265430367">
    <w:abstractNumId w:val="3"/>
  </w:num>
  <w:num w:numId="4" w16cid:durableId="1867214336">
    <w:abstractNumId w:val="1"/>
  </w:num>
  <w:num w:numId="5" w16cid:durableId="1021472343">
    <w:abstractNumId w:val="0"/>
  </w:num>
  <w:num w:numId="6" w16cid:durableId="177454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125EF"/>
    <w:rsid w:val="00053928"/>
    <w:rsid w:val="00054D4B"/>
    <w:rsid w:val="00072A30"/>
    <w:rsid w:val="0009315D"/>
    <w:rsid w:val="000A543B"/>
    <w:rsid w:val="00161011"/>
    <w:rsid w:val="0018655F"/>
    <w:rsid w:val="001A4B6D"/>
    <w:rsid w:val="00215565"/>
    <w:rsid w:val="00280087"/>
    <w:rsid w:val="002B74FA"/>
    <w:rsid w:val="002C7D12"/>
    <w:rsid w:val="002F28C6"/>
    <w:rsid w:val="002F7472"/>
    <w:rsid w:val="00313241"/>
    <w:rsid w:val="00341D5D"/>
    <w:rsid w:val="00393A99"/>
    <w:rsid w:val="003B22AE"/>
    <w:rsid w:val="003C167D"/>
    <w:rsid w:val="00462189"/>
    <w:rsid w:val="004A13AA"/>
    <w:rsid w:val="004A382C"/>
    <w:rsid w:val="00550BC3"/>
    <w:rsid w:val="00582B3E"/>
    <w:rsid w:val="005B73F8"/>
    <w:rsid w:val="005F39A5"/>
    <w:rsid w:val="00634B0D"/>
    <w:rsid w:val="00686768"/>
    <w:rsid w:val="0068737A"/>
    <w:rsid w:val="006D0F5B"/>
    <w:rsid w:val="006D2212"/>
    <w:rsid w:val="006E40E2"/>
    <w:rsid w:val="00780EB7"/>
    <w:rsid w:val="007B5286"/>
    <w:rsid w:val="007E5026"/>
    <w:rsid w:val="008908D5"/>
    <w:rsid w:val="00890EE2"/>
    <w:rsid w:val="008F35F0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84A88"/>
    <w:rsid w:val="00B949C3"/>
    <w:rsid w:val="00BF4517"/>
    <w:rsid w:val="00C7235E"/>
    <w:rsid w:val="00C74DF1"/>
    <w:rsid w:val="00D368C0"/>
    <w:rsid w:val="00D65104"/>
    <w:rsid w:val="00D96E05"/>
    <w:rsid w:val="00DB1345"/>
    <w:rsid w:val="00DC58E5"/>
    <w:rsid w:val="00EC0F99"/>
    <w:rsid w:val="00EE1F0C"/>
    <w:rsid w:val="00F22C59"/>
    <w:rsid w:val="00F3494B"/>
    <w:rsid w:val="00F37103"/>
    <w:rsid w:val="00F6237C"/>
    <w:rsid w:val="00F953DF"/>
    <w:rsid w:val="00FA3B3F"/>
    <w:rsid w:val="00FB5FA3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96A"/>
  <w15:docId w15:val="{2282218A-81E6-4352-9A3A-CA21D56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22</cp:revision>
  <cp:lastPrinted>2016-06-16T08:42:00Z</cp:lastPrinted>
  <dcterms:created xsi:type="dcterms:W3CDTF">2016-06-22T08:28:00Z</dcterms:created>
  <dcterms:modified xsi:type="dcterms:W3CDTF">2023-06-15T12:34:00Z</dcterms:modified>
</cp:coreProperties>
</file>