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14" w:rsidRDefault="00A46614" w:rsidP="00A94C4B">
      <w:pPr>
        <w:jc w:val="both"/>
      </w:pPr>
    </w:p>
    <w:p w:rsidR="00A46614" w:rsidRDefault="00A46614" w:rsidP="00A94C4B">
      <w:pPr>
        <w:jc w:val="both"/>
      </w:pPr>
    </w:p>
    <w:p w:rsidR="00A46614" w:rsidRPr="00A46614" w:rsidRDefault="00A94C4B" w:rsidP="006C4E1E">
      <w:pPr>
        <w:ind w:firstLine="720"/>
        <w:jc w:val="both"/>
      </w:pPr>
      <w:r w:rsidRPr="00A94C4B">
        <w:rPr>
          <w:lang w:val="bg-BG"/>
        </w:rPr>
        <w:t xml:space="preserve">На основание чл. 154, ал. 1 от ЗППЦК </w:t>
      </w:r>
      <w:proofErr w:type="spellStart"/>
      <w:r w:rsidRPr="00A94C4B">
        <w:rPr>
          <w:b/>
          <w:bCs/>
          <w:lang w:val="en-US"/>
        </w:rPr>
        <w:t>Harisson</w:t>
      </w:r>
      <w:proofErr w:type="spellEnd"/>
      <w:r w:rsidRPr="00A94C4B">
        <w:rPr>
          <w:b/>
          <w:bCs/>
          <w:lang w:val="en-US"/>
        </w:rPr>
        <w:t xml:space="preserve"> Management Limited</w:t>
      </w:r>
      <w:r w:rsidRPr="00A94C4B">
        <w:rPr>
          <w:b/>
          <w:bCs/>
          <w:lang w:val="bg-BG"/>
        </w:rPr>
        <w:t xml:space="preserve">, Република Малта, </w:t>
      </w:r>
      <w:r w:rsidRPr="00A94C4B">
        <w:rPr>
          <w:lang w:val="bg-BG"/>
        </w:rPr>
        <w:t>в качеството му на Търгов предложител публикува Търгово предложение към</w:t>
      </w:r>
      <w:r w:rsidR="006A7931">
        <w:rPr>
          <w:lang w:val="bg-BG"/>
        </w:rPr>
        <w:t xml:space="preserve"> останалите акционери на “АРОМА</w:t>
      </w:r>
      <w:r w:rsidRPr="00A94C4B">
        <w:rPr>
          <w:lang w:val="bg-BG"/>
        </w:rPr>
        <w:t xml:space="preserve">” АД. Комисията за финансов надзор </w:t>
      </w:r>
      <w:r w:rsidR="006A7931">
        <w:rPr>
          <w:lang w:val="bg-BG"/>
        </w:rPr>
        <w:t>взе Решение по Протокол № 70 от 27.11.2025 г. да не издава окончателна забрана за публикуване на  търговото предложение</w:t>
      </w:r>
      <w:r w:rsidRPr="00A94C4B">
        <w:rPr>
          <w:lang w:val="bg-BG"/>
        </w:rPr>
        <w:t>.</w:t>
      </w:r>
      <w:bookmarkStart w:id="0" w:name="_GoBack"/>
      <w:bookmarkEnd w:id="0"/>
    </w:p>
    <w:sectPr w:rsidR="00A46614" w:rsidRPr="00A4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4B"/>
    <w:rsid w:val="00222B7F"/>
    <w:rsid w:val="002B35D0"/>
    <w:rsid w:val="002F262B"/>
    <w:rsid w:val="00495CC2"/>
    <w:rsid w:val="006A7931"/>
    <w:rsid w:val="006C4E1E"/>
    <w:rsid w:val="006C733D"/>
    <w:rsid w:val="0097329F"/>
    <w:rsid w:val="00A46614"/>
    <w:rsid w:val="00A94C4B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E7125-440A-4164-BB48-6D404CAD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46614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46614"/>
    <w:rPr>
      <w:rFonts w:ascii="Tahoma" w:eastAsia="Times New Roman" w:hAnsi="Tahoma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2025-11-28T08:43:00Z</dcterms:created>
  <dcterms:modified xsi:type="dcterms:W3CDTF">2025-11-28T08:43:00Z</dcterms:modified>
</cp:coreProperties>
</file>