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1956B" w14:textId="6446D1CF" w:rsidR="00CC0C65" w:rsidRDefault="008F0953" w:rsidP="009F3E80">
      <w:pPr>
        <w:jc w:val="both"/>
        <w:rPr>
          <w:lang w:val="bg-BG"/>
        </w:rPr>
      </w:pPr>
      <w:r>
        <w:rPr>
          <w:lang w:val="bg-BG"/>
        </w:rPr>
        <w:t>В</w:t>
      </w:r>
      <w:r w:rsidR="00CC0C65">
        <w:rPr>
          <w:lang w:val="bg-BG"/>
        </w:rPr>
        <w:t xml:space="preserve">ъв връзка с </w:t>
      </w:r>
      <w:r>
        <w:rPr>
          <w:lang w:val="bg-BG"/>
        </w:rPr>
        <w:t>изискванията на чл. 148б от ЗППЦК</w:t>
      </w:r>
      <w:r w:rsidR="00CC0C65">
        <w:rPr>
          <w:lang w:val="bg-BG"/>
        </w:rPr>
        <w:t xml:space="preserve"> </w:t>
      </w:r>
      <w:r>
        <w:rPr>
          <w:lang w:val="bg-BG"/>
        </w:rPr>
        <w:t xml:space="preserve">и сключено Споразумение за обща политика </w:t>
      </w:r>
      <w:r w:rsidR="00E634B1">
        <w:rPr>
          <w:lang w:val="bg-BG"/>
        </w:rPr>
        <w:t xml:space="preserve">по управление </w:t>
      </w:r>
      <w:r>
        <w:rPr>
          <w:lang w:val="bg-BG"/>
        </w:rPr>
        <w:t xml:space="preserve">между акционери на дружеството, Ви уведомяваме за получено уведомление по чл. 145 от ЗППЦК за </w:t>
      </w:r>
      <w:r w:rsidRPr="00A86AA1">
        <w:rPr>
          <w:lang w:val="bg-BG"/>
        </w:rPr>
        <w:t xml:space="preserve">разкриване на дялово </w:t>
      </w:r>
      <w:r w:rsidR="00CC0C65" w:rsidRPr="00A86AA1">
        <w:rPr>
          <w:lang w:val="bg-BG"/>
        </w:rPr>
        <w:t>участие</w:t>
      </w:r>
      <w:r w:rsidRPr="00A86AA1">
        <w:rPr>
          <w:lang w:val="bg-BG"/>
        </w:rPr>
        <w:t>, подадено</w:t>
      </w:r>
      <w:r w:rsidR="00CC0C65" w:rsidRPr="00A86AA1">
        <w:rPr>
          <w:lang w:val="bg-BG"/>
        </w:rPr>
        <w:t xml:space="preserve"> от </w:t>
      </w:r>
      <w:r w:rsidRPr="00A86AA1">
        <w:rPr>
          <w:lang w:val="bg-BG"/>
        </w:rPr>
        <w:t xml:space="preserve">акционера </w:t>
      </w:r>
      <w:r w:rsidR="00CC0C65" w:rsidRPr="00A86AA1">
        <w:t>HARISSON MANAGEMENT LIMITED</w:t>
      </w:r>
      <w:r w:rsidR="00CC0C65" w:rsidRPr="00A86AA1">
        <w:rPr>
          <w:lang w:val="bg-BG"/>
        </w:rPr>
        <w:t>, Малта</w:t>
      </w:r>
      <w:r w:rsidRPr="00A86AA1">
        <w:rPr>
          <w:lang w:val="bg-BG"/>
        </w:rPr>
        <w:t xml:space="preserve">, в качеството му на лице упражняващо правата на глас в Общото събрание на „Арома“ АД, което заедно с останалите акционери по споразумението, притежават общо </w:t>
      </w:r>
      <w:r w:rsidR="008F0FFA" w:rsidRPr="00A86AA1">
        <w:rPr>
          <w:lang w:val="bg-BG"/>
        </w:rPr>
        <w:t>13 92</w:t>
      </w:r>
      <w:r w:rsidR="00A86AA1" w:rsidRPr="00A86AA1">
        <w:rPr>
          <w:lang w:val="bg-BG"/>
        </w:rPr>
        <w:t>7</w:t>
      </w:r>
      <w:r w:rsidR="008F0FFA" w:rsidRPr="00A86AA1">
        <w:rPr>
          <w:lang w:val="bg-BG"/>
        </w:rPr>
        <w:t> </w:t>
      </w:r>
      <w:r w:rsidR="00A86AA1" w:rsidRPr="00A86AA1">
        <w:rPr>
          <w:lang w:val="bg-BG"/>
        </w:rPr>
        <w:t>69</w:t>
      </w:r>
      <w:r w:rsidR="008F0FFA" w:rsidRPr="00A86AA1">
        <w:rPr>
          <w:lang w:val="bg-BG"/>
        </w:rPr>
        <w:t xml:space="preserve">9 </w:t>
      </w:r>
      <w:r w:rsidR="00573047" w:rsidRPr="00A86AA1">
        <w:rPr>
          <w:lang w:val="bg-BG"/>
        </w:rPr>
        <w:t>акции</w:t>
      </w:r>
      <w:r w:rsidR="0001782B" w:rsidRPr="00A86AA1">
        <w:rPr>
          <w:lang w:val="bg-BG"/>
        </w:rPr>
        <w:t>, представляващи 89.</w:t>
      </w:r>
      <w:r w:rsidR="00A86AA1" w:rsidRPr="00A86AA1">
        <w:rPr>
          <w:lang w:val="bg-BG"/>
        </w:rPr>
        <w:t>90</w:t>
      </w:r>
      <w:r w:rsidR="0001782B" w:rsidRPr="00A86AA1">
        <w:rPr>
          <w:lang w:val="bg-BG"/>
        </w:rPr>
        <w:t>%</w:t>
      </w:r>
      <w:r w:rsidR="00573047" w:rsidRPr="00A86AA1">
        <w:rPr>
          <w:lang w:val="bg-BG"/>
        </w:rPr>
        <w:t xml:space="preserve"> от капитала на дружеството</w:t>
      </w:r>
      <w:r w:rsidR="00573047">
        <w:rPr>
          <w:lang w:val="bg-BG"/>
        </w:rPr>
        <w:t>.</w:t>
      </w:r>
    </w:p>
    <w:p w14:paraId="4A817363" w14:textId="77777777" w:rsidR="006C733D" w:rsidRDefault="006C733D"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3F"/>
    <w:rsid w:val="0001782B"/>
    <w:rsid w:val="0006537E"/>
    <w:rsid w:val="000B346A"/>
    <w:rsid w:val="000C23BC"/>
    <w:rsid w:val="001D72E4"/>
    <w:rsid w:val="00245872"/>
    <w:rsid w:val="002B0800"/>
    <w:rsid w:val="002F262B"/>
    <w:rsid w:val="00353145"/>
    <w:rsid w:val="00495CC2"/>
    <w:rsid w:val="00530171"/>
    <w:rsid w:val="00573047"/>
    <w:rsid w:val="0062020B"/>
    <w:rsid w:val="00695503"/>
    <w:rsid w:val="006B6F86"/>
    <w:rsid w:val="006C733D"/>
    <w:rsid w:val="007204E2"/>
    <w:rsid w:val="007D1714"/>
    <w:rsid w:val="008F0953"/>
    <w:rsid w:val="008F0FFA"/>
    <w:rsid w:val="009F3E80"/>
    <w:rsid w:val="00A86AA1"/>
    <w:rsid w:val="00B15362"/>
    <w:rsid w:val="00B20E1F"/>
    <w:rsid w:val="00BA133F"/>
    <w:rsid w:val="00BE7081"/>
    <w:rsid w:val="00BF73D5"/>
    <w:rsid w:val="00CC0C65"/>
    <w:rsid w:val="00CD2154"/>
    <w:rsid w:val="00CF5D5E"/>
    <w:rsid w:val="00E54BBD"/>
    <w:rsid w:val="00E6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40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0E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0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2025-10-02T12:20:00Z</dcterms:created>
  <dcterms:modified xsi:type="dcterms:W3CDTF">2025-10-02T12:21:00Z</dcterms:modified>
</cp:coreProperties>
</file>