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305" w:rsidRDefault="00402305" w:rsidP="00FD3BF7">
      <w:pPr>
        <w:pStyle w:val="Heading1"/>
      </w:pPr>
    </w:p>
    <w:p w:rsidR="0066013E" w:rsidRDefault="003B5257" w:rsidP="00FD3BF7">
      <w:pPr>
        <w:pStyle w:val="Heading1"/>
      </w:pPr>
      <w:r>
        <w:tab/>
      </w:r>
    </w:p>
    <w:p w:rsidR="00AA4603" w:rsidRPr="00CC6E0E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AA4603" w:rsidRPr="00AA4603" w:rsidRDefault="00AA460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BE62D3" w:rsidRPr="00BE62D3" w:rsidRDefault="00777664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AA4603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AA4603" w:rsidRPr="00CC6E0E">
        <w:rPr>
          <w:color w:val="000000"/>
          <w:sz w:val="18"/>
          <w:szCs w:val="18"/>
          <w:lang w:val="ru-RU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          тел.: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903 56 43</w:t>
      </w:r>
      <w:r w:rsidR="00AA4603" w:rsidRPr="00E9654C">
        <w:rPr>
          <w:color w:val="000000"/>
          <w:sz w:val="18"/>
          <w:szCs w:val="18"/>
        </w:rPr>
        <w:t xml:space="preserve">, факс: </w:t>
      </w:r>
      <w:r w:rsidR="001116B9" w:rsidRPr="00EC5743">
        <w:rPr>
          <w:color w:val="000000"/>
          <w:sz w:val="18"/>
          <w:szCs w:val="18"/>
          <w:lang w:val="ru-RU"/>
        </w:rPr>
        <w:t>02</w:t>
      </w:r>
      <w:r w:rsidR="001116B9">
        <w:rPr>
          <w:color w:val="000000"/>
          <w:sz w:val="18"/>
          <w:szCs w:val="18"/>
          <w:lang w:val="en-US"/>
        </w:rPr>
        <w:t> </w:t>
      </w:r>
      <w:r w:rsidR="001116B9" w:rsidRPr="00EC5743">
        <w:rPr>
          <w:color w:val="000000"/>
          <w:sz w:val="18"/>
          <w:szCs w:val="18"/>
          <w:lang w:val="ru-RU"/>
        </w:rPr>
        <w:t>903 56 40</w:t>
      </w:r>
      <w:r w:rsidR="00AA4603"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="00AA4603" w:rsidRPr="00E9654C">
        <w:rPr>
          <w:color w:val="000000"/>
          <w:sz w:val="18"/>
          <w:szCs w:val="18"/>
        </w:rPr>
        <w:t>No</w:t>
      </w:r>
      <w:proofErr w:type="spellEnd"/>
      <w:r w:rsidR="00AA4603" w:rsidRPr="00E9654C">
        <w:rPr>
          <w:color w:val="000000"/>
          <w:sz w:val="18"/>
          <w:szCs w:val="18"/>
        </w:rPr>
        <w:t xml:space="preserve"> 1</w:t>
      </w:r>
      <w:r>
        <w:rPr>
          <w:color w:val="000000"/>
          <w:sz w:val="18"/>
          <w:szCs w:val="18"/>
          <w:lang w:val="en-US"/>
        </w:rPr>
        <w:t>17</w:t>
      </w:r>
      <w:r w:rsidR="00AA4603" w:rsidRPr="00E9654C">
        <w:rPr>
          <w:color w:val="000000"/>
          <w:sz w:val="18"/>
          <w:szCs w:val="18"/>
        </w:rPr>
        <w:t xml:space="preserve">   </w:t>
      </w:r>
      <w:r w:rsidR="001116B9">
        <w:rPr>
          <w:color w:val="000000"/>
          <w:sz w:val="18"/>
          <w:szCs w:val="18"/>
        </w:rPr>
        <w:t xml:space="preserve">                  </w:t>
      </w:r>
      <w:r w:rsidR="00BE62D3" w:rsidRPr="00BE62D3">
        <w:rPr>
          <w:color w:val="000000"/>
          <w:sz w:val="18"/>
          <w:szCs w:val="18"/>
          <w:lang w:val="ru-RU"/>
        </w:rPr>
        <w:t xml:space="preserve">                  </w:t>
      </w:r>
      <w:r w:rsidR="001116B9">
        <w:rPr>
          <w:color w:val="000000"/>
          <w:sz w:val="18"/>
          <w:szCs w:val="18"/>
        </w:rPr>
        <w:t xml:space="preserve">  </w:t>
      </w:r>
      <w:r w:rsidR="00AA4603"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  <w:lang w:val="en-US"/>
        </w:rPr>
        <w:t>e</w:t>
      </w:r>
      <w:r w:rsidR="00AA4603" w:rsidRPr="00CC6E0E">
        <w:rPr>
          <w:color w:val="000000"/>
          <w:sz w:val="18"/>
          <w:szCs w:val="18"/>
          <w:lang w:val="ru-RU"/>
        </w:rPr>
        <w:t>-</w:t>
      </w:r>
      <w:r w:rsidR="00AA4603" w:rsidRPr="00E9654C">
        <w:rPr>
          <w:color w:val="000000"/>
          <w:sz w:val="18"/>
          <w:szCs w:val="18"/>
          <w:lang w:val="en-US"/>
        </w:rPr>
        <w:t>mail</w:t>
      </w:r>
      <w:r w:rsidR="00AA4603" w:rsidRPr="00CC6E0E">
        <w:rPr>
          <w:color w:val="000000"/>
          <w:sz w:val="18"/>
          <w:szCs w:val="18"/>
          <w:lang w:val="ru-RU"/>
        </w:rPr>
        <w:t xml:space="preserve">: </w:t>
      </w:r>
      <w:r w:rsidR="001116B9">
        <w:rPr>
          <w:color w:val="000000"/>
          <w:sz w:val="18"/>
          <w:szCs w:val="18"/>
          <w:lang w:val="en-US"/>
        </w:rPr>
        <w:fldChar w:fldCharType="begin"/>
      </w:r>
      <w:r w:rsidR="001116B9" w:rsidRPr="00BE62D3">
        <w:rPr>
          <w:color w:val="000000"/>
          <w:sz w:val="18"/>
          <w:szCs w:val="18"/>
          <w:lang w:val="ru-RU"/>
        </w:rPr>
        <w:instrText xml:space="preserve"> </w:instrText>
      </w:r>
      <w:r w:rsidR="001116B9">
        <w:rPr>
          <w:color w:val="000000"/>
          <w:sz w:val="18"/>
          <w:szCs w:val="18"/>
          <w:lang w:val="en-US"/>
        </w:rPr>
        <w:instrText>HYPERLINK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 "</w:instrText>
      </w:r>
      <w:r w:rsidR="001116B9">
        <w:rPr>
          <w:color w:val="000000"/>
          <w:sz w:val="18"/>
          <w:szCs w:val="18"/>
          <w:lang w:val="en-US"/>
        </w:rPr>
        <w:instrText>mailto</w:instrText>
      </w:r>
      <w:r w:rsidR="001116B9" w:rsidRPr="00BE62D3">
        <w:rPr>
          <w:color w:val="000000"/>
          <w:sz w:val="18"/>
          <w:szCs w:val="18"/>
          <w:lang w:val="ru-RU"/>
        </w:rPr>
        <w:instrText>:</w:instrText>
      </w:r>
      <w:r w:rsidR="001116B9" w:rsidRPr="001116B9">
        <w:rPr>
          <w:color w:val="000000"/>
          <w:sz w:val="18"/>
          <w:szCs w:val="18"/>
          <w:lang w:val="en-US"/>
        </w:rPr>
        <w:instrText>asset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management</w:instrText>
      </w:r>
      <w:r w:rsidR="001116B9" w:rsidRPr="00BE62D3">
        <w:rPr>
          <w:color w:val="000000"/>
          <w:sz w:val="18"/>
          <w:szCs w:val="18"/>
          <w:lang w:val="ru-RU"/>
        </w:rPr>
        <w:instrText>@</w:instrText>
      </w:r>
      <w:r w:rsidR="001116B9" w:rsidRPr="001116B9">
        <w:rPr>
          <w:color w:val="000000"/>
          <w:sz w:val="18"/>
          <w:szCs w:val="18"/>
          <w:lang w:val="en-US"/>
        </w:rPr>
        <w:instrText>teximbank</w:instrText>
      </w:r>
      <w:r w:rsidR="001116B9" w:rsidRPr="00BE62D3">
        <w:rPr>
          <w:color w:val="000000"/>
          <w:sz w:val="18"/>
          <w:szCs w:val="18"/>
          <w:lang w:val="ru-RU"/>
        </w:rPr>
        <w:instrText>.</w:instrText>
      </w:r>
      <w:r w:rsidR="001116B9" w:rsidRPr="001116B9">
        <w:rPr>
          <w:color w:val="000000"/>
          <w:sz w:val="18"/>
          <w:szCs w:val="18"/>
          <w:lang w:val="en-US"/>
        </w:rPr>
        <w:instrText>bg</w:instrText>
      </w:r>
      <w:r w:rsidR="001116B9" w:rsidRPr="00BE62D3">
        <w:rPr>
          <w:color w:val="000000"/>
          <w:sz w:val="18"/>
          <w:szCs w:val="18"/>
          <w:lang w:val="ru-RU"/>
        </w:rPr>
        <w:instrText xml:space="preserve">" </w:instrText>
      </w:r>
      <w:r w:rsidR="001116B9">
        <w:rPr>
          <w:color w:val="000000"/>
          <w:sz w:val="18"/>
          <w:szCs w:val="18"/>
          <w:lang w:val="en-US"/>
        </w:rPr>
        <w:fldChar w:fldCharType="separate"/>
      </w:r>
      <w:r w:rsidR="001116B9" w:rsidRPr="004D03DF">
        <w:rPr>
          <w:rStyle w:val="Hyperlink"/>
          <w:sz w:val="18"/>
          <w:szCs w:val="18"/>
          <w:lang w:val="en-US"/>
        </w:rPr>
        <w:t>asset</w:t>
      </w:r>
      <w:r w:rsidR="001116B9" w:rsidRPr="00BE62D3">
        <w:rPr>
          <w:rStyle w:val="Hyperlink"/>
          <w:sz w:val="18"/>
          <w:szCs w:val="18"/>
          <w:lang w:val="ru-RU"/>
        </w:rPr>
        <w:t>.</w:t>
      </w:r>
      <w:r w:rsidR="001116B9" w:rsidRPr="004D03DF">
        <w:rPr>
          <w:rStyle w:val="Hyperlink"/>
          <w:sz w:val="18"/>
          <w:szCs w:val="18"/>
          <w:lang w:val="en-US"/>
        </w:rPr>
        <w:t>management</w:t>
      </w:r>
      <w:r w:rsidR="001116B9" w:rsidRPr="00BE62D3">
        <w:rPr>
          <w:rStyle w:val="Hyperlink"/>
          <w:sz w:val="18"/>
          <w:szCs w:val="18"/>
          <w:lang w:val="ru-RU"/>
        </w:rPr>
        <w:t>@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1116B9" w:rsidRPr="00BE62D3">
        <w:rPr>
          <w:rStyle w:val="Hyperlink"/>
          <w:sz w:val="18"/>
          <w:szCs w:val="18"/>
          <w:lang w:val="ru-RU"/>
        </w:rPr>
        <w:t>.</w:t>
      </w:r>
      <w:proofErr w:type="spellStart"/>
      <w:r w:rsidR="001116B9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1116B9">
        <w:rPr>
          <w:color w:val="000000"/>
          <w:sz w:val="18"/>
          <w:szCs w:val="18"/>
          <w:lang w:val="en-US"/>
        </w:rPr>
        <w:fldChar w:fldCharType="end"/>
      </w:r>
    </w:p>
    <w:p w:rsidR="00AA4603" w:rsidRPr="00E9654C" w:rsidRDefault="00BE62D3" w:rsidP="00AA4603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BE62D3">
        <w:rPr>
          <w:color w:val="000000"/>
          <w:sz w:val="18"/>
          <w:szCs w:val="18"/>
          <w:lang w:val="ru-RU"/>
        </w:rPr>
        <w:tab/>
      </w:r>
      <w:r w:rsidRPr="00BE62D3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Pr="00E9654C">
        <w:rPr>
          <w:color w:val="000000"/>
          <w:sz w:val="18"/>
          <w:szCs w:val="18"/>
        </w:rPr>
        <w:t xml:space="preserve"> </w:t>
      </w:r>
      <w:r w:rsidR="00AA4603" w:rsidRPr="00E9654C">
        <w:rPr>
          <w:color w:val="000000"/>
          <w:sz w:val="18"/>
          <w:szCs w:val="18"/>
        </w:rPr>
        <w:br/>
      </w:r>
    </w:p>
    <w:p w:rsidR="00AA4603" w:rsidRPr="00AA4603" w:rsidRDefault="00AA4603" w:rsidP="00AA4603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635AB1" w:rsidRDefault="0066013E">
      <w:pPr>
        <w:pStyle w:val="BodyTextIndent"/>
        <w:ind w:firstLine="0"/>
        <w:rPr>
          <w:lang w:val="ru-RU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На основание чл. </w:t>
      </w:r>
      <w:r w:rsidR="00ED5365" w:rsidRPr="00635AB1">
        <w:t>64</w:t>
      </w:r>
      <w:r w:rsidR="002F6C6C">
        <w:t xml:space="preserve">, ал.1 </w:t>
      </w:r>
      <w:r w:rsidRPr="00635AB1">
        <w:t xml:space="preserve">от </w:t>
      </w:r>
      <w:r w:rsidR="00ED5365" w:rsidRPr="00635AB1">
        <w:t>ЗДКИСДПКИ Ви</w:t>
      </w:r>
      <w:r w:rsidRPr="00635AB1">
        <w:t xml:space="preserve"> уведомяваме за определените цени за дялове, като следва:</w:t>
      </w:r>
    </w:p>
    <w:p w:rsidR="0066013E" w:rsidRPr="00635AB1" w:rsidRDefault="0066013E">
      <w:pPr>
        <w:pStyle w:val="BodyTextIndent"/>
        <w:rPr>
          <w:lang w:val="ru-RU"/>
        </w:rPr>
      </w:pPr>
    </w:p>
    <w:p w:rsidR="0066013E" w:rsidRPr="00635AB1" w:rsidRDefault="0066013E">
      <w:pPr>
        <w:pStyle w:val="BodyTextIndent"/>
        <w:rPr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4"/>
        <w:gridCol w:w="1843"/>
        <w:gridCol w:w="1559"/>
        <w:gridCol w:w="1418"/>
        <w:gridCol w:w="1417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b/>
                <w:lang w:val="ru-RU"/>
              </w:rPr>
            </w:pPr>
            <w:r w:rsidRPr="00635AB1">
              <w:rPr>
                <w:b/>
                <w:lang w:val="ru-RU"/>
              </w:rPr>
              <w:t xml:space="preserve">Цени на един дял за  </w:t>
            </w:r>
            <w:bookmarkStart w:id="0" w:name="CurrentDate1"/>
            <w:bookmarkEnd w:id="0"/>
            <w:r w:rsidR="00F912DA">
              <w:rPr>
                <w:b/>
                <w:lang w:val="ru-RU"/>
              </w:rPr>
              <w:t>10.09.2026</w:t>
            </w:r>
            <w:r w:rsidRPr="00635AB1">
              <w:rPr>
                <w:b/>
                <w:lang w:val="ru-RU"/>
              </w:rPr>
              <w:t xml:space="preserve">  г.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2694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bg-BG"/>
              </w:rPr>
              <w:t>Договорен фонд</w:t>
            </w:r>
          </w:p>
        </w:tc>
        <w:tc>
          <w:tcPr>
            <w:tcW w:w="1843" w:type="dxa"/>
            <w:vAlign w:val="center"/>
          </w:tcPr>
          <w:p w:rsidR="002F6C6C" w:rsidRPr="002F6C6C" w:rsidRDefault="002F6C6C" w:rsidP="002F6C6C">
            <w:pPr>
              <w:jc w:val="center"/>
              <w:rPr>
                <w:lang w:val="bg-BG"/>
              </w:rPr>
            </w:pPr>
            <w:r w:rsidRPr="002F6C6C">
              <w:rPr>
                <w:lang w:val="bg-BG"/>
              </w:rPr>
              <w:t>Нетна стойност на активите на дял</w:t>
            </w:r>
          </w:p>
        </w:tc>
        <w:tc>
          <w:tcPr>
            <w:tcW w:w="1559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Емисионна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стойност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2F6C6C">
            <w:pPr>
              <w:jc w:val="center"/>
            </w:pPr>
            <w:proofErr w:type="spellStart"/>
            <w:r w:rsidRPr="002F6C6C">
              <w:t>Цена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на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обратно</w:t>
            </w:r>
            <w:proofErr w:type="spellEnd"/>
            <w:r w:rsidRPr="002F6C6C">
              <w:t xml:space="preserve"> </w:t>
            </w:r>
            <w:proofErr w:type="spellStart"/>
            <w:r w:rsidRPr="002F6C6C">
              <w:t>изкупуване</w:t>
            </w:r>
            <w:proofErr w:type="spellEnd"/>
          </w:p>
        </w:tc>
        <w:tc>
          <w:tcPr>
            <w:tcW w:w="1417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proofErr w:type="spellStart"/>
            <w:r w:rsidRPr="00635AB1">
              <w:t>Нетна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стойност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на</w:t>
            </w:r>
            <w:proofErr w:type="spellEnd"/>
            <w:r w:rsidRPr="00635AB1">
              <w:t xml:space="preserve"> </w:t>
            </w:r>
            <w:proofErr w:type="spellStart"/>
            <w:r w:rsidRPr="00635AB1">
              <w:t>активите</w:t>
            </w:r>
            <w:proofErr w:type="spellEnd"/>
          </w:p>
        </w:tc>
        <w:tc>
          <w:tcPr>
            <w:tcW w:w="14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Брой на дяловете в обр</w:t>
            </w:r>
            <w:r w:rsidRPr="00635AB1">
              <w:rPr>
                <w:lang w:val="bg-BG"/>
              </w:rPr>
              <w:t>а</w:t>
            </w:r>
            <w:r w:rsidRPr="00635AB1">
              <w:rPr>
                <w:lang w:val="ru-RU"/>
              </w:rPr>
              <w:t>щение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2694" w:type="dxa"/>
            <w:vMerge w:val="restart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bg-BG"/>
              </w:rPr>
            </w:pPr>
            <w:r w:rsidRPr="00635AB1">
              <w:rPr>
                <w:b/>
                <w:lang w:val="bg-BG"/>
              </w:rPr>
              <w:t xml:space="preserve">ДФ "Тексим </w:t>
            </w:r>
            <w:proofErr w:type="spellStart"/>
            <w:r w:rsidRPr="00635AB1">
              <w:rPr>
                <w:b/>
                <w:lang w:val="bg-BG"/>
              </w:rPr>
              <w:t>Комодити</w:t>
            </w:r>
            <w:proofErr w:type="spellEnd"/>
            <w:r w:rsidRPr="00635AB1">
              <w:rPr>
                <w:b/>
                <w:lang w:val="bg-BG"/>
              </w:rPr>
              <w:t xml:space="preserve"> </w:t>
            </w:r>
            <w:proofErr w:type="spellStart"/>
            <w:r w:rsidRPr="00635AB1">
              <w:rPr>
                <w:b/>
                <w:lang w:val="bg-BG"/>
              </w:rPr>
              <w:t>Стратеджи</w:t>
            </w:r>
            <w:proofErr w:type="spellEnd"/>
            <w:r w:rsidRPr="00635AB1">
              <w:rPr>
                <w:b/>
                <w:lang w:val="bg-BG"/>
              </w:rPr>
              <w:t>"</w:t>
            </w:r>
          </w:p>
        </w:tc>
        <w:tc>
          <w:tcPr>
            <w:tcW w:w="1843" w:type="dxa"/>
            <w:vMerge w:val="restart"/>
            <w:vAlign w:val="center"/>
          </w:tcPr>
          <w:p w:rsidR="002F6C6C" w:rsidRPr="00635AB1" w:rsidRDefault="00F912DA" w:rsidP="002F6C6C">
            <w:pPr>
              <w:jc w:val="center"/>
              <w:rPr>
                <w:b/>
                <w:lang w:val="en-US"/>
              </w:rPr>
            </w:pPr>
            <w:bookmarkStart w:id="1" w:name="EmissionnaStoinost_FundID_5"/>
            <w:bookmarkEnd w:id="1"/>
            <w:r>
              <w:rPr>
                <w:b/>
                <w:lang w:val="en-US"/>
              </w:rPr>
              <w:t>97.5823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559" w:type="dxa"/>
            <w:vMerge w:val="restart"/>
            <w:vAlign w:val="center"/>
          </w:tcPr>
          <w:p w:rsidR="002F6C6C" w:rsidRPr="00635AB1" w:rsidRDefault="00F912DA" w:rsidP="002F6C6C">
            <w:pPr>
              <w:jc w:val="center"/>
              <w:rPr>
                <w:b/>
                <w:lang w:val="en-US"/>
              </w:rPr>
            </w:pPr>
            <w:bookmarkStart w:id="2" w:name="EmissionnaStoinost_FundID_5_2"/>
            <w:bookmarkEnd w:id="2"/>
            <w:r>
              <w:rPr>
                <w:b/>
                <w:lang w:val="en-US"/>
              </w:rPr>
              <w:t>97.5823</w:t>
            </w:r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F912DA" w:rsidP="002F6C6C">
            <w:pPr>
              <w:jc w:val="center"/>
              <w:rPr>
                <w:b/>
                <w:lang w:val="en-US"/>
              </w:rPr>
            </w:pPr>
            <w:bookmarkStart w:id="3" w:name="ObratnoIzkupuvane_FundID_5"/>
            <w:bookmarkEnd w:id="3"/>
            <w:r>
              <w:rPr>
                <w:b/>
                <w:lang w:val="en-US"/>
              </w:rPr>
              <w:t xml:space="preserve">97.5823               </w:t>
            </w:r>
            <w:bookmarkStart w:id="4" w:name="_GoBack"/>
            <w:bookmarkEnd w:id="4"/>
            <w:r w:rsidR="002F6C6C" w:rsidRPr="002F6C6C">
              <w:rPr>
                <w:b/>
                <w:lang w:val="en-US"/>
              </w:rPr>
              <w:t>щ. д.</w:t>
            </w:r>
          </w:p>
        </w:tc>
        <w:tc>
          <w:tcPr>
            <w:tcW w:w="1417" w:type="dxa"/>
            <w:vMerge w:val="restart"/>
            <w:vAlign w:val="center"/>
          </w:tcPr>
          <w:p w:rsidR="002F6C6C" w:rsidRPr="00635AB1" w:rsidRDefault="00F912DA" w:rsidP="00AB5135">
            <w:pPr>
              <w:jc w:val="center"/>
              <w:rPr>
                <w:b/>
                <w:lang w:val="en-US"/>
              </w:rPr>
            </w:pPr>
            <w:bookmarkStart w:id="5" w:name="NetnaStoinost_FundID_5"/>
            <w:bookmarkEnd w:id="5"/>
            <w:r>
              <w:rPr>
                <w:b/>
                <w:lang w:val="en-US"/>
              </w:rPr>
              <w:t>547 765.93</w:t>
            </w:r>
            <w:r w:rsidR="002F6C6C" w:rsidRPr="00635AB1">
              <w:rPr>
                <w:b/>
                <w:lang w:val="en-US"/>
              </w:rPr>
              <w:t xml:space="preserve">  </w:t>
            </w:r>
            <w:r w:rsidR="002F6C6C" w:rsidRPr="00635AB1">
              <w:rPr>
                <w:b/>
                <w:lang w:val="ru-RU"/>
              </w:rPr>
              <w:t>щ. д.</w:t>
            </w:r>
          </w:p>
        </w:tc>
        <w:tc>
          <w:tcPr>
            <w:tcW w:w="1418" w:type="dxa"/>
            <w:vMerge w:val="restart"/>
            <w:vAlign w:val="center"/>
          </w:tcPr>
          <w:p w:rsidR="002F6C6C" w:rsidRPr="00635AB1" w:rsidRDefault="00F912DA" w:rsidP="009036BE">
            <w:pPr>
              <w:jc w:val="center"/>
              <w:rPr>
                <w:b/>
                <w:lang w:val="bg-BG"/>
              </w:rPr>
            </w:pPr>
            <w:bookmarkStart w:id="6" w:name="BrojDialove_FundID_5"/>
            <w:bookmarkEnd w:id="6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4D6419">
        <w:tblPrEx>
          <w:tblCellMar>
            <w:top w:w="0" w:type="dxa"/>
            <w:bottom w:w="0" w:type="dxa"/>
          </w:tblCellMar>
        </w:tblPrEx>
        <w:trPr>
          <w:cantSplit/>
          <w:trHeight w:val="1073"/>
        </w:trPr>
        <w:tc>
          <w:tcPr>
            <w:tcW w:w="2694" w:type="dxa"/>
            <w:vMerge/>
          </w:tcPr>
          <w:p w:rsidR="002F6C6C" w:rsidRPr="00635AB1" w:rsidRDefault="002F6C6C" w:rsidP="004F5A7A">
            <w:pPr>
              <w:rPr>
                <w:lang w:val="ru-RU"/>
              </w:rPr>
            </w:pPr>
          </w:p>
        </w:tc>
        <w:tc>
          <w:tcPr>
            <w:tcW w:w="1843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559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7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  <w:tc>
          <w:tcPr>
            <w:tcW w:w="1418" w:type="dxa"/>
            <w:vMerge/>
          </w:tcPr>
          <w:p w:rsidR="002F6C6C" w:rsidRPr="00635AB1" w:rsidRDefault="002F6C6C" w:rsidP="004F5A7A">
            <w:pPr>
              <w:rPr>
                <w:b/>
                <w:lang w:val="ru-RU"/>
              </w:rPr>
            </w:pP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ru-RU"/>
              </w:rPr>
              <w:t>Цените са валидни за поръчки, подадени</w:t>
            </w:r>
            <w:r w:rsidRPr="00635AB1">
              <w:rPr>
                <w:lang w:val="bg-BG"/>
              </w:rPr>
              <w:t xml:space="preserve"> до предходния работен ден</w:t>
            </w:r>
          </w:p>
        </w:tc>
      </w:tr>
    </w:tbl>
    <w:p w:rsidR="0066013E" w:rsidRPr="00635AB1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  <w:szCs w:val="24"/>
        </w:rPr>
      </w:pPr>
    </w:p>
    <w:p w:rsidR="0066013E" w:rsidRPr="00635AB1" w:rsidRDefault="0066013E">
      <w:pPr>
        <w:pStyle w:val="BodyTextIndent"/>
        <w:ind w:firstLine="0"/>
      </w:pPr>
      <w:r w:rsidRPr="00635AB1">
        <w:t xml:space="preserve">За </w:t>
      </w:r>
      <w:r w:rsidRPr="00635AB1">
        <w:rPr>
          <w:b/>
        </w:rPr>
        <w:t xml:space="preserve">Договорен фонд </w:t>
      </w:r>
      <w:r w:rsidR="00AF6920" w:rsidRPr="00635AB1">
        <w:rPr>
          <w:b/>
        </w:rPr>
        <w:t>„</w:t>
      </w:r>
      <w:r w:rsidR="00F95BE1" w:rsidRPr="00635AB1">
        <w:rPr>
          <w:b/>
        </w:rPr>
        <w:t xml:space="preserve">Тексим </w:t>
      </w:r>
      <w:r w:rsidR="00AF6920" w:rsidRPr="00635AB1">
        <w:rPr>
          <w:b/>
        </w:rPr>
        <w:t>Комодити Стратеджи</w:t>
      </w:r>
      <w:r w:rsidR="00F05832" w:rsidRPr="00635AB1">
        <w:rPr>
          <w:b/>
        </w:rPr>
        <w:t>”</w:t>
      </w:r>
      <w:r w:rsidRPr="00635AB1">
        <w:t xml:space="preserve"> - няма разходи по емитиране</w:t>
      </w:r>
      <w:r w:rsidR="00635AB1" w:rsidRPr="002F6C6C">
        <w:t xml:space="preserve"> </w:t>
      </w:r>
      <w:r w:rsidR="00635AB1" w:rsidRPr="00635AB1">
        <w:t xml:space="preserve">и </w:t>
      </w:r>
      <w:r w:rsidRPr="00635AB1">
        <w:t xml:space="preserve">обратно изкупуване. </w:t>
      </w:r>
    </w:p>
    <w:p w:rsidR="0066013E" w:rsidRPr="00635AB1" w:rsidRDefault="0066013E">
      <w:pPr>
        <w:jc w:val="both"/>
        <w:rPr>
          <w:lang w:val="ru-RU"/>
        </w:rPr>
      </w:pPr>
    </w:p>
    <w:p w:rsidR="0066013E" w:rsidRPr="00635AB1" w:rsidRDefault="0066013E">
      <w:pPr>
        <w:jc w:val="both"/>
        <w:rPr>
          <w:lang w:val="en-US"/>
        </w:rPr>
      </w:pPr>
      <w:proofErr w:type="spellStart"/>
      <w:r w:rsidRPr="00635AB1">
        <w:rPr>
          <w:lang w:val="bg-BG"/>
        </w:rPr>
        <w:t>In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accordance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with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the</w:t>
      </w:r>
      <w:proofErr w:type="spellEnd"/>
      <w:r w:rsidRPr="00635AB1">
        <w:rPr>
          <w:lang w:val="bg-BG"/>
        </w:rPr>
        <w:t xml:space="preserve"> </w:t>
      </w:r>
      <w:proofErr w:type="spellStart"/>
      <w:r w:rsidRPr="00635AB1">
        <w:rPr>
          <w:lang w:val="bg-BG"/>
        </w:rPr>
        <w:t>requirements</w:t>
      </w:r>
      <w:proofErr w:type="spellEnd"/>
      <w:r w:rsidRPr="00635AB1">
        <w:rPr>
          <w:lang w:val="bg-BG"/>
        </w:rPr>
        <w:t xml:space="preserve"> of </w:t>
      </w:r>
      <w:proofErr w:type="spellStart"/>
      <w:r w:rsidRPr="00635AB1">
        <w:rPr>
          <w:lang w:val="bg-BG"/>
        </w:rPr>
        <w:t>article</w:t>
      </w:r>
      <w:proofErr w:type="spellEnd"/>
      <w:r w:rsidRPr="00635AB1">
        <w:rPr>
          <w:lang w:val="bg-BG"/>
        </w:rPr>
        <w:t xml:space="preserve"> </w:t>
      </w:r>
      <w:r w:rsidR="00ED5365" w:rsidRPr="00635AB1">
        <w:rPr>
          <w:lang w:val="bg-BG"/>
        </w:rPr>
        <w:t xml:space="preserve">64 </w:t>
      </w:r>
      <w:r w:rsidR="002F6C6C">
        <w:rPr>
          <w:lang w:val="en-US"/>
        </w:rPr>
        <w:t xml:space="preserve">para 1 </w:t>
      </w:r>
      <w:r w:rsidR="00ED5365" w:rsidRPr="00635AB1">
        <w:rPr>
          <w:lang w:val="bg-BG"/>
        </w:rPr>
        <w:t xml:space="preserve">of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r w:rsidR="00814DA8" w:rsidRPr="00635AB1">
        <w:rPr>
          <w:lang w:val="en-US"/>
        </w:rPr>
        <w:t>Law On The Activities Of Collective Investment Schemes And Other Collective Investment Undertakings</w:t>
      </w:r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and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pursuant</w:t>
      </w:r>
      <w:proofErr w:type="spellEnd"/>
      <w:r w:rsidR="00ED5365" w:rsidRPr="00635AB1">
        <w:rPr>
          <w:lang w:val="bg-BG"/>
        </w:rPr>
        <w:t xml:space="preserve"> to </w:t>
      </w:r>
      <w:proofErr w:type="spellStart"/>
      <w:r w:rsidR="00ED5365" w:rsidRPr="00635AB1">
        <w:rPr>
          <w:lang w:val="bg-BG"/>
        </w:rPr>
        <w:t>the</w:t>
      </w:r>
      <w:proofErr w:type="spellEnd"/>
      <w:r w:rsidR="00ED5365" w:rsidRPr="00635AB1">
        <w:rPr>
          <w:lang w:val="bg-BG"/>
        </w:rPr>
        <w:t xml:space="preserve"> </w:t>
      </w:r>
      <w:proofErr w:type="spellStart"/>
      <w:r w:rsidR="00ED5365" w:rsidRPr="00635AB1">
        <w:rPr>
          <w:lang w:val="bg-BG"/>
        </w:rPr>
        <w:t>Prospectus</w:t>
      </w:r>
      <w:proofErr w:type="spellEnd"/>
      <w:r w:rsidRPr="00635AB1">
        <w:rPr>
          <w:lang w:val="bg-BG"/>
        </w:rPr>
        <w:t xml:space="preserve"> of</w:t>
      </w:r>
      <w:r w:rsidRPr="00635AB1">
        <w:rPr>
          <w:lang w:val="en-US"/>
        </w:rPr>
        <w:t xml:space="preserve"> </w:t>
      </w:r>
      <w:r w:rsidR="00AF6920" w:rsidRPr="00635AB1">
        <w:rPr>
          <w:b/>
          <w:lang w:val="en-US"/>
        </w:rPr>
        <w:t>“</w:t>
      </w:r>
      <w:proofErr w:type="spellStart"/>
      <w:r w:rsidR="00F95BE1" w:rsidRPr="00635AB1">
        <w:rPr>
          <w:b/>
          <w:lang w:val="en-US"/>
        </w:rPr>
        <w:t>Texim</w:t>
      </w:r>
      <w:proofErr w:type="spellEnd"/>
      <w:r w:rsidR="00F95BE1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r w:rsidR="00F05832" w:rsidRPr="00635AB1">
        <w:rPr>
          <w:b/>
          <w:lang w:val="en-US"/>
        </w:rPr>
        <w:t>”</w:t>
      </w:r>
      <w:r w:rsidR="006C6C7E" w:rsidRPr="00635AB1">
        <w:rPr>
          <w:b/>
          <w:lang w:val="en-US"/>
        </w:rPr>
        <w:t xml:space="preserve"> Mutual Fund</w:t>
      </w:r>
      <w:r w:rsidR="00F05832" w:rsidRPr="00635AB1">
        <w:rPr>
          <w:b/>
          <w:lang w:val="en-US"/>
        </w:rPr>
        <w:t xml:space="preserve"> </w:t>
      </w:r>
      <w:r w:rsidRPr="00635AB1">
        <w:rPr>
          <w:lang w:val="en-US"/>
        </w:rPr>
        <w:t>we inform you of the fund’s value per unit:</w:t>
      </w:r>
    </w:p>
    <w:p w:rsidR="0066013E" w:rsidRPr="00635AB1" w:rsidRDefault="0066013E">
      <w:pPr>
        <w:pStyle w:val="BodyTextIndent"/>
        <w:ind w:firstLine="0"/>
        <w:rPr>
          <w:lang w:val="en-US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1696"/>
        <w:gridCol w:w="1457"/>
        <w:gridCol w:w="1417"/>
        <w:gridCol w:w="1843"/>
        <w:gridCol w:w="1418"/>
      </w:tblGrid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 w:rsidP="0092785F">
            <w:pPr>
              <w:jc w:val="center"/>
              <w:rPr>
                <w:lang w:val="en-US"/>
              </w:rPr>
            </w:pPr>
            <w:r w:rsidRPr="00635AB1">
              <w:rPr>
                <w:b/>
                <w:lang w:val="en-US"/>
              </w:rPr>
              <w:t xml:space="preserve">Prices per unit as at  </w:t>
            </w:r>
            <w:bookmarkStart w:id="7" w:name="CurrentDate2"/>
            <w:bookmarkEnd w:id="7"/>
            <w:r w:rsidR="00F912DA">
              <w:rPr>
                <w:b/>
                <w:lang w:val="en-US"/>
              </w:rPr>
              <w:t>10.09.2026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753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Mutual Fund</w:t>
            </w:r>
          </w:p>
        </w:tc>
        <w:tc>
          <w:tcPr>
            <w:tcW w:w="1696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5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Issue price</w:t>
            </w:r>
          </w:p>
        </w:tc>
        <w:tc>
          <w:tcPr>
            <w:tcW w:w="1417" w:type="dxa"/>
            <w:vAlign w:val="center"/>
          </w:tcPr>
          <w:p w:rsidR="002F6C6C" w:rsidRPr="00635AB1" w:rsidRDefault="002F6C6C" w:rsidP="002F6C6C">
            <w:pPr>
              <w:jc w:val="center"/>
              <w:rPr>
                <w:lang w:val="en-US"/>
              </w:rPr>
            </w:pPr>
            <w:r w:rsidRPr="002F6C6C">
              <w:rPr>
                <w:lang w:val="en-US"/>
              </w:rPr>
              <w:t>Redemption price</w:t>
            </w:r>
          </w:p>
        </w:tc>
        <w:tc>
          <w:tcPr>
            <w:tcW w:w="1843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Net asset value</w:t>
            </w:r>
          </w:p>
          <w:p w:rsidR="002F6C6C" w:rsidRPr="00635AB1" w:rsidRDefault="002F6C6C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:rsidR="002F6C6C" w:rsidRPr="00635AB1" w:rsidRDefault="002F6C6C">
            <w:pPr>
              <w:jc w:val="center"/>
              <w:rPr>
                <w:lang w:val="en-US"/>
              </w:rPr>
            </w:pPr>
          </w:p>
          <w:p w:rsidR="002F6C6C" w:rsidRPr="00635AB1" w:rsidRDefault="002F6C6C">
            <w:pPr>
              <w:jc w:val="center"/>
              <w:rPr>
                <w:lang w:val="en-US"/>
              </w:rPr>
            </w:pPr>
            <w:r w:rsidRPr="00635AB1">
              <w:rPr>
                <w:lang w:val="en-US"/>
              </w:rPr>
              <w:t>Number of units outstanding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rPr>
          <w:cantSplit/>
          <w:trHeight w:val="1206"/>
        </w:trPr>
        <w:tc>
          <w:tcPr>
            <w:tcW w:w="2518" w:type="dxa"/>
            <w:vAlign w:val="center"/>
          </w:tcPr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  <w:r w:rsidRPr="00635AB1">
              <w:rPr>
                <w:b/>
                <w:lang w:val="en-US"/>
              </w:rPr>
              <w:t>“</w:t>
            </w:r>
            <w:proofErr w:type="spellStart"/>
            <w:r w:rsidRPr="00635AB1">
              <w:rPr>
                <w:b/>
                <w:lang w:val="en-US"/>
              </w:rPr>
              <w:t>Texim</w:t>
            </w:r>
            <w:proofErr w:type="spellEnd"/>
            <w:r w:rsidRPr="00635AB1">
              <w:rPr>
                <w:b/>
                <w:lang w:val="en-US"/>
              </w:rPr>
              <w:t xml:space="preserve"> Commodity Strategy” Mutual Fund</w:t>
            </w:r>
          </w:p>
          <w:p w:rsidR="002F6C6C" w:rsidRPr="00635AB1" w:rsidRDefault="002F6C6C" w:rsidP="00635AB1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vAlign w:val="center"/>
          </w:tcPr>
          <w:p w:rsidR="002F6C6C" w:rsidRPr="00635AB1" w:rsidRDefault="00F912DA" w:rsidP="002F6C6C">
            <w:pPr>
              <w:jc w:val="center"/>
              <w:rPr>
                <w:b/>
                <w:lang w:val="ru-RU"/>
              </w:rPr>
            </w:pPr>
            <w:bookmarkStart w:id="8" w:name="EmissionnaStoinost_FundID_5_3"/>
            <w:bookmarkEnd w:id="8"/>
            <w:r>
              <w:rPr>
                <w:b/>
                <w:lang w:val="ru-RU"/>
              </w:rPr>
              <w:t>97.5823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57" w:type="dxa"/>
            <w:vAlign w:val="center"/>
          </w:tcPr>
          <w:p w:rsidR="002F6C6C" w:rsidRPr="00635AB1" w:rsidRDefault="00F912DA" w:rsidP="002F6C6C">
            <w:pPr>
              <w:jc w:val="center"/>
              <w:rPr>
                <w:b/>
                <w:lang w:val="ru-RU"/>
              </w:rPr>
            </w:pPr>
            <w:bookmarkStart w:id="9" w:name="EmissionnaStoinost_FundID_5_4"/>
            <w:bookmarkEnd w:id="9"/>
            <w:r>
              <w:rPr>
                <w:b/>
                <w:lang w:val="ru-RU"/>
              </w:rPr>
              <w:t>97.5823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417" w:type="dxa"/>
            <w:vAlign w:val="center"/>
          </w:tcPr>
          <w:p w:rsidR="002F6C6C" w:rsidRPr="00635AB1" w:rsidRDefault="00F912DA" w:rsidP="002F6C6C">
            <w:pPr>
              <w:jc w:val="center"/>
              <w:rPr>
                <w:b/>
                <w:lang w:val="ru-RU"/>
              </w:rPr>
            </w:pPr>
            <w:bookmarkStart w:id="10" w:name="ObratnoIzkupuvane_FundID_5_1"/>
            <w:bookmarkEnd w:id="10"/>
            <w:r>
              <w:rPr>
                <w:b/>
                <w:lang w:val="ru-RU"/>
              </w:rPr>
              <w:t>97.5823</w:t>
            </w:r>
            <w:r w:rsidR="002F6C6C" w:rsidRPr="002F6C6C">
              <w:rPr>
                <w:b/>
                <w:lang w:val="ru-RU"/>
              </w:rPr>
              <w:t>USD</w:t>
            </w:r>
          </w:p>
        </w:tc>
        <w:tc>
          <w:tcPr>
            <w:tcW w:w="1843" w:type="dxa"/>
            <w:vAlign w:val="center"/>
          </w:tcPr>
          <w:p w:rsidR="002F6C6C" w:rsidRPr="00F07DE7" w:rsidRDefault="00F912DA" w:rsidP="00AB5135">
            <w:pPr>
              <w:jc w:val="center"/>
              <w:rPr>
                <w:b/>
                <w:lang w:val="ru-RU"/>
              </w:rPr>
            </w:pPr>
            <w:bookmarkStart w:id="11" w:name="NetnaStoinost_FundID_5_1"/>
            <w:bookmarkEnd w:id="11"/>
            <w:r>
              <w:rPr>
                <w:b/>
                <w:lang w:val="en-US"/>
              </w:rPr>
              <w:t>547 765.93</w:t>
            </w:r>
            <w:r w:rsidR="00F07DE7" w:rsidRPr="00F07DE7">
              <w:rPr>
                <w:b/>
                <w:lang w:val="en-US"/>
              </w:rPr>
              <w:t>USD</w:t>
            </w:r>
          </w:p>
        </w:tc>
        <w:tc>
          <w:tcPr>
            <w:tcW w:w="1418" w:type="dxa"/>
            <w:vAlign w:val="center"/>
          </w:tcPr>
          <w:p w:rsidR="002F6C6C" w:rsidRPr="00635AB1" w:rsidRDefault="00F912DA" w:rsidP="00687817">
            <w:pPr>
              <w:jc w:val="center"/>
              <w:rPr>
                <w:b/>
                <w:lang w:val="bg-BG"/>
              </w:rPr>
            </w:pPr>
            <w:bookmarkStart w:id="12" w:name="BrojDialove_FundID_5_1"/>
            <w:bookmarkEnd w:id="12"/>
            <w:r>
              <w:rPr>
                <w:b/>
                <w:lang w:val="bg-BG"/>
              </w:rPr>
              <w:t>5 613.3720</w:t>
            </w:r>
          </w:p>
        </w:tc>
      </w:tr>
      <w:tr w:rsidR="002F6C6C" w:rsidRPr="00635AB1" w:rsidTr="002F6C6C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2F6C6C" w:rsidRPr="00635AB1" w:rsidRDefault="002F6C6C">
            <w:pPr>
              <w:jc w:val="center"/>
              <w:rPr>
                <w:lang w:val="bg-BG"/>
              </w:rPr>
            </w:pPr>
            <w:r w:rsidRPr="00635AB1">
              <w:rPr>
                <w:lang w:val="en-US"/>
              </w:rPr>
              <w:t xml:space="preserve">These prices are valid for orders transmitted </w:t>
            </w:r>
            <w:proofErr w:type="gramStart"/>
            <w:r w:rsidRPr="00635AB1">
              <w:rPr>
                <w:lang w:val="en-US"/>
              </w:rPr>
              <w:t>till</w:t>
            </w:r>
            <w:proofErr w:type="gramEnd"/>
            <w:r w:rsidRPr="00635AB1">
              <w:rPr>
                <w:lang w:val="en-US"/>
              </w:rPr>
              <w:t xml:space="preserve"> the previous working day.</w:t>
            </w:r>
          </w:p>
        </w:tc>
      </w:tr>
    </w:tbl>
    <w:p w:rsidR="0066013E" w:rsidRPr="00635AB1" w:rsidRDefault="0066013E">
      <w:pPr>
        <w:pStyle w:val="BodyTextIndent"/>
        <w:ind w:firstLine="0"/>
        <w:rPr>
          <w:lang w:val="en-US"/>
        </w:rPr>
      </w:pPr>
    </w:p>
    <w:p w:rsidR="0066013E" w:rsidRPr="00635AB1" w:rsidRDefault="00F05832">
      <w:pPr>
        <w:pStyle w:val="BodyTextIndent"/>
        <w:ind w:firstLine="0"/>
      </w:pPr>
      <w:r w:rsidRPr="00635AB1">
        <w:rPr>
          <w:lang w:val="en-US"/>
        </w:rPr>
        <w:t xml:space="preserve">For </w:t>
      </w:r>
      <w:r w:rsidRPr="00635AB1">
        <w:rPr>
          <w:b/>
          <w:lang w:val="en-US"/>
        </w:rPr>
        <w:t>“</w:t>
      </w:r>
      <w:proofErr w:type="spellStart"/>
      <w:r w:rsidR="004A033A" w:rsidRPr="00635AB1">
        <w:rPr>
          <w:b/>
          <w:lang w:val="en-US"/>
        </w:rPr>
        <w:t>Texim</w:t>
      </w:r>
      <w:proofErr w:type="spellEnd"/>
      <w:r w:rsidR="004A033A" w:rsidRPr="00635AB1">
        <w:rPr>
          <w:b/>
          <w:lang w:val="en-US"/>
        </w:rPr>
        <w:t xml:space="preserve"> </w:t>
      </w:r>
      <w:r w:rsidR="00AF6920" w:rsidRPr="00635AB1">
        <w:rPr>
          <w:b/>
          <w:lang w:val="en-US"/>
        </w:rPr>
        <w:t>Commodity Strategy</w:t>
      </w:r>
      <w:proofErr w:type="gramStart"/>
      <w:r w:rsidR="00AF6920" w:rsidRPr="00635AB1">
        <w:rPr>
          <w:b/>
          <w:lang w:val="en-US"/>
        </w:rPr>
        <w:t>“</w:t>
      </w:r>
      <w:r w:rsidR="00635AB1">
        <w:rPr>
          <w:b/>
        </w:rPr>
        <w:t xml:space="preserve"> </w:t>
      </w:r>
      <w:r w:rsidR="0066013E" w:rsidRPr="00635AB1">
        <w:t>-</w:t>
      </w:r>
      <w:proofErr w:type="gramEnd"/>
      <w:r w:rsidR="00635AB1">
        <w:t xml:space="preserve"> </w:t>
      </w:r>
      <w:proofErr w:type="spellStart"/>
      <w:r w:rsidR="00635AB1" w:rsidRPr="00635AB1">
        <w:t>there</w:t>
      </w:r>
      <w:proofErr w:type="spellEnd"/>
      <w:r w:rsidR="00635AB1" w:rsidRPr="00635AB1">
        <w:t xml:space="preserve"> </w:t>
      </w:r>
      <w:proofErr w:type="spellStart"/>
      <w:r w:rsidR="00635AB1" w:rsidRPr="00635AB1">
        <w:t>are</w:t>
      </w:r>
      <w:proofErr w:type="spellEnd"/>
      <w:r w:rsidR="00635AB1" w:rsidRPr="00635AB1">
        <w:t xml:space="preserve"> </w:t>
      </w:r>
      <w:proofErr w:type="spellStart"/>
      <w:r w:rsidR="00635AB1" w:rsidRPr="00635AB1">
        <w:t>no</w:t>
      </w:r>
      <w:proofErr w:type="spellEnd"/>
      <w:r w:rsidR="00635AB1" w:rsidRPr="00635AB1">
        <w:t xml:space="preserve"> </w:t>
      </w:r>
      <w:proofErr w:type="spellStart"/>
      <w:r w:rsidR="00635AB1" w:rsidRPr="00635AB1">
        <w:t>expenditures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issuing</w:t>
      </w:r>
      <w:proofErr w:type="spellEnd"/>
      <w:r w:rsidR="00635AB1" w:rsidRPr="00635AB1">
        <w:t xml:space="preserve"> </w:t>
      </w:r>
      <w:proofErr w:type="spellStart"/>
      <w:r w:rsidR="00635AB1" w:rsidRPr="00635AB1">
        <w:t>and</w:t>
      </w:r>
      <w:proofErr w:type="spellEnd"/>
      <w:r w:rsidR="00635AB1" w:rsidRPr="00635AB1">
        <w:t xml:space="preserve"> </w:t>
      </w:r>
      <w:proofErr w:type="spellStart"/>
      <w:r w:rsidR="00635AB1" w:rsidRPr="00635AB1">
        <w:t>for</w:t>
      </w:r>
      <w:proofErr w:type="spellEnd"/>
      <w:r w:rsidR="00635AB1" w:rsidRPr="00635AB1">
        <w:t xml:space="preserve"> </w:t>
      </w:r>
      <w:proofErr w:type="spellStart"/>
      <w:r w:rsidR="00635AB1" w:rsidRPr="00635AB1">
        <w:t>unit</w:t>
      </w:r>
      <w:proofErr w:type="spellEnd"/>
      <w:r w:rsidR="00635AB1" w:rsidRPr="00635AB1">
        <w:t xml:space="preserve"> </w:t>
      </w:r>
      <w:proofErr w:type="spellStart"/>
      <w:r w:rsidR="00635AB1" w:rsidRPr="00635AB1">
        <w:t>redemption</w:t>
      </w:r>
      <w:proofErr w:type="spellEnd"/>
      <w:r w:rsidR="00635AB1" w:rsidRPr="00635AB1">
        <w:t>.</w:t>
      </w:r>
    </w:p>
    <w:p w:rsidR="0066013E" w:rsidRPr="00635AB1" w:rsidRDefault="0066013E">
      <w:pPr>
        <w:rPr>
          <w:lang w:val="en-US"/>
        </w:rPr>
      </w:pPr>
    </w:p>
    <w:sectPr w:rsidR="0066013E" w:rsidRPr="00635AB1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2DA"/>
    <w:rsid w:val="00001E67"/>
    <w:rsid w:val="000044FE"/>
    <w:rsid w:val="00006FE6"/>
    <w:rsid w:val="00010340"/>
    <w:rsid w:val="00010F56"/>
    <w:rsid w:val="00011535"/>
    <w:rsid w:val="00013208"/>
    <w:rsid w:val="000170C6"/>
    <w:rsid w:val="00024C7F"/>
    <w:rsid w:val="00025200"/>
    <w:rsid w:val="00031E3E"/>
    <w:rsid w:val="0003200D"/>
    <w:rsid w:val="00064EC5"/>
    <w:rsid w:val="0006521F"/>
    <w:rsid w:val="00074737"/>
    <w:rsid w:val="00075260"/>
    <w:rsid w:val="000752E2"/>
    <w:rsid w:val="00081596"/>
    <w:rsid w:val="000A76DB"/>
    <w:rsid w:val="000B1656"/>
    <w:rsid w:val="000B197D"/>
    <w:rsid w:val="000F7383"/>
    <w:rsid w:val="00102390"/>
    <w:rsid w:val="0010266A"/>
    <w:rsid w:val="0010722D"/>
    <w:rsid w:val="00110DE4"/>
    <w:rsid w:val="001116B9"/>
    <w:rsid w:val="00112E6B"/>
    <w:rsid w:val="00117FFB"/>
    <w:rsid w:val="001231B7"/>
    <w:rsid w:val="00130C31"/>
    <w:rsid w:val="00134D7D"/>
    <w:rsid w:val="0014454F"/>
    <w:rsid w:val="00146D9A"/>
    <w:rsid w:val="0014774F"/>
    <w:rsid w:val="001541FB"/>
    <w:rsid w:val="00161103"/>
    <w:rsid w:val="00164285"/>
    <w:rsid w:val="001643D2"/>
    <w:rsid w:val="00167310"/>
    <w:rsid w:val="00167635"/>
    <w:rsid w:val="00171DA6"/>
    <w:rsid w:val="001750F6"/>
    <w:rsid w:val="001773B4"/>
    <w:rsid w:val="001806F8"/>
    <w:rsid w:val="0018194B"/>
    <w:rsid w:val="00182C1F"/>
    <w:rsid w:val="00185115"/>
    <w:rsid w:val="00196BD3"/>
    <w:rsid w:val="001A2172"/>
    <w:rsid w:val="001A6451"/>
    <w:rsid w:val="001A69C2"/>
    <w:rsid w:val="001A6A07"/>
    <w:rsid w:val="001A796A"/>
    <w:rsid w:val="001B2EBC"/>
    <w:rsid w:val="001B33A8"/>
    <w:rsid w:val="001C1D3C"/>
    <w:rsid w:val="001C2C4D"/>
    <w:rsid w:val="001C30E2"/>
    <w:rsid w:val="001D0143"/>
    <w:rsid w:val="001D21FD"/>
    <w:rsid w:val="001D251C"/>
    <w:rsid w:val="001D45E7"/>
    <w:rsid w:val="001E385F"/>
    <w:rsid w:val="001F0E31"/>
    <w:rsid w:val="001F25BF"/>
    <w:rsid w:val="00204AF3"/>
    <w:rsid w:val="0021262D"/>
    <w:rsid w:val="00217AA2"/>
    <w:rsid w:val="00217F1E"/>
    <w:rsid w:val="00227E89"/>
    <w:rsid w:val="00232E55"/>
    <w:rsid w:val="0023343A"/>
    <w:rsid w:val="00236B02"/>
    <w:rsid w:val="002374FE"/>
    <w:rsid w:val="00242E40"/>
    <w:rsid w:val="00244FF7"/>
    <w:rsid w:val="002461CC"/>
    <w:rsid w:val="0024648B"/>
    <w:rsid w:val="00253AC2"/>
    <w:rsid w:val="0025477A"/>
    <w:rsid w:val="00256300"/>
    <w:rsid w:val="00260F5B"/>
    <w:rsid w:val="00270497"/>
    <w:rsid w:val="00270912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7996"/>
    <w:rsid w:val="002B1B38"/>
    <w:rsid w:val="002C33DD"/>
    <w:rsid w:val="002C4D3E"/>
    <w:rsid w:val="002C5E4E"/>
    <w:rsid w:val="002E2851"/>
    <w:rsid w:val="002F227A"/>
    <w:rsid w:val="002F68F4"/>
    <w:rsid w:val="002F6C6C"/>
    <w:rsid w:val="002F6EE0"/>
    <w:rsid w:val="003001EE"/>
    <w:rsid w:val="00304B87"/>
    <w:rsid w:val="00307FA4"/>
    <w:rsid w:val="0031023A"/>
    <w:rsid w:val="00314175"/>
    <w:rsid w:val="00320808"/>
    <w:rsid w:val="00320B27"/>
    <w:rsid w:val="00334769"/>
    <w:rsid w:val="00335EB1"/>
    <w:rsid w:val="00340FBA"/>
    <w:rsid w:val="00345209"/>
    <w:rsid w:val="003462BA"/>
    <w:rsid w:val="003577FD"/>
    <w:rsid w:val="00364C60"/>
    <w:rsid w:val="003767EE"/>
    <w:rsid w:val="00377827"/>
    <w:rsid w:val="00381EC7"/>
    <w:rsid w:val="003945BC"/>
    <w:rsid w:val="00394AFD"/>
    <w:rsid w:val="0039510B"/>
    <w:rsid w:val="003A43DC"/>
    <w:rsid w:val="003A5098"/>
    <w:rsid w:val="003A7925"/>
    <w:rsid w:val="003B28C0"/>
    <w:rsid w:val="003B47E8"/>
    <w:rsid w:val="003B5257"/>
    <w:rsid w:val="003D1DC5"/>
    <w:rsid w:val="003D76F2"/>
    <w:rsid w:val="003D7A61"/>
    <w:rsid w:val="003D7FF5"/>
    <w:rsid w:val="003E0DE1"/>
    <w:rsid w:val="003E20D6"/>
    <w:rsid w:val="003E26BE"/>
    <w:rsid w:val="003E4724"/>
    <w:rsid w:val="003E6213"/>
    <w:rsid w:val="003E628C"/>
    <w:rsid w:val="003F618E"/>
    <w:rsid w:val="003F6952"/>
    <w:rsid w:val="004009ED"/>
    <w:rsid w:val="00402305"/>
    <w:rsid w:val="004026F4"/>
    <w:rsid w:val="004053F9"/>
    <w:rsid w:val="004115D6"/>
    <w:rsid w:val="0041185D"/>
    <w:rsid w:val="00411D57"/>
    <w:rsid w:val="00412C4E"/>
    <w:rsid w:val="00414896"/>
    <w:rsid w:val="00417CD6"/>
    <w:rsid w:val="00426F89"/>
    <w:rsid w:val="004401C2"/>
    <w:rsid w:val="00443C85"/>
    <w:rsid w:val="00444DF2"/>
    <w:rsid w:val="00456C66"/>
    <w:rsid w:val="004627BB"/>
    <w:rsid w:val="004628F7"/>
    <w:rsid w:val="00462982"/>
    <w:rsid w:val="00467454"/>
    <w:rsid w:val="004741BB"/>
    <w:rsid w:val="00490C43"/>
    <w:rsid w:val="0049415F"/>
    <w:rsid w:val="004A033A"/>
    <w:rsid w:val="004A3F00"/>
    <w:rsid w:val="004C0B22"/>
    <w:rsid w:val="004C13A6"/>
    <w:rsid w:val="004C1A22"/>
    <w:rsid w:val="004C592E"/>
    <w:rsid w:val="004D6419"/>
    <w:rsid w:val="004D7853"/>
    <w:rsid w:val="004E082F"/>
    <w:rsid w:val="004E1A6B"/>
    <w:rsid w:val="004E6E08"/>
    <w:rsid w:val="004F5A7A"/>
    <w:rsid w:val="0050206B"/>
    <w:rsid w:val="005037A1"/>
    <w:rsid w:val="00507F4E"/>
    <w:rsid w:val="005139C3"/>
    <w:rsid w:val="00514666"/>
    <w:rsid w:val="00514758"/>
    <w:rsid w:val="00516F1E"/>
    <w:rsid w:val="0052306F"/>
    <w:rsid w:val="00526BE7"/>
    <w:rsid w:val="00526EE6"/>
    <w:rsid w:val="00532C70"/>
    <w:rsid w:val="00533025"/>
    <w:rsid w:val="00534395"/>
    <w:rsid w:val="00540C83"/>
    <w:rsid w:val="00547972"/>
    <w:rsid w:val="0055076D"/>
    <w:rsid w:val="00551D30"/>
    <w:rsid w:val="00557F1D"/>
    <w:rsid w:val="00582969"/>
    <w:rsid w:val="00584E95"/>
    <w:rsid w:val="00597A90"/>
    <w:rsid w:val="005A4310"/>
    <w:rsid w:val="005A561C"/>
    <w:rsid w:val="005A6AF5"/>
    <w:rsid w:val="005B6204"/>
    <w:rsid w:val="005B65A1"/>
    <w:rsid w:val="005D49B5"/>
    <w:rsid w:val="005E509F"/>
    <w:rsid w:val="005E671C"/>
    <w:rsid w:val="005F0BAE"/>
    <w:rsid w:val="005F508C"/>
    <w:rsid w:val="00601143"/>
    <w:rsid w:val="0060214E"/>
    <w:rsid w:val="00617F3A"/>
    <w:rsid w:val="006215D3"/>
    <w:rsid w:val="006233F5"/>
    <w:rsid w:val="00623A14"/>
    <w:rsid w:val="00626C5C"/>
    <w:rsid w:val="006345EA"/>
    <w:rsid w:val="00635AB1"/>
    <w:rsid w:val="006430CA"/>
    <w:rsid w:val="006531DD"/>
    <w:rsid w:val="00656A41"/>
    <w:rsid w:val="0066013E"/>
    <w:rsid w:val="00666878"/>
    <w:rsid w:val="00667840"/>
    <w:rsid w:val="00673AB4"/>
    <w:rsid w:val="0067491D"/>
    <w:rsid w:val="00676854"/>
    <w:rsid w:val="00684DF8"/>
    <w:rsid w:val="00687817"/>
    <w:rsid w:val="00692FEF"/>
    <w:rsid w:val="0069390F"/>
    <w:rsid w:val="006A044A"/>
    <w:rsid w:val="006A7823"/>
    <w:rsid w:val="006B2C41"/>
    <w:rsid w:val="006B6C92"/>
    <w:rsid w:val="006C5DBE"/>
    <w:rsid w:val="006C6C7E"/>
    <w:rsid w:val="006C7E88"/>
    <w:rsid w:val="006D29A8"/>
    <w:rsid w:val="006D60F4"/>
    <w:rsid w:val="006D67CB"/>
    <w:rsid w:val="006D7ACD"/>
    <w:rsid w:val="006E3B32"/>
    <w:rsid w:val="006E6668"/>
    <w:rsid w:val="006F01AA"/>
    <w:rsid w:val="006F0AFA"/>
    <w:rsid w:val="006F5098"/>
    <w:rsid w:val="00710F72"/>
    <w:rsid w:val="007113B9"/>
    <w:rsid w:val="007214D0"/>
    <w:rsid w:val="0072585D"/>
    <w:rsid w:val="00726AFD"/>
    <w:rsid w:val="00735B5D"/>
    <w:rsid w:val="00740290"/>
    <w:rsid w:val="007435A1"/>
    <w:rsid w:val="0075376C"/>
    <w:rsid w:val="0075734A"/>
    <w:rsid w:val="00761D4B"/>
    <w:rsid w:val="00775532"/>
    <w:rsid w:val="00777664"/>
    <w:rsid w:val="00777998"/>
    <w:rsid w:val="00783FE9"/>
    <w:rsid w:val="0078467A"/>
    <w:rsid w:val="0078469A"/>
    <w:rsid w:val="00796FF4"/>
    <w:rsid w:val="007A49CF"/>
    <w:rsid w:val="007A57AD"/>
    <w:rsid w:val="007A7BC0"/>
    <w:rsid w:val="007B3422"/>
    <w:rsid w:val="007B4923"/>
    <w:rsid w:val="007B7376"/>
    <w:rsid w:val="007C0BAA"/>
    <w:rsid w:val="007C2E83"/>
    <w:rsid w:val="007C3D51"/>
    <w:rsid w:val="007C74E4"/>
    <w:rsid w:val="007E1BCA"/>
    <w:rsid w:val="007E3F16"/>
    <w:rsid w:val="007F3CBD"/>
    <w:rsid w:val="007F4103"/>
    <w:rsid w:val="007F4358"/>
    <w:rsid w:val="00814DA8"/>
    <w:rsid w:val="00817EE6"/>
    <w:rsid w:val="0082159D"/>
    <w:rsid w:val="00830F48"/>
    <w:rsid w:val="00837906"/>
    <w:rsid w:val="00842DDE"/>
    <w:rsid w:val="00846364"/>
    <w:rsid w:val="008511F6"/>
    <w:rsid w:val="008517A6"/>
    <w:rsid w:val="00851885"/>
    <w:rsid w:val="0086006C"/>
    <w:rsid w:val="0086236E"/>
    <w:rsid w:val="00865F79"/>
    <w:rsid w:val="00874494"/>
    <w:rsid w:val="008765E7"/>
    <w:rsid w:val="008776B3"/>
    <w:rsid w:val="00881D42"/>
    <w:rsid w:val="00882525"/>
    <w:rsid w:val="00882FB3"/>
    <w:rsid w:val="008943B9"/>
    <w:rsid w:val="008B27AB"/>
    <w:rsid w:val="008B4735"/>
    <w:rsid w:val="008B5738"/>
    <w:rsid w:val="008B774B"/>
    <w:rsid w:val="008D4B62"/>
    <w:rsid w:val="008D59DC"/>
    <w:rsid w:val="008E206A"/>
    <w:rsid w:val="008E2E70"/>
    <w:rsid w:val="008E323F"/>
    <w:rsid w:val="008F1D9C"/>
    <w:rsid w:val="008F1FA0"/>
    <w:rsid w:val="008F6C7A"/>
    <w:rsid w:val="009036BE"/>
    <w:rsid w:val="009055F7"/>
    <w:rsid w:val="009106FF"/>
    <w:rsid w:val="009128E4"/>
    <w:rsid w:val="00923791"/>
    <w:rsid w:val="0092785F"/>
    <w:rsid w:val="00931CB1"/>
    <w:rsid w:val="00932882"/>
    <w:rsid w:val="00932FC2"/>
    <w:rsid w:val="00942B38"/>
    <w:rsid w:val="00946736"/>
    <w:rsid w:val="00954FBB"/>
    <w:rsid w:val="009568D0"/>
    <w:rsid w:val="00971421"/>
    <w:rsid w:val="00973F4C"/>
    <w:rsid w:val="00983B65"/>
    <w:rsid w:val="00985A89"/>
    <w:rsid w:val="0099205F"/>
    <w:rsid w:val="009936B3"/>
    <w:rsid w:val="009969C7"/>
    <w:rsid w:val="009A1757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1C34"/>
    <w:rsid w:val="009F331B"/>
    <w:rsid w:val="009F65BE"/>
    <w:rsid w:val="009F71CE"/>
    <w:rsid w:val="009F73B3"/>
    <w:rsid w:val="00A01F4F"/>
    <w:rsid w:val="00A10D56"/>
    <w:rsid w:val="00A140A5"/>
    <w:rsid w:val="00A42500"/>
    <w:rsid w:val="00A474D5"/>
    <w:rsid w:val="00A54F86"/>
    <w:rsid w:val="00A554BE"/>
    <w:rsid w:val="00A56B25"/>
    <w:rsid w:val="00A57F89"/>
    <w:rsid w:val="00A610A0"/>
    <w:rsid w:val="00A66A90"/>
    <w:rsid w:val="00A76088"/>
    <w:rsid w:val="00A81196"/>
    <w:rsid w:val="00A86A83"/>
    <w:rsid w:val="00A969F1"/>
    <w:rsid w:val="00AA13B2"/>
    <w:rsid w:val="00AA4603"/>
    <w:rsid w:val="00AA5171"/>
    <w:rsid w:val="00AB5085"/>
    <w:rsid w:val="00AB5135"/>
    <w:rsid w:val="00AC0A5B"/>
    <w:rsid w:val="00AC46B3"/>
    <w:rsid w:val="00AC50E0"/>
    <w:rsid w:val="00AC521E"/>
    <w:rsid w:val="00AD5405"/>
    <w:rsid w:val="00AE137E"/>
    <w:rsid w:val="00AE7202"/>
    <w:rsid w:val="00AF096E"/>
    <w:rsid w:val="00AF483B"/>
    <w:rsid w:val="00AF4C8B"/>
    <w:rsid w:val="00AF6920"/>
    <w:rsid w:val="00B112B3"/>
    <w:rsid w:val="00B16923"/>
    <w:rsid w:val="00B217BF"/>
    <w:rsid w:val="00B21879"/>
    <w:rsid w:val="00B21B2B"/>
    <w:rsid w:val="00B321DA"/>
    <w:rsid w:val="00B3601D"/>
    <w:rsid w:val="00B40563"/>
    <w:rsid w:val="00B4230F"/>
    <w:rsid w:val="00B470F3"/>
    <w:rsid w:val="00B51024"/>
    <w:rsid w:val="00B52BA6"/>
    <w:rsid w:val="00B559E8"/>
    <w:rsid w:val="00B605C8"/>
    <w:rsid w:val="00B7249C"/>
    <w:rsid w:val="00B75909"/>
    <w:rsid w:val="00B77768"/>
    <w:rsid w:val="00B83312"/>
    <w:rsid w:val="00B850E7"/>
    <w:rsid w:val="00B92AAA"/>
    <w:rsid w:val="00B945B3"/>
    <w:rsid w:val="00B95A8E"/>
    <w:rsid w:val="00BA420E"/>
    <w:rsid w:val="00BA4740"/>
    <w:rsid w:val="00BD414E"/>
    <w:rsid w:val="00BD59C9"/>
    <w:rsid w:val="00BE4C7E"/>
    <w:rsid w:val="00BE62D3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54131"/>
    <w:rsid w:val="00C6013C"/>
    <w:rsid w:val="00C626C5"/>
    <w:rsid w:val="00C6554C"/>
    <w:rsid w:val="00C6590F"/>
    <w:rsid w:val="00C667E2"/>
    <w:rsid w:val="00C707E0"/>
    <w:rsid w:val="00C73551"/>
    <w:rsid w:val="00C76618"/>
    <w:rsid w:val="00C80713"/>
    <w:rsid w:val="00C93500"/>
    <w:rsid w:val="00CA2CC8"/>
    <w:rsid w:val="00CA315C"/>
    <w:rsid w:val="00CB04C6"/>
    <w:rsid w:val="00CB379D"/>
    <w:rsid w:val="00CB75B7"/>
    <w:rsid w:val="00CC6556"/>
    <w:rsid w:val="00CD1A8F"/>
    <w:rsid w:val="00CD3E0D"/>
    <w:rsid w:val="00CD3F64"/>
    <w:rsid w:val="00CD4B4F"/>
    <w:rsid w:val="00CE1A31"/>
    <w:rsid w:val="00CE39DE"/>
    <w:rsid w:val="00CE4443"/>
    <w:rsid w:val="00CE64D9"/>
    <w:rsid w:val="00CF025A"/>
    <w:rsid w:val="00D06F13"/>
    <w:rsid w:val="00D108A3"/>
    <w:rsid w:val="00D14907"/>
    <w:rsid w:val="00D215B2"/>
    <w:rsid w:val="00D262FE"/>
    <w:rsid w:val="00D309DA"/>
    <w:rsid w:val="00D3199E"/>
    <w:rsid w:val="00D331E3"/>
    <w:rsid w:val="00D548F5"/>
    <w:rsid w:val="00D56272"/>
    <w:rsid w:val="00D60D4A"/>
    <w:rsid w:val="00D63719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254B"/>
    <w:rsid w:val="00E010C4"/>
    <w:rsid w:val="00E038C8"/>
    <w:rsid w:val="00E11029"/>
    <w:rsid w:val="00E203E7"/>
    <w:rsid w:val="00E25BE5"/>
    <w:rsid w:val="00E25C72"/>
    <w:rsid w:val="00E3304C"/>
    <w:rsid w:val="00E411A0"/>
    <w:rsid w:val="00E43DBE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0F64"/>
    <w:rsid w:val="00EB4461"/>
    <w:rsid w:val="00EB4E11"/>
    <w:rsid w:val="00EB641A"/>
    <w:rsid w:val="00EB7EED"/>
    <w:rsid w:val="00EC34EA"/>
    <w:rsid w:val="00EC5743"/>
    <w:rsid w:val="00ED5365"/>
    <w:rsid w:val="00ED7C61"/>
    <w:rsid w:val="00EE48EF"/>
    <w:rsid w:val="00EE5371"/>
    <w:rsid w:val="00EE5BF2"/>
    <w:rsid w:val="00EF288B"/>
    <w:rsid w:val="00EF4B3A"/>
    <w:rsid w:val="00EF6BB2"/>
    <w:rsid w:val="00F05489"/>
    <w:rsid w:val="00F05832"/>
    <w:rsid w:val="00F06587"/>
    <w:rsid w:val="00F07DE7"/>
    <w:rsid w:val="00F15EFC"/>
    <w:rsid w:val="00F21786"/>
    <w:rsid w:val="00F2321F"/>
    <w:rsid w:val="00F351BE"/>
    <w:rsid w:val="00F37660"/>
    <w:rsid w:val="00F40A33"/>
    <w:rsid w:val="00F43BCF"/>
    <w:rsid w:val="00F52174"/>
    <w:rsid w:val="00F5774E"/>
    <w:rsid w:val="00F61773"/>
    <w:rsid w:val="00F617FB"/>
    <w:rsid w:val="00F62874"/>
    <w:rsid w:val="00F65292"/>
    <w:rsid w:val="00F669B6"/>
    <w:rsid w:val="00F67335"/>
    <w:rsid w:val="00F803EB"/>
    <w:rsid w:val="00F8385D"/>
    <w:rsid w:val="00F912DA"/>
    <w:rsid w:val="00F926E0"/>
    <w:rsid w:val="00F95BE1"/>
    <w:rsid w:val="00FA5863"/>
    <w:rsid w:val="00FA7DB2"/>
    <w:rsid w:val="00FB45B5"/>
    <w:rsid w:val="00FB460C"/>
    <w:rsid w:val="00FB60B0"/>
    <w:rsid w:val="00FC0913"/>
    <w:rsid w:val="00FC59FF"/>
    <w:rsid w:val="00FD035E"/>
    <w:rsid w:val="00FD317E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6B90A97"/>
  <w15:chartTrackingRefBased/>
  <w15:docId w15:val="{6B681CD1-8602-447A-87BE-0E479220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AA4603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Commodit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Commodity.dot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1709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Деница Кукушева</dc:creator>
  <cp:keywords/>
  <cp:lastModifiedBy>Деница Кукушева</cp:lastModifiedBy>
  <cp:revision>1</cp:revision>
  <cp:lastPrinted>2011-01-14T08:05:00Z</cp:lastPrinted>
  <dcterms:created xsi:type="dcterms:W3CDTF">2026-09-11T10:01:00Z</dcterms:created>
  <dcterms:modified xsi:type="dcterms:W3CDTF">2026-09-11T10:01:00Z</dcterms:modified>
</cp:coreProperties>
</file>