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595"/>
        <w:gridCol w:w="1417"/>
        <w:gridCol w:w="1701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7833A8">
              <w:rPr>
                <w:b/>
                <w:sz w:val="22"/>
                <w:lang w:val="ru-RU"/>
              </w:rPr>
              <w:t>21.09.2026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7833A8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595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7833A8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595" w:type="dxa"/>
          </w:tcPr>
          <w:p w:rsidR="003A7713" w:rsidRPr="009E57F9" w:rsidRDefault="007833A8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37.2280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</w:tcPr>
          <w:p w:rsidR="003A7713" w:rsidRDefault="007833A8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37.2280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</w:tcPr>
          <w:p w:rsidR="003A7713" w:rsidRDefault="007833A8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>37.2280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7833A8" w:rsidP="00684087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4"/>
            <w:bookmarkEnd w:id="4"/>
            <w:r>
              <w:rPr>
                <w:b/>
                <w:sz w:val="22"/>
                <w:lang w:val="en-US"/>
              </w:rPr>
              <w:t>716 436.96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7833A8" w:rsidP="0095723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4"/>
            <w:bookmarkEnd w:id="5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7833A8">
              <w:rPr>
                <w:b/>
                <w:sz w:val="22"/>
                <w:lang w:val="en-US"/>
              </w:rPr>
              <w:t>21.09.2026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7833A8" w:rsidP="00D33A31">
            <w:pPr>
              <w:jc w:val="center"/>
              <w:rPr>
                <w:b/>
                <w:sz w:val="22"/>
                <w:lang w:val="en-US"/>
              </w:rPr>
            </w:pPr>
            <w:bookmarkStart w:id="7" w:name="EmissionnaStoinost_FundID_4_3"/>
            <w:bookmarkEnd w:id="7"/>
            <w:r>
              <w:rPr>
                <w:b/>
                <w:sz w:val="22"/>
                <w:lang w:val="en-US"/>
              </w:rPr>
              <w:t>37.2280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7833A8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4"/>
            <w:bookmarkEnd w:id="8"/>
            <w:r>
              <w:rPr>
                <w:b/>
                <w:sz w:val="22"/>
                <w:lang w:val="en-US"/>
              </w:rPr>
              <w:t>37.2280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7833A8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5"/>
            <w:bookmarkStart w:id="10" w:name="ObratnoIzkupuvane_FundID_4"/>
            <w:bookmarkEnd w:id="9"/>
            <w:bookmarkEnd w:id="10"/>
            <w:r>
              <w:rPr>
                <w:b/>
                <w:sz w:val="22"/>
                <w:lang w:val="en-US"/>
              </w:rPr>
              <w:t>37.2280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7833A8" w:rsidP="00D33A31">
            <w:pPr>
              <w:jc w:val="center"/>
              <w:rPr>
                <w:b/>
                <w:sz w:val="22"/>
                <w:lang w:val="en-US"/>
              </w:rPr>
            </w:pPr>
            <w:bookmarkStart w:id="11" w:name="NetnaStoinost_FundID_4_1"/>
            <w:bookmarkStart w:id="12" w:name="_GoBack"/>
            <w:bookmarkEnd w:id="11"/>
            <w:r>
              <w:rPr>
                <w:b/>
                <w:sz w:val="22"/>
                <w:lang w:val="en-US"/>
              </w:rPr>
              <w:t>716 436.96</w:t>
            </w:r>
            <w:bookmarkEnd w:id="12"/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7833A8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A8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833A8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C30DA5B-C12C-4711-9857-EF5B306B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2011-01-14T08:13:00Z</cp:lastPrinted>
  <dcterms:created xsi:type="dcterms:W3CDTF">2026-09-23T12:23:00Z</dcterms:created>
  <dcterms:modified xsi:type="dcterms:W3CDTF">2026-09-23T12:23:00Z</dcterms:modified>
</cp:coreProperties>
</file>