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75E" w:rsidRDefault="009A275E" w:rsidP="009A27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25.7.2011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1,3221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1,3241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1,3221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25.7.2011 г. е 1,3201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25.7.2011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52 331 106,5826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69 189 446,37 лв.</w:t>
      </w:r>
    </w:p>
    <w:p w:rsidR="00CC6081" w:rsidRDefault="00CC6081"/>
    <w:sectPr w:rsidR="00CC6081" w:rsidSect="00CC6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1EEB"/>
    <w:rsid w:val="009A275E"/>
    <w:rsid w:val="00CC6081"/>
    <w:rsid w:val="00DB1EEB"/>
    <w:rsid w:val="00DD3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EB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2011-07-25T05:46:00Z</dcterms:created>
  <dcterms:modified xsi:type="dcterms:W3CDTF">2011-07-26T06:21:00Z</dcterms:modified>
</cp:coreProperties>
</file>