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43F" w:rsidRP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  <w:r w:rsidRPr="0016143F">
        <w:rPr>
          <w:rFonts w:ascii="Times New Roman" w:hAnsi="Times New Roman" w:cs="Times New Roman"/>
          <w:sz w:val="32"/>
          <w:szCs w:val="32"/>
        </w:rPr>
        <w:t>„ТОРГОТЕРМ“ АД, ГР. КЮСТЕНДИЛ</w:t>
      </w:r>
    </w:p>
    <w:p w:rsidR="0016143F" w:rsidRPr="0016143F" w:rsidRDefault="0016143F" w:rsidP="0016143F">
      <w:pPr>
        <w:jc w:val="center"/>
        <w:rPr>
          <w:sz w:val="32"/>
          <w:szCs w:val="32"/>
        </w:rPr>
      </w:pPr>
    </w:p>
    <w:p w:rsid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  <w:r w:rsidRPr="0016143F">
        <w:rPr>
          <w:rFonts w:ascii="Times New Roman" w:hAnsi="Times New Roman" w:cs="Times New Roman"/>
          <w:sz w:val="32"/>
          <w:szCs w:val="32"/>
        </w:rPr>
        <w:t>ВЪТРЕШНА ИНФОРМАЦИЯ</w:t>
      </w:r>
    </w:p>
    <w:p w:rsidR="0016143F" w:rsidRP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6143F" w:rsidRPr="0088297D" w:rsidRDefault="0016143F" w:rsidP="00E73B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97D">
        <w:rPr>
          <w:rFonts w:ascii="Times New Roman" w:hAnsi="Times New Roman" w:cs="Times New Roman"/>
          <w:b/>
          <w:sz w:val="28"/>
          <w:szCs w:val="28"/>
        </w:rPr>
        <w:t>п</w:t>
      </w:r>
      <w:r w:rsidR="00D060B6" w:rsidRPr="0088297D">
        <w:rPr>
          <w:rFonts w:ascii="Times New Roman" w:hAnsi="Times New Roman" w:cs="Times New Roman"/>
          <w:b/>
          <w:sz w:val="28"/>
          <w:szCs w:val="28"/>
        </w:rPr>
        <w:t>о чл. 7</w:t>
      </w:r>
      <w:r w:rsidRPr="0088297D">
        <w:rPr>
          <w:rFonts w:ascii="Times New Roman" w:hAnsi="Times New Roman" w:cs="Times New Roman"/>
          <w:b/>
          <w:sz w:val="28"/>
          <w:szCs w:val="28"/>
        </w:rPr>
        <w:t xml:space="preserve"> от Регламент </w:t>
      </w:r>
      <w:r w:rsidRPr="0088297D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Pr="0088297D">
        <w:rPr>
          <w:rFonts w:ascii="Times New Roman" w:hAnsi="Times New Roman" w:cs="Times New Roman"/>
          <w:b/>
          <w:sz w:val="28"/>
          <w:szCs w:val="28"/>
        </w:rPr>
        <w:t xml:space="preserve">ЕС) № 596/2014 на Европейския парламент </w:t>
      </w:r>
      <w:r w:rsidR="007E5306" w:rsidRPr="0088297D">
        <w:rPr>
          <w:rFonts w:ascii="Times New Roman" w:hAnsi="Times New Roman" w:cs="Times New Roman"/>
          <w:b/>
          <w:sz w:val="28"/>
          <w:szCs w:val="28"/>
        </w:rPr>
        <w:t>и на Съвета от 16 април 2014 година относно пазарната злоупотреба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>Регламент относно пазарната злоупотреба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>и за отмяна на Директива 2003/6/ЕО на Европейския парламент и на Съвета и директиви 2003/124/ЕО</w:t>
      </w:r>
      <w:r w:rsidR="003A45D0" w:rsidRPr="0088297D">
        <w:rPr>
          <w:rFonts w:ascii="Times New Roman" w:hAnsi="Times New Roman" w:cs="Times New Roman"/>
          <w:b/>
          <w:sz w:val="28"/>
          <w:szCs w:val="28"/>
        </w:rPr>
        <w:t>, 2003/125/ЕО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 xml:space="preserve"> и 2004/72/ЕО на Комисията 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 xml:space="preserve">ОВ 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L 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>173/1 от 12.06.2014 г.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3A45D0" w:rsidRPr="0088297D">
        <w:rPr>
          <w:rFonts w:ascii="Times New Roman" w:hAnsi="Times New Roman" w:cs="Times New Roman"/>
          <w:b/>
          <w:sz w:val="28"/>
          <w:szCs w:val="28"/>
        </w:rPr>
        <w:t>Регламент №596/2014</w:t>
      </w:r>
      <w:r w:rsidR="003A45D0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7E5306" w:rsidRPr="0088297D">
        <w:rPr>
          <w:rFonts w:ascii="Times New Roman" w:hAnsi="Times New Roman" w:cs="Times New Roman"/>
          <w:b/>
          <w:sz w:val="28"/>
          <w:szCs w:val="28"/>
        </w:rPr>
        <w:t>относно обстояте</w:t>
      </w:r>
      <w:r w:rsidR="00E73B9B" w:rsidRPr="0088297D">
        <w:rPr>
          <w:rFonts w:ascii="Times New Roman" w:hAnsi="Times New Roman" w:cs="Times New Roman"/>
          <w:b/>
          <w:sz w:val="28"/>
          <w:szCs w:val="28"/>
        </w:rPr>
        <w:t>лствата, настъпили през периода</w:t>
      </w:r>
      <w:r w:rsidR="00E73B9B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D94016">
        <w:rPr>
          <w:rFonts w:ascii="Times New Roman" w:hAnsi="Times New Roman" w:cs="Times New Roman"/>
          <w:b/>
          <w:sz w:val="28"/>
          <w:szCs w:val="28"/>
        </w:rPr>
        <w:t>01.01.2017 – 31.12</w:t>
      </w:r>
      <w:r w:rsidR="00B100C9">
        <w:rPr>
          <w:rFonts w:ascii="Times New Roman" w:hAnsi="Times New Roman" w:cs="Times New Roman"/>
          <w:b/>
          <w:sz w:val="28"/>
          <w:szCs w:val="28"/>
        </w:rPr>
        <w:t>.2017</w:t>
      </w:r>
      <w:r w:rsidR="007E5306" w:rsidRPr="0088297D">
        <w:rPr>
          <w:rFonts w:ascii="Times New Roman" w:hAnsi="Times New Roman" w:cs="Times New Roman"/>
          <w:b/>
          <w:sz w:val="28"/>
          <w:szCs w:val="28"/>
        </w:rPr>
        <w:t xml:space="preserve"> година</w:t>
      </w:r>
    </w:p>
    <w:p w:rsidR="00E73B9B" w:rsidRPr="0088297D" w:rsidRDefault="00E73B9B" w:rsidP="00E73B9B">
      <w:p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 xml:space="preserve">       </w:t>
      </w:r>
      <w:r w:rsidR="00D94016">
        <w:rPr>
          <w:rFonts w:ascii="Times New Roman" w:hAnsi="Times New Roman" w:cs="Times New Roman"/>
          <w:sz w:val="28"/>
          <w:szCs w:val="28"/>
        </w:rPr>
        <w:t xml:space="preserve"> През периода 01.01.2017 г. – 31</w:t>
      </w:r>
      <w:r w:rsidRPr="0088297D">
        <w:rPr>
          <w:rFonts w:ascii="Times New Roman" w:hAnsi="Times New Roman" w:cs="Times New Roman"/>
          <w:sz w:val="28"/>
          <w:szCs w:val="28"/>
        </w:rPr>
        <w:t>.</w:t>
      </w:r>
      <w:r w:rsidR="00D94016">
        <w:rPr>
          <w:rFonts w:ascii="Times New Roman" w:hAnsi="Times New Roman" w:cs="Times New Roman"/>
          <w:sz w:val="28"/>
          <w:szCs w:val="28"/>
          <w:lang w:val="en-US"/>
        </w:rPr>
        <w:t>12</w:t>
      </w:r>
      <w:r w:rsidRPr="0088297D">
        <w:rPr>
          <w:rFonts w:ascii="Times New Roman" w:hAnsi="Times New Roman" w:cs="Times New Roman"/>
          <w:sz w:val="28"/>
          <w:szCs w:val="28"/>
        </w:rPr>
        <w:t>.2017 г. „Торготерм“ АД е оповестило следната вътрешна информация към КФН, БФБ-София и обществеността:</w:t>
      </w:r>
    </w:p>
    <w:p w:rsidR="00E73B9B" w:rsidRPr="0088297D" w:rsidRDefault="009F71AA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>На 26</w:t>
      </w:r>
      <w:r w:rsidR="00E73B9B" w:rsidRPr="0088297D">
        <w:rPr>
          <w:rFonts w:ascii="Times New Roman" w:hAnsi="Times New Roman" w:cs="Times New Roman"/>
          <w:sz w:val="28"/>
          <w:szCs w:val="28"/>
        </w:rPr>
        <w:t>.01.2017 г. Дружеството е пре</w:t>
      </w:r>
      <w:r w:rsidR="005B108D" w:rsidRPr="0088297D">
        <w:rPr>
          <w:rFonts w:ascii="Times New Roman" w:hAnsi="Times New Roman" w:cs="Times New Roman"/>
          <w:sz w:val="28"/>
          <w:szCs w:val="28"/>
        </w:rPr>
        <w:t>дставило пред КФН, БФБ и обществеността междинен финансов отчет за четвърто тримесечие на 2016 г.;</w:t>
      </w:r>
    </w:p>
    <w:p w:rsidR="005B108D" w:rsidRPr="0088297D" w:rsidRDefault="009F71AA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>На 30.03.2017 г. Дружеството е представило пред КФН, БФБ и обществеността годишен финансов отчет за 2016 г.;</w:t>
      </w:r>
    </w:p>
    <w:p w:rsidR="009F71AA" w:rsidRPr="0088297D" w:rsidRDefault="009F71AA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 xml:space="preserve">На 21.04.2017 г. Дружеството е представило пред КФН, БФБ и обществеността покана </w:t>
      </w:r>
      <w:r w:rsidR="009333E1" w:rsidRPr="0088297D">
        <w:rPr>
          <w:rFonts w:ascii="Times New Roman" w:hAnsi="Times New Roman" w:cs="Times New Roman"/>
          <w:sz w:val="28"/>
          <w:szCs w:val="28"/>
        </w:rPr>
        <w:t>за свикване на редовно годишно О</w:t>
      </w:r>
      <w:r w:rsidRPr="0088297D">
        <w:rPr>
          <w:rFonts w:ascii="Times New Roman" w:hAnsi="Times New Roman" w:cs="Times New Roman"/>
          <w:sz w:val="28"/>
          <w:szCs w:val="28"/>
        </w:rPr>
        <w:t>бщо събрание на акционерите и писмени материали за него.;</w:t>
      </w:r>
    </w:p>
    <w:p w:rsidR="009333E1" w:rsidRPr="0088297D" w:rsidRDefault="009333E1" w:rsidP="009333E1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>На 28.04.2017 г. Дружеството е представило пред КФН, БФБ и обществеността ме</w:t>
      </w:r>
      <w:r w:rsidR="008667E6">
        <w:rPr>
          <w:rFonts w:ascii="Times New Roman" w:hAnsi="Times New Roman" w:cs="Times New Roman"/>
          <w:sz w:val="28"/>
          <w:szCs w:val="28"/>
        </w:rPr>
        <w:t xml:space="preserve">ждинен финансов отчет за първо </w:t>
      </w:r>
      <w:r w:rsidRPr="0088297D">
        <w:rPr>
          <w:rFonts w:ascii="Times New Roman" w:hAnsi="Times New Roman" w:cs="Times New Roman"/>
          <w:sz w:val="28"/>
          <w:szCs w:val="28"/>
        </w:rPr>
        <w:t>тримесечие на 2017 г.;</w:t>
      </w:r>
    </w:p>
    <w:p w:rsidR="009333E1" w:rsidRDefault="007B3F1C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>На 05</w:t>
      </w:r>
      <w:r w:rsidR="009333E1" w:rsidRPr="0088297D">
        <w:rPr>
          <w:rFonts w:ascii="Times New Roman" w:hAnsi="Times New Roman" w:cs="Times New Roman"/>
          <w:sz w:val="28"/>
          <w:szCs w:val="28"/>
        </w:rPr>
        <w:t>.06.2017 г. Дружеството е представило пред КФН, БФБ и обществеността протокол от проведеното на 02.06.2017 г.</w:t>
      </w:r>
      <w:r w:rsidR="00554A50" w:rsidRPr="0088297D">
        <w:rPr>
          <w:rFonts w:ascii="Times New Roman" w:hAnsi="Times New Roman" w:cs="Times New Roman"/>
          <w:sz w:val="28"/>
          <w:szCs w:val="28"/>
        </w:rPr>
        <w:t xml:space="preserve"> редовно годишно</w:t>
      </w:r>
      <w:r w:rsidR="009333E1" w:rsidRPr="0088297D">
        <w:rPr>
          <w:rFonts w:ascii="Times New Roman" w:hAnsi="Times New Roman" w:cs="Times New Roman"/>
          <w:sz w:val="28"/>
          <w:szCs w:val="28"/>
        </w:rPr>
        <w:t xml:space="preserve"> Общо събрание на акционерите.;</w:t>
      </w:r>
    </w:p>
    <w:p w:rsidR="008667E6" w:rsidRDefault="008667E6" w:rsidP="008667E6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27</w:t>
      </w:r>
      <w:r w:rsidRPr="0088297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  <w:lang w:val="en-US"/>
        </w:rPr>
        <w:t>7</w:t>
      </w:r>
      <w:r w:rsidRPr="0088297D">
        <w:rPr>
          <w:rFonts w:ascii="Times New Roman" w:hAnsi="Times New Roman" w:cs="Times New Roman"/>
          <w:sz w:val="28"/>
          <w:szCs w:val="28"/>
        </w:rPr>
        <w:t xml:space="preserve">.2017 г. Дружеството е представило пред КФН, БФБ и обществеността </w:t>
      </w:r>
      <w:r>
        <w:rPr>
          <w:rFonts w:ascii="Times New Roman" w:hAnsi="Times New Roman" w:cs="Times New Roman"/>
          <w:sz w:val="28"/>
          <w:szCs w:val="28"/>
        </w:rPr>
        <w:t>междинен финансов отчет за второ</w:t>
      </w:r>
      <w:r w:rsidRPr="0088297D">
        <w:rPr>
          <w:rFonts w:ascii="Times New Roman" w:hAnsi="Times New Roman" w:cs="Times New Roman"/>
          <w:sz w:val="28"/>
          <w:szCs w:val="28"/>
        </w:rPr>
        <w:t xml:space="preserve"> тримесечие на 2017 г.;</w:t>
      </w:r>
    </w:p>
    <w:p w:rsidR="00D211DB" w:rsidRDefault="00D211DB" w:rsidP="00D211D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27.10</w:t>
      </w:r>
      <w:r w:rsidRPr="0088297D">
        <w:rPr>
          <w:rFonts w:ascii="Times New Roman" w:hAnsi="Times New Roman" w:cs="Times New Roman"/>
          <w:sz w:val="28"/>
          <w:szCs w:val="28"/>
        </w:rPr>
        <w:t xml:space="preserve">.2017 г. Дружеството е представило пред КФН, БФБ и обществеността </w:t>
      </w:r>
      <w:r>
        <w:rPr>
          <w:rFonts w:ascii="Times New Roman" w:hAnsi="Times New Roman" w:cs="Times New Roman"/>
          <w:sz w:val="28"/>
          <w:szCs w:val="28"/>
        </w:rPr>
        <w:t>междинен финансов отчет за трето</w:t>
      </w:r>
      <w:r w:rsidRPr="0088297D">
        <w:rPr>
          <w:rFonts w:ascii="Times New Roman" w:hAnsi="Times New Roman" w:cs="Times New Roman"/>
          <w:sz w:val="28"/>
          <w:szCs w:val="28"/>
        </w:rPr>
        <w:t xml:space="preserve"> тримесечие на 2017 г.;</w:t>
      </w:r>
    </w:p>
    <w:p w:rsidR="00D211DB" w:rsidRDefault="00D211DB" w:rsidP="00D211D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22.11</w:t>
      </w:r>
      <w:r w:rsidRPr="0088297D">
        <w:rPr>
          <w:rFonts w:ascii="Times New Roman" w:hAnsi="Times New Roman" w:cs="Times New Roman"/>
          <w:sz w:val="28"/>
          <w:szCs w:val="28"/>
        </w:rPr>
        <w:t>.2017 г. Дружеството е представило пред КФН, БФБ</w:t>
      </w:r>
      <w:r>
        <w:rPr>
          <w:rFonts w:ascii="Times New Roman" w:hAnsi="Times New Roman" w:cs="Times New Roman"/>
          <w:sz w:val="28"/>
          <w:szCs w:val="28"/>
        </w:rPr>
        <w:t>, ЦД</w:t>
      </w:r>
      <w:r w:rsidRPr="0088297D">
        <w:rPr>
          <w:rFonts w:ascii="Times New Roman" w:hAnsi="Times New Roman" w:cs="Times New Roman"/>
          <w:sz w:val="28"/>
          <w:szCs w:val="28"/>
        </w:rPr>
        <w:t xml:space="preserve"> и обществеността </w:t>
      </w:r>
      <w:r>
        <w:rPr>
          <w:rFonts w:ascii="Times New Roman" w:hAnsi="Times New Roman" w:cs="Times New Roman"/>
          <w:sz w:val="28"/>
          <w:szCs w:val="28"/>
        </w:rPr>
        <w:t xml:space="preserve">уведомление за </w:t>
      </w:r>
      <w:r>
        <w:rPr>
          <w:rFonts w:ascii="Times New Roman" w:hAnsi="Times New Roman" w:cs="Times New Roman"/>
          <w:sz w:val="28"/>
          <w:szCs w:val="28"/>
          <w:lang w:val="en-US"/>
        </w:rPr>
        <w:t>LEI</w:t>
      </w:r>
      <w:r>
        <w:rPr>
          <w:rFonts w:ascii="Times New Roman" w:hAnsi="Times New Roman" w:cs="Times New Roman"/>
          <w:sz w:val="28"/>
          <w:szCs w:val="28"/>
        </w:rPr>
        <w:t xml:space="preserve"> код по чл. 79б от ЗППЦК.</w:t>
      </w:r>
      <w:r w:rsidRPr="0088297D">
        <w:rPr>
          <w:rFonts w:ascii="Times New Roman" w:hAnsi="Times New Roman" w:cs="Times New Roman"/>
          <w:sz w:val="28"/>
          <w:szCs w:val="28"/>
        </w:rPr>
        <w:t>;</w:t>
      </w:r>
    </w:p>
    <w:p w:rsidR="00841F75" w:rsidRDefault="00841F75" w:rsidP="00841F7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27.11</w:t>
      </w:r>
      <w:r w:rsidRPr="0088297D">
        <w:rPr>
          <w:rFonts w:ascii="Times New Roman" w:hAnsi="Times New Roman" w:cs="Times New Roman"/>
          <w:sz w:val="28"/>
          <w:szCs w:val="28"/>
        </w:rPr>
        <w:t>.2017 г. Дружест</w:t>
      </w:r>
      <w:r>
        <w:rPr>
          <w:rFonts w:ascii="Times New Roman" w:hAnsi="Times New Roman" w:cs="Times New Roman"/>
          <w:sz w:val="28"/>
          <w:szCs w:val="28"/>
        </w:rPr>
        <w:t>вото е публикувало във вестник „Сега“ и представило пред</w:t>
      </w:r>
      <w:r w:rsidRPr="0088297D">
        <w:rPr>
          <w:rFonts w:ascii="Times New Roman" w:hAnsi="Times New Roman" w:cs="Times New Roman"/>
          <w:sz w:val="28"/>
          <w:szCs w:val="28"/>
        </w:rPr>
        <w:t xml:space="preserve"> обществеността </w:t>
      </w:r>
      <w:r>
        <w:rPr>
          <w:rFonts w:ascii="Times New Roman" w:hAnsi="Times New Roman" w:cs="Times New Roman"/>
          <w:sz w:val="28"/>
          <w:szCs w:val="28"/>
        </w:rPr>
        <w:t>уведомление по чл. 149а, ал.2 от ЗППЦК</w:t>
      </w:r>
      <w:r w:rsidR="007706E8">
        <w:rPr>
          <w:rFonts w:ascii="Times New Roman" w:hAnsi="Times New Roman" w:cs="Times New Roman"/>
          <w:sz w:val="28"/>
          <w:szCs w:val="28"/>
        </w:rPr>
        <w:t xml:space="preserve"> за намерение да регистрира търгово предложение не по рано от 3 месеца от датата на настоящето уведомление – на 02.03.2018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297D">
        <w:rPr>
          <w:rFonts w:ascii="Times New Roman" w:hAnsi="Times New Roman" w:cs="Times New Roman"/>
          <w:sz w:val="28"/>
          <w:szCs w:val="28"/>
        </w:rPr>
        <w:t>;</w:t>
      </w:r>
    </w:p>
    <w:p w:rsidR="00841F75" w:rsidRDefault="00841F75" w:rsidP="00841F7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370B">
        <w:rPr>
          <w:rFonts w:ascii="Times New Roman" w:hAnsi="Times New Roman" w:cs="Times New Roman"/>
          <w:sz w:val="28"/>
          <w:szCs w:val="28"/>
        </w:rPr>
        <w:lastRenderedPageBreak/>
        <w:t xml:space="preserve">На 28.11.2017 г. Дружеството е представило пред </w:t>
      </w:r>
      <w:r w:rsidR="008F370B" w:rsidRPr="008F370B">
        <w:rPr>
          <w:rFonts w:ascii="Times New Roman" w:hAnsi="Times New Roman" w:cs="Times New Roman"/>
          <w:sz w:val="28"/>
          <w:szCs w:val="28"/>
        </w:rPr>
        <w:t>КФН и</w:t>
      </w:r>
      <w:r w:rsidRPr="008F370B">
        <w:rPr>
          <w:rFonts w:ascii="Times New Roman" w:hAnsi="Times New Roman" w:cs="Times New Roman"/>
          <w:sz w:val="28"/>
          <w:szCs w:val="28"/>
        </w:rPr>
        <w:t xml:space="preserve"> БФБ уведомление по чл. 149а, ал.2 от ЗППЦК публикувано във вестник „Сега“</w:t>
      </w:r>
      <w:r w:rsidR="007706E8" w:rsidRPr="007706E8">
        <w:rPr>
          <w:rFonts w:ascii="Times New Roman" w:hAnsi="Times New Roman" w:cs="Times New Roman"/>
          <w:sz w:val="28"/>
          <w:szCs w:val="28"/>
        </w:rPr>
        <w:t xml:space="preserve"> </w:t>
      </w:r>
      <w:r w:rsidR="007706E8">
        <w:rPr>
          <w:rFonts w:ascii="Times New Roman" w:hAnsi="Times New Roman" w:cs="Times New Roman"/>
          <w:sz w:val="28"/>
          <w:szCs w:val="28"/>
        </w:rPr>
        <w:t>за намерение да регистрира търгово предложение на 02.03.2018 г</w:t>
      </w:r>
      <w:r w:rsidRPr="008F370B">
        <w:rPr>
          <w:rFonts w:ascii="Times New Roman" w:hAnsi="Times New Roman" w:cs="Times New Roman"/>
          <w:sz w:val="28"/>
          <w:szCs w:val="28"/>
        </w:rPr>
        <w:t>.;</w:t>
      </w:r>
    </w:p>
    <w:p w:rsidR="008667E6" w:rsidRPr="000B1DF6" w:rsidRDefault="00BB7691" w:rsidP="008667E6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1DF6">
        <w:rPr>
          <w:rFonts w:ascii="Times New Roman" w:hAnsi="Times New Roman" w:cs="Times New Roman"/>
          <w:sz w:val="28"/>
          <w:szCs w:val="28"/>
        </w:rPr>
        <w:t>На 15.1</w:t>
      </w:r>
      <w:r w:rsidRPr="000B1DF6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0B1DF6">
        <w:rPr>
          <w:rFonts w:ascii="Times New Roman" w:hAnsi="Times New Roman" w:cs="Times New Roman"/>
          <w:sz w:val="28"/>
          <w:szCs w:val="28"/>
        </w:rPr>
        <w:t>.2017 г. Дружеството е представило пред КФН, БФБ и обществеността уведомление по чл. 27, ал.3 от Наредба №2</w:t>
      </w:r>
      <w:r w:rsidR="000E7151" w:rsidRPr="000B1DF6">
        <w:rPr>
          <w:rFonts w:ascii="Times New Roman" w:hAnsi="Times New Roman" w:cs="Times New Roman"/>
          <w:sz w:val="28"/>
          <w:szCs w:val="28"/>
        </w:rPr>
        <w:t xml:space="preserve"> от 17.03.2003 г. на КФН</w:t>
      </w:r>
      <w:r w:rsidR="00307EF1" w:rsidRPr="000B1DF6">
        <w:rPr>
          <w:rFonts w:ascii="Times New Roman" w:hAnsi="Times New Roman" w:cs="Times New Roman"/>
          <w:sz w:val="28"/>
          <w:szCs w:val="28"/>
        </w:rPr>
        <w:t>, като документ</w:t>
      </w:r>
      <w:r w:rsidR="00B00C43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307EF1" w:rsidRPr="000B1DF6">
        <w:rPr>
          <w:rFonts w:ascii="Times New Roman" w:hAnsi="Times New Roman" w:cs="Times New Roman"/>
          <w:sz w:val="28"/>
          <w:szCs w:val="28"/>
        </w:rPr>
        <w:t xml:space="preserve"> който</w:t>
      </w:r>
      <w:r w:rsidR="00B00C43">
        <w:rPr>
          <w:rFonts w:ascii="Times New Roman" w:hAnsi="Times New Roman" w:cs="Times New Roman"/>
          <w:sz w:val="28"/>
          <w:szCs w:val="28"/>
        </w:rPr>
        <w:t xml:space="preserve"> препраща към цялата информация</w:t>
      </w:r>
      <w:r w:rsidR="00307EF1" w:rsidRPr="000B1DF6">
        <w:rPr>
          <w:rFonts w:ascii="Times New Roman" w:hAnsi="Times New Roman" w:cs="Times New Roman"/>
          <w:sz w:val="28"/>
          <w:szCs w:val="28"/>
        </w:rPr>
        <w:t>, която е публикувало или предоставило на разположение на обществеността по друг начин</w:t>
      </w:r>
      <w:r w:rsidR="00B00C43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307EF1" w:rsidRPr="000B1DF6">
        <w:rPr>
          <w:rFonts w:ascii="Times New Roman" w:hAnsi="Times New Roman" w:cs="Times New Roman"/>
          <w:sz w:val="28"/>
          <w:szCs w:val="28"/>
        </w:rPr>
        <w:t xml:space="preserve"> за последните 12 месеца в РБ или друга държава членка.</w:t>
      </w:r>
      <w:r w:rsidRPr="000B1DF6">
        <w:rPr>
          <w:rFonts w:ascii="Times New Roman" w:hAnsi="Times New Roman" w:cs="Times New Roman"/>
          <w:sz w:val="28"/>
          <w:szCs w:val="28"/>
        </w:rPr>
        <w:t>;</w:t>
      </w:r>
    </w:p>
    <w:p w:rsidR="00261019" w:rsidRPr="0088297D" w:rsidRDefault="00261019" w:rsidP="00911CF6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74654" w:rsidRPr="0088297D" w:rsidRDefault="00774654" w:rsidP="00911CF6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Изп. Директор:</w:t>
      </w:r>
    </w:p>
    <w:p w:rsidR="0016143F" w:rsidRPr="0088297D" w:rsidRDefault="00261019" w:rsidP="005F1913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  <w:t xml:space="preserve">( </w:t>
      </w:r>
      <w:r w:rsidR="00774654" w:rsidRPr="0088297D">
        <w:rPr>
          <w:rFonts w:ascii="Times New Roman" w:hAnsi="Times New Roman" w:cs="Times New Roman"/>
          <w:sz w:val="28"/>
          <w:szCs w:val="28"/>
        </w:rPr>
        <w:t>Б. Недялков</w:t>
      </w:r>
      <w:r w:rsidRPr="0088297D">
        <w:rPr>
          <w:rFonts w:ascii="Times New Roman" w:hAnsi="Times New Roman" w:cs="Times New Roman"/>
          <w:sz w:val="28"/>
          <w:szCs w:val="28"/>
        </w:rPr>
        <w:t xml:space="preserve"> )</w:t>
      </w:r>
    </w:p>
    <w:sectPr w:rsidR="0016143F" w:rsidRPr="0088297D" w:rsidSect="00662427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4C0F69"/>
    <w:multiLevelType w:val="hybridMultilevel"/>
    <w:tmpl w:val="CB30A58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34970"/>
    <w:multiLevelType w:val="hybridMultilevel"/>
    <w:tmpl w:val="461E4D5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E5D"/>
    <w:rsid w:val="00031809"/>
    <w:rsid w:val="000B1DF6"/>
    <w:rsid w:val="000E7151"/>
    <w:rsid w:val="00160B86"/>
    <w:rsid w:val="0016143F"/>
    <w:rsid w:val="00261019"/>
    <w:rsid w:val="00307EF1"/>
    <w:rsid w:val="00320F3A"/>
    <w:rsid w:val="00321E5D"/>
    <w:rsid w:val="003A45D0"/>
    <w:rsid w:val="00463068"/>
    <w:rsid w:val="004A7A59"/>
    <w:rsid w:val="00554A50"/>
    <w:rsid w:val="00584143"/>
    <w:rsid w:val="005B108D"/>
    <w:rsid w:val="005F1913"/>
    <w:rsid w:val="00632CCE"/>
    <w:rsid w:val="00662427"/>
    <w:rsid w:val="006D0245"/>
    <w:rsid w:val="007706E8"/>
    <w:rsid w:val="00774654"/>
    <w:rsid w:val="007B3F1C"/>
    <w:rsid w:val="007E5306"/>
    <w:rsid w:val="00841F75"/>
    <w:rsid w:val="008667E6"/>
    <w:rsid w:val="0088297D"/>
    <w:rsid w:val="008A1161"/>
    <w:rsid w:val="008F370B"/>
    <w:rsid w:val="00911CF6"/>
    <w:rsid w:val="009333E1"/>
    <w:rsid w:val="009F71AA"/>
    <w:rsid w:val="00B00C43"/>
    <w:rsid w:val="00B100C9"/>
    <w:rsid w:val="00B2152F"/>
    <w:rsid w:val="00BB7691"/>
    <w:rsid w:val="00C1078B"/>
    <w:rsid w:val="00C42829"/>
    <w:rsid w:val="00D060B6"/>
    <w:rsid w:val="00D211DB"/>
    <w:rsid w:val="00D94016"/>
    <w:rsid w:val="00E7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F3811-008E-4BB0-9922-AE1BFFD1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5F191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73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 B. Grigorov</dc:creator>
  <cp:keywords/>
  <dc:description/>
  <cp:lastModifiedBy>Nikolay B. Grigorov</cp:lastModifiedBy>
  <cp:revision>27</cp:revision>
  <cp:lastPrinted>2017-07-27T06:56:00Z</cp:lastPrinted>
  <dcterms:created xsi:type="dcterms:W3CDTF">2017-01-25T10:11:00Z</dcterms:created>
  <dcterms:modified xsi:type="dcterms:W3CDTF">2018-01-23T07:53:00Z</dcterms:modified>
</cp:coreProperties>
</file>