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EF1EF" w14:textId="77777777" w:rsidR="004C2B0E" w:rsidRPr="00E53CF6" w:rsidRDefault="004C2B0E" w:rsidP="004C2B0E">
      <w:pPr>
        <w:pStyle w:val="Title"/>
        <w:ind w:left="7080"/>
        <w:jc w:val="both"/>
        <w:rPr>
          <w:color w:val="000000"/>
          <w:sz w:val="22"/>
          <w:u w:val="single"/>
          <w:lang w:val="en-US"/>
        </w:rPr>
      </w:pPr>
      <w:r w:rsidRPr="0029771B">
        <w:rPr>
          <w:color w:val="000000"/>
          <w:sz w:val="22"/>
          <w:u w:val="single"/>
        </w:rPr>
        <w:t>ОБРАЗЕЦ</w:t>
      </w:r>
      <w:r>
        <w:rPr>
          <w:color w:val="000000"/>
          <w:sz w:val="22"/>
          <w:u w:val="single"/>
        </w:rPr>
        <w:t xml:space="preserve"> </w:t>
      </w:r>
    </w:p>
    <w:p w14:paraId="4CE45FD3" w14:textId="77777777" w:rsidR="004C2B0E" w:rsidRPr="0029771B" w:rsidRDefault="004C2B0E" w:rsidP="004C2B0E">
      <w:pPr>
        <w:pStyle w:val="Title"/>
        <w:jc w:val="both"/>
        <w:rPr>
          <w:color w:val="000000"/>
          <w:sz w:val="22"/>
          <w:u w:val="single"/>
          <w:lang w:val="en-US"/>
        </w:rPr>
      </w:pPr>
    </w:p>
    <w:p w14:paraId="703D012F" w14:textId="77777777" w:rsidR="004C2B0E" w:rsidRDefault="004C2B0E" w:rsidP="004C2B0E">
      <w:pPr>
        <w:pStyle w:val="Title"/>
        <w:jc w:val="both"/>
        <w:rPr>
          <w:color w:val="000000"/>
          <w:sz w:val="22"/>
        </w:rPr>
      </w:pPr>
    </w:p>
    <w:p w14:paraId="6F63589D" w14:textId="77777777" w:rsidR="004C2B0E" w:rsidRDefault="004C2B0E" w:rsidP="004C2B0E">
      <w:pPr>
        <w:pStyle w:val="Title"/>
        <w:jc w:val="both"/>
        <w:rPr>
          <w:sz w:val="22"/>
        </w:rPr>
      </w:pPr>
    </w:p>
    <w:p w14:paraId="514B78A5" w14:textId="77777777" w:rsidR="004C2B0E" w:rsidRPr="005E3730" w:rsidRDefault="004C2B0E" w:rsidP="004C2B0E">
      <w:pPr>
        <w:pStyle w:val="Title"/>
        <w:rPr>
          <w:sz w:val="30"/>
          <w:szCs w:val="30"/>
          <w:lang w:val="en-US"/>
        </w:rPr>
      </w:pPr>
      <w:r w:rsidRPr="00EC5C3B">
        <w:rPr>
          <w:sz w:val="30"/>
          <w:szCs w:val="30"/>
        </w:rPr>
        <w:t>П Ъ Л Н О М О Щ Н О</w:t>
      </w:r>
      <w:r>
        <w:rPr>
          <w:sz w:val="30"/>
          <w:szCs w:val="30"/>
          <w:lang w:val="en-US"/>
        </w:rPr>
        <w:t xml:space="preserve"> </w:t>
      </w:r>
    </w:p>
    <w:p w14:paraId="57602449" w14:textId="77777777" w:rsidR="004C2B0E" w:rsidRPr="00EC5C3B" w:rsidRDefault="004C2B0E" w:rsidP="004C2B0E">
      <w:pPr>
        <w:pStyle w:val="Title"/>
        <w:rPr>
          <w:sz w:val="30"/>
          <w:szCs w:val="30"/>
          <w:lang w:val="en-US"/>
        </w:rPr>
      </w:pPr>
    </w:p>
    <w:p w14:paraId="1E5CF643" w14:textId="77777777" w:rsidR="004C2B0E" w:rsidRDefault="004C2B0E" w:rsidP="004C2B0E">
      <w:pPr>
        <w:pStyle w:val="Title"/>
        <w:jc w:val="both"/>
        <w:rPr>
          <w:sz w:val="22"/>
        </w:rPr>
      </w:pPr>
    </w:p>
    <w:p w14:paraId="6F6037D6" w14:textId="77777777" w:rsidR="004C2B0E" w:rsidRDefault="004C2B0E" w:rsidP="004C2B0E">
      <w:pPr>
        <w:pStyle w:val="Title"/>
        <w:jc w:val="both"/>
        <w:rPr>
          <w:sz w:val="22"/>
        </w:rPr>
      </w:pPr>
    </w:p>
    <w:p w14:paraId="594B023B" w14:textId="77777777" w:rsidR="004C2B0E" w:rsidRPr="0029771B" w:rsidRDefault="004C2B0E" w:rsidP="004C2B0E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П</w:t>
      </w:r>
      <w:r w:rsidRPr="0029771B">
        <w:rPr>
          <w:sz w:val="24"/>
          <w:szCs w:val="24"/>
        </w:rPr>
        <w:t>одписаният</w:t>
      </w:r>
      <w:r>
        <w:rPr>
          <w:sz w:val="24"/>
          <w:szCs w:val="24"/>
        </w:rPr>
        <w:t xml:space="preserve"> ........................................................................................... </w:t>
      </w:r>
      <w:r w:rsidRPr="0029771B">
        <w:rPr>
          <w:sz w:val="24"/>
          <w:szCs w:val="24"/>
        </w:rPr>
        <w:t>, с ЕГН ...........................................</w:t>
      </w:r>
      <w:r>
        <w:rPr>
          <w:sz w:val="24"/>
          <w:szCs w:val="24"/>
        </w:rPr>
        <w:t xml:space="preserve"> 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л.к.№ ...................................... , изд. на .......................... , от МВР - ................................. ,</w:t>
      </w:r>
      <w:r w:rsidRPr="0029771B">
        <w:rPr>
          <w:sz w:val="24"/>
          <w:szCs w:val="24"/>
        </w:rPr>
        <w:t xml:space="preserve"> в качеството си на </w:t>
      </w:r>
      <w:r>
        <w:rPr>
          <w:sz w:val="24"/>
          <w:szCs w:val="24"/>
        </w:rPr>
        <w:t xml:space="preserve">акционер/представляващ </w:t>
      </w:r>
      <w:r w:rsidRPr="00256A56"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излишното се зачертава</w:t>
      </w:r>
      <w:r w:rsidRPr="00256A56">
        <w:rPr>
          <w:sz w:val="22"/>
          <w:szCs w:val="22"/>
          <w:lang w:val="en-US"/>
        </w:rPr>
        <w:t>)</w:t>
      </w:r>
      <w:r>
        <w:rPr>
          <w:sz w:val="22"/>
          <w:szCs w:val="22"/>
        </w:rPr>
        <w:t xml:space="preserve"> </w:t>
      </w:r>
      <w:r w:rsidRPr="0029771B">
        <w:rPr>
          <w:sz w:val="24"/>
          <w:szCs w:val="24"/>
          <w:lang w:val="en-US"/>
        </w:rPr>
        <w:t>…</w:t>
      </w:r>
      <w:r w:rsidRPr="0029771B">
        <w:rPr>
          <w:sz w:val="24"/>
          <w:szCs w:val="24"/>
        </w:rPr>
        <w:t>..........</w:t>
      </w:r>
      <w:r>
        <w:rPr>
          <w:sz w:val="24"/>
          <w:szCs w:val="24"/>
        </w:rPr>
        <w:t>..................</w:t>
      </w:r>
      <w:r w:rsidRPr="0029771B">
        <w:rPr>
          <w:sz w:val="24"/>
          <w:szCs w:val="24"/>
        </w:rPr>
        <w:t>............................</w:t>
      </w:r>
      <w:r>
        <w:rPr>
          <w:sz w:val="24"/>
          <w:szCs w:val="24"/>
        </w:rPr>
        <w:t>............</w:t>
      </w:r>
      <w:r w:rsidRPr="0029771B">
        <w:rPr>
          <w:sz w:val="24"/>
          <w:szCs w:val="24"/>
        </w:rPr>
        <w:t>..........</w:t>
      </w:r>
      <w:r>
        <w:rPr>
          <w:sz w:val="24"/>
          <w:szCs w:val="24"/>
        </w:rPr>
        <w:t xml:space="preserve"> </w:t>
      </w:r>
      <w:r w:rsidRPr="00E53CF6"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изписват се данните по търговска регистрация на юридическото лице или личните данни – имена, ЕГН, л.к.№ на акционера – физическо лице</w:t>
      </w:r>
      <w:r w:rsidRPr="00E53CF6">
        <w:rPr>
          <w:sz w:val="22"/>
          <w:szCs w:val="22"/>
          <w:lang w:val="en-US"/>
        </w:rPr>
        <w:t>)</w:t>
      </w:r>
      <w:r w:rsidRPr="0029771B">
        <w:rPr>
          <w:sz w:val="24"/>
          <w:szCs w:val="24"/>
        </w:rPr>
        <w:t>, притежаващ ....................</w:t>
      </w:r>
      <w:r>
        <w:rPr>
          <w:sz w:val="24"/>
          <w:szCs w:val="24"/>
        </w:rPr>
        <w:t xml:space="preserve"> </w:t>
      </w:r>
      <w:r w:rsidRPr="0029771B">
        <w:rPr>
          <w:sz w:val="24"/>
          <w:szCs w:val="24"/>
        </w:rPr>
        <w:t>/</w:t>
      </w:r>
      <w:r>
        <w:rPr>
          <w:sz w:val="24"/>
          <w:szCs w:val="24"/>
        </w:rPr>
        <w:t xml:space="preserve">......................................................................../ </w:t>
      </w:r>
      <w:r>
        <w:rPr>
          <w:sz w:val="22"/>
          <w:szCs w:val="22"/>
          <w:lang w:val="en-US"/>
        </w:rPr>
        <w:t>(</w:t>
      </w:r>
      <w:r w:rsidRPr="00256A56">
        <w:rPr>
          <w:sz w:val="22"/>
          <w:szCs w:val="22"/>
        </w:rPr>
        <w:t>с думи</w:t>
      </w:r>
      <w:r>
        <w:rPr>
          <w:sz w:val="22"/>
          <w:szCs w:val="22"/>
          <w:lang w:val="en-US"/>
        </w:rPr>
        <w:t>)</w:t>
      </w:r>
      <w:r w:rsidRPr="0029771B">
        <w:rPr>
          <w:sz w:val="24"/>
          <w:szCs w:val="24"/>
        </w:rPr>
        <w:t xml:space="preserve"> броя акции от капитала на “Българска холдингова компания” АД, на основание чл. 226 от Търговския закон /ТЗ/, във връзка с чл.116, ал.1 от Закона за публично предлагане на ценни книжа /ЗППЦК/,</w:t>
      </w:r>
    </w:p>
    <w:p w14:paraId="2DA16415" w14:textId="77777777" w:rsidR="004C2B0E" w:rsidRDefault="004C2B0E" w:rsidP="004C2B0E">
      <w:pPr>
        <w:pStyle w:val="BodyTextIndent"/>
        <w:rPr>
          <w:sz w:val="22"/>
        </w:rPr>
      </w:pPr>
    </w:p>
    <w:p w14:paraId="23893A85" w14:textId="77777777" w:rsidR="004C2B0E" w:rsidRDefault="004C2B0E" w:rsidP="004C2B0E">
      <w:pPr>
        <w:pStyle w:val="BodyTextIndent"/>
        <w:rPr>
          <w:sz w:val="22"/>
          <w:lang w:val="ru-RU"/>
        </w:rPr>
      </w:pPr>
      <w:r>
        <w:rPr>
          <w:sz w:val="22"/>
        </w:rPr>
        <w:t xml:space="preserve"> </w:t>
      </w:r>
    </w:p>
    <w:p w14:paraId="6296BF54" w14:textId="77777777" w:rsidR="004C2B0E" w:rsidRDefault="004C2B0E" w:rsidP="004C2B0E">
      <w:pPr>
        <w:pStyle w:val="BodyTextIndent"/>
        <w:rPr>
          <w:sz w:val="22"/>
          <w:lang w:val="ru-RU"/>
        </w:rPr>
      </w:pPr>
    </w:p>
    <w:p w14:paraId="4C36F080" w14:textId="77777777" w:rsidR="004C2B0E" w:rsidRPr="00F40849" w:rsidRDefault="004C2B0E" w:rsidP="004C2B0E">
      <w:pPr>
        <w:pStyle w:val="Heading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У П Ъ Л Н О М О Щ А В А </w:t>
      </w:r>
      <w:r>
        <w:rPr>
          <w:rFonts w:ascii="Times New Roman" w:hAnsi="Times New Roman"/>
          <w:lang w:val="en-US"/>
        </w:rPr>
        <w:t>M</w:t>
      </w:r>
    </w:p>
    <w:p w14:paraId="72B5496B" w14:textId="77777777" w:rsidR="004C2B0E" w:rsidRPr="0063606F" w:rsidRDefault="004C2B0E" w:rsidP="004C2B0E">
      <w:pPr>
        <w:rPr>
          <w:lang w:val="bg-BG"/>
        </w:rPr>
      </w:pPr>
    </w:p>
    <w:p w14:paraId="2FCE95CB" w14:textId="77777777" w:rsidR="004C2B0E" w:rsidRDefault="004C2B0E" w:rsidP="004C2B0E">
      <w:pPr>
        <w:pStyle w:val="BodyTextIndent2"/>
        <w:rPr>
          <w:b/>
          <w:sz w:val="22"/>
        </w:rPr>
      </w:pPr>
    </w:p>
    <w:p w14:paraId="23555368" w14:textId="77777777" w:rsidR="004C2B0E" w:rsidRPr="00E53CF6" w:rsidRDefault="004C2B0E" w:rsidP="004C2B0E">
      <w:pPr>
        <w:pStyle w:val="BodyTextIndent2"/>
        <w:rPr>
          <w:lang w:val="en-US"/>
        </w:rPr>
      </w:pPr>
      <w:r w:rsidRPr="00543BD5">
        <w:t>..............................................</w:t>
      </w:r>
      <w:r>
        <w:t>................</w:t>
      </w:r>
      <w:r w:rsidRPr="00543BD5">
        <w:t>.</w:t>
      </w:r>
      <w:r>
        <w:t xml:space="preserve"> </w:t>
      </w:r>
      <w:r>
        <w:rPr>
          <w:lang w:val="en-US"/>
        </w:rPr>
        <w:t>,</w:t>
      </w:r>
      <w:r>
        <w:rPr>
          <w:b/>
          <w:lang w:val="en-US"/>
        </w:rPr>
        <w:t xml:space="preserve"> </w:t>
      </w:r>
      <w:r>
        <w:t>с ЕГН</w:t>
      </w:r>
      <w:r>
        <w:rPr>
          <w:lang w:val="en-US"/>
        </w:rPr>
        <w:t xml:space="preserve"> </w:t>
      </w:r>
      <w:r>
        <w:t>............................., л.к.№</w:t>
      </w:r>
      <w:r>
        <w:rPr>
          <w:lang w:val="en-US"/>
        </w:rPr>
        <w:t xml:space="preserve"> </w:t>
      </w:r>
      <w:r>
        <w:t>................................, издадена на</w:t>
      </w:r>
      <w:r>
        <w:rPr>
          <w:lang w:val="en-US"/>
        </w:rPr>
        <w:t xml:space="preserve"> </w:t>
      </w:r>
      <w:r>
        <w:t>....................... от............................</w:t>
      </w:r>
      <w:r>
        <w:rPr>
          <w:lang w:val="en-US"/>
        </w:rPr>
        <w:t xml:space="preserve"> </w:t>
      </w:r>
      <w:r>
        <w:t>, с постоянен адрес гр.</w:t>
      </w:r>
      <w:r>
        <w:rPr>
          <w:lang w:val="en-US"/>
        </w:rPr>
        <w:t xml:space="preserve"> </w:t>
      </w:r>
      <w:r>
        <w:t>.....................................</w:t>
      </w:r>
      <w:r>
        <w:rPr>
          <w:lang w:val="en-US"/>
        </w:rPr>
        <w:t xml:space="preserve"> </w:t>
      </w:r>
      <w:r>
        <w:t xml:space="preserve">, </w:t>
      </w:r>
      <w:r>
        <w:rPr>
          <w:sz w:val="22"/>
          <w:szCs w:val="22"/>
          <w:lang w:val="en-US"/>
        </w:rPr>
        <w:t>(</w:t>
      </w:r>
      <w:r w:rsidRPr="00E53CF6">
        <w:rPr>
          <w:sz w:val="22"/>
          <w:szCs w:val="22"/>
        </w:rPr>
        <w:t>изписват се данните на пълномощника – физическо или юридическо лице</w:t>
      </w:r>
      <w:r>
        <w:rPr>
          <w:sz w:val="22"/>
          <w:szCs w:val="22"/>
          <w:lang w:val="en-US"/>
        </w:rPr>
        <w:t>)</w:t>
      </w:r>
    </w:p>
    <w:p w14:paraId="1B6D7B46" w14:textId="77777777" w:rsidR="004C2B0E" w:rsidRDefault="004C2B0E" w:rsidP="004C2B0E">
      <w:pPr>
        <w:pStyle w:val="BodyTextIndent2"/>
      </w:pPr>
    </w:p>
    <w:p w14:paraId="521EF2A3" w14:textId="77777777" w:rsidR="004C2B0E" w:rsidRPr="00BB0FD6" w:rsidRDefault="004C2B0E" w:rsidP="004C2B0E">
      <w:pPr>
        <w:pStyle w:val="BodyTextIndent2"/>
        <w:jc w:val="center"/>
        <w:rPr>
          <w:b/>
        </w:rPr>
      </w:pPr>
      <w:r w:rsidRPr="00BB0FD6">
        <w:rPr>
          <w:b/>
        </w:rPr>
        <w:t>СЪС СЛЕДНИТЕ ПРАВА</w:t>
      </w:r>
    </w:p>
    <w:p w14:paraId="084F38A0" w14:textId="77777777" w:rsidR="004C2B0E" w:rsidRDefault="004C2B0E" w:rsidP="004C2B0E">
      <w:pPr>
        <w:pStyle w:val="BodyTextIndent2"/>
        <w:jc w:val="center"/>
      </w:pPr>
    </w:p>
    <w:p w14:paraId="623C0AB2" w14:textId="3D5C007D" w:rsidR="004C2B0E" w:rsidRDefault="004C2B0E" w:rsidP="004C2B0E">
      <w:pPr>
        <w:pStyle w:val="BodyTextIndent2"/>
        <w:ind w:firstLine="360"/>
        <w:rPr>
          <w:lang w:val="ru-RU"/>
        </w:rPr>
      </w:pPr>
      <w:r w:rsidRPr="0029771B">
        <w:rPr>
          <w:b/>
          <w:lang w:val="en-US"/>
        </w:rPr>
        <w:t>I.</w:t>
      </w:r>
      <w:r>
        <w:rPr>
          <w:lang w:val="en-US"/>
        </w:rPr>
        <w:t xml:space="preserve"> </w:t>
      </w:r>
      <w:r>
        <w:t xml:space="preserve">Да представлява </w:t>
      </w:r>
      <w:r>
        <w:rPr>
          <w:lang w:val="ru-RU"/>
        </w:rPr>
        <w:t>..................................................................</w:t>
      </w:r>
      <w:r>
        <w:t xml:space="preserve"> на редовното</w:t>
      </w:r>
      <w:r>
        <w:rPr>
          <w:lang w:val="ru-RU"/>
        </w:rPr>
        <w:t xml:space="preserve"> общо </w:t>
      </w:r>
      <w:proofErr w:type="spellStart"/>
      <w:r>
        <w:rPr>
          <w:lang w:val="ru-RU"/>
        </w:rPr>
        <w:t>събрание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акционерите</w:t>
      </w:r>
      <w:proofErr w:type="spellEnd"/>
      <w:r>
        <w:rPr>
          <w:lang w:val="ru-RU"/>
        </w:rPr>
        <w:t xml:space="preserve"> на</w:t>
      </w:r>
      <w:r>
        <w:t xml:space="preserve"> “Българска холдингова </w:t>
      </w:r>
      <w:proofErr w:type="spellStart"/>
      <w:r>
        <w:t>компания”АД-гр.София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което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ще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проведе</w:t>
      </w:r>
      <w:proofErr w:type="spellEnd"/>
      <w:r>
        <w:rPr>
          <w:lang w:val="ru-RU"/>
        </w:rPr>
        <w:t xml:space="preserve"> на </w:t>
      </w:r>
      <w:r w:rsidR="00096923">
        <w:t>20</w:t>
      </w:r>
      <w:r>
        <w:t>.</w:t>
      </w:r>
      <w:r>
        <w:rPr>
          <w:lang w:val="en-US"/>
        </w:rPr>
        <w:t>0</w:t>
      </w:r>
      <w:r w:rsidR="00096923">
        <w:t>7</w:t>
      </w:r>
      <w:r w:rsidRPr="00FB4741">
        <w:t>.</w:t>
      </w:r>
      <w:r w:rsidRPr="00FB4741">
        <w:rPr>
          <w:lang w:val="ru-RU"/>
        </w:rPr>
        <w:t>20</w:t>
      </w:r>
      <w:r w:rsidR="00096923">
        <w:t>20</w:t>
      </w:r>
      <w:r w:rsidRPr="00FB4741">
        <w:rPr>
          <w:lang w:val="ru-RU"/>
        </w:rPr>
        <w:t>г.</w:t>
      </w:r>
      <w:r>
        <w:rPr>
          <w:lang w:val="ru-RU"/>
        </w:rPr>
        <w:t xml:space="preserve"> от 11.00</w:t>
      </w:r>
      <w:r>
        <w:t>ч</w:t>
      </w:r>
      <w:r>
        <w:rPr>
          <w:lang w:val="ru-RU"/>
        </w:rPr>
        <w:t>.</w:t>
      </w:r>
      <w:r w:rsidRPr="00652CC2">
        <w:rPr>
          <w:szCs w:val="24"/>
        </w:rPr>
        <w:t xml:space="preserve"> </w:t>
      </w:r>
      <w:r w:rsidRPr="005840A0">
        <w:rPr>
          <w:szCs w:val="24"/>
        </w:rPr>
        <w:t>в гр. София, ул. “Незабравка” 25,</w:t>
      </w:r>
      <w:r>
        <w:rPr>
          <w:szCs w:val="24"/>
        </w:rPr>
        <w:t xml:space="preserve"> в</w:t>
      </w:r>
      <w:r w:rsidRPr="005840A0">
        <w:rPr>
          <w:szCs w:val="24"/>
        </w:rPr>
        <w:t xml:space="preserve"> сградата на Парк-хотел “Москва”, зала “</w:t>
      </w:r>
      <w:proofErr w:type="spellStart"/>
      <w:r w:rsidRPr="005840A0">
        <w:rPr>
          <w:szCs w:val="24"/>
        </w:rPr>
        <w:t>Конферанс</w:t>
      </w:r>
      <w:proofErr w:type="spellEnd"/>
      <w:r w:rsidRPr="005840A0">
        <w:rPr>
          <w:szCs w:val="24"/>
        </w:rPr>
        <w:t xml:space="preserve"> </w:t>
      </w:r>
      <w:r w:rsidR="00096923">
        <w:rPr>
          <w:szCs w:val="24"/>
        </w:rPr>
        <w:t>2</w:t>
      </w:r>
      <w:r w:rsidRPr="005840A0">
        <w:rPr>
          <w:szCs w:val="24"/>
        </w:rPr>
        <w:t>”</w:t>
      </w:r>
      <w:r>
        <w:rPr>
          <w:szCs w:val="24"/>
        </w:rPr>
        <w:t xml:space="preserve"> и с всички притежавани от дружеството акции да гласува по въпросите от предварително обявения в ТР </w:t>
      </w:r>
      <w:r w:rsidRPr="005840A0">
        <w:rPr>
          <w:szCs w:val="24"/>
        </w:rPr>
        <w:t xml:space="preserve"> дневен ред</w:t>
      </w:r>
      <w:r>
        <w:rPr>
          <w:szCs w:val="24"/>
        </w:rPr>
        <w:t xml:space="preserve"> и проекти за решения, по указания по долу начин, а именно</w:t>
      </w:r>
      <w:r>
        <w:rPr>
          <w:lang w:val="ru-RU"/>
        </w:rPr>
        <w:t>:</w:t>
      </w:r>
    </w:p>
    <w:p w14:paraId="65F8E8EC" w14:textId="105AFF6D" w:rsidR="00096923" w:rsidRPr="00096923" w:rsidRDefault="00096923" w:rsidP="00096923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ab/>
      </w:r>
      <w:r w:rsidRPr="00096923">
        <w:rPr>
          <w:lang w:val="bg-BG"/>
        </w:rPr>
        <w:t>1.Отчет за дейността на дружеството през 2019г.; проект за решение - ОС приема отчета за дейността на дружеството през 2019г.;</w:t>
      </w:r>
    </w:p>
    <w:p w14:paraId="190CA424" w14:textId="77777777" w:rsidR="00096923" w:rsidRPr="00096923" w:rsidRDefault="00096923" w:rsidP="00096923">
      <w:pPr>
        <w:tabs>
          <w:tab w:val="num" w:pos="720"/>
        </w:tabs>
        <w:jc w:val="both"/>
        <w:rPr>
          <w:lang w:val="bg-BG"/>
        </w:rPr>
      </w:pPr>
      <w:r w:rsidRPr="00096923">
        <w:rPr>
          <w:lang w:val="bg-BG"/>
        </w:rPr>
        <w:t xml:space="preserve">       2.Приемане на годишния финансов отчет на дружеството за 2019г., доклада на регистрирания одитор) и доклада по чл.12 от Наредба № 48 от 20.03.2013 г. относно политиката за възнагражденията; проект за решение - ОС приема годишния финансов отчет на дружеството за 2019г, доклада на одитора и доклада по чл.12 от Наредба № 48 от 20.03.2013 г. относно политиката за възнагражденията;</w:t>
      </w:r>
    </w:p>
    <w:p w14:paraId="1501BCF7" w14:textId="77777777" w:rsidR="00096923" w:rsidRPr="00096923" w:rsidRDefault="00096923" w:rsidP="00096923">
      <w:pPr>
        <w:tabs>
          <w:tab w:val="num" w:pos="720"/>
        </w:tabs>
        <w:jc w:val="both"/>
        <w:rPr>
          <w:lang w:val="bg-BG"/>
        </w:rPr>
      </w:pPr>
      <w:r w:rsidRPr="00096923">
        <w:rPr>
          <w:lang w:val="bg-BG"/>
        </w:rPr>
        <w:lastRenderedPageBreak/>
        <w:t xml:space="preserve">      3.Приемане на решение за разпределение на печалбата за 2019г.; проект за решение – ОС приема предложението на УС за разпределение на печалбата за 2019г.;</w:t>
      </w:r>
    </w:p>
    <w:p w14:paraId="7EBB18EF" w14:textId="77777777" w:rsidR="00096923" w:rsidRPr="00096923" w:rsidRDefault="00096923" w:rsidP="00096923">
      <w:pPr>
        <w:tabs>
          <w:tab w:val="num" w:pos="720"/>
        </w:tabs>
        <w:jc w:val="both"/>
        <w:rPr>
          <w:lang w:val="bg-BG"/>
        </w:rPr>
      </w:pPr>
      <w:r w:rsidRPr="00096923">
        <w:rPr>
          <w:lang w:val="bg-BG"/>
        </w:rPr>
        <w:t xml:space="preserve">      4.Приемане на доклада за дейността на одитния комитет за 2019г.; проект за решение – ОС приема доклада за дейността на одитния комитет за 2019г.;</w:t>
      </w:r>
    </w:p>
    <w:p w14:paraId="6AB8746B" w14:textId="77777777" w:rsidR="00096923" w:rsidRPr="00096923" w:rsidRDefault="00096923" w:rsidP="00096923">
      <w:pPr>
        <w:tabs>
          <w:tab w:val="num" w:pos="720"/>
        </w:tabs>
        <w:jc w:val="both"/>
        <w:rPr>
          <w:lang w:val="bg-BG"/>
        </w:rPr>
      </w:pPr>
      <w:r w:rsidRPr="00096923">
        <w:rPr>
          <w:lang w:val="bg-BG"/>
        </w:rPr>
        <w:t xml:space="preserve">      5. Приемане на промени в политиката за възнаграждения на дружеството по предложение на НС съобразно законовите изисквания; проект за решение- ОС приема промени в политиката за възнаграждения на дружеството по предложение на НС съобразно законовите изисквания;</w:t>
      </w:r>
    </w:p>
    <w:p w14:paraId="415726C8" w14:textId="77777777" w:rsidR="00096923" w:rsidRPr="00096923" w:rsidRDefault="00096923" w:rsidP="00096923">
      <w:pPr>
        <w:tabs>
          <w:tab w:val="num" w:pos="720"/>
        </w:tabs>
        <w:jc w:val="both"/>
        <w:rPr>
          <w:lang w:val="bg-BG"/>
        </w:rPr>
      </w:pPr>
      <w:r w:rsidRPr="00096923">
        <w:rPr>
          <w:lang w:val="bg-BG"/>
        </w:rPr>
        <w:t xml:space="preserve">      6. Освобождаване от отговорност на членовете на Управителния съвет и Надзорния съвет за дейността им през 2019г.; проект за решение – ОС освобождава от отговорност членовете на Управителния съвет и Надзорния съвет за дейността им през 2019г.;</w:t>
      </w:r>
    </w:p>
    <w:p w14:paraId="47778E70" w14:textId="77777777" w:rsidR="00096923" w:rsidRPr="00096923" w:rsidRDefault="00096923" w:rsidP="00096923">
      <w:pPr>
        <w:tabs>
          <w:tab w:val="num" w:pos="720"/>
        </w:tabs>
        <w:jc w:val="both"/>
        <w:rPr>
          <w:lang w:val="bg-BG"/>
        </w:rPr>
      </w:pPr>
      <w:r w:rsidRPr="00096923">
        <w:rPr>
          <w:lang w:val="bg-BG"/>
        </w:rPr>
        <w:t xml:space="preserve">      7. Избор  на одитор за проверка и заверка на годишния финансов отчет на дружеството за 2020г. по предложение на одитния комитет на дружеството; проект за решение – ОС избира предложения от одитния комитет на дружеството одитор за проверка и заверка на годишния финансов отчет на дружеството за 2020г.;</w:t>
      </w:r>
    </w:p>
    <w:p w14:paraId="50A038FA" w14:textId="77777777" w:rsidR="00096923" w:rsidRPr="00096923" w:rsidRDefault="00096923" w:rsidP="00096923">
      <w:pPr>
        <w:tabs>
          <w:tab w:val="num" w:pos="720"/>
        </w:tabs>
        <w:jc w:val="both"/>
        <w:rPr>
          <w:lang w:val="bg-BG"/>
        </w:rPr>
      </w:pPr>
      <w:r w:rsidRPr="00096923">
        <w:rPr>
          <w:lang w:val="bg-BG"/>
        </w:rPr>
        <w:t xml:space="preserve">     8. Приемане на решение за промяна в представителството на дружеството; проект за решение – ОС приема предложената промяна в представителството на дружеството;</w:t>
      </w:r>
    </w:p>
    <w:p w14:paraId="2DB6A3F1" w14:textId="77777777" w:rsidR="00096923" w:rsidRPr="00096923" w:rsidRDefault="00096923" w:rsidP="00096923">
      <w:pPr>
        <w:tabs>
          <w:tab w:val="num" w:pos="720"/>
        </w:tabs>
        <w:jc w:val="both"/>
        <w:rPr>
          <w:lang w:val="bg-BG"/>
        </w:rPr>
      </w:pPr>
      <w:r w:rsidRPr="00096923">
        <w:rPr>
          <w:lang w:val="bg-BG"/>
        </w:rPr>
        <w:t xml:space="preserve">     9. Приемане на решение за определяне възнагражденията на членовете на УС и НС; проект за решение – ОС приема предложената промяна във възнагражденията на членовете на УС и НС;</w:t>
      </w:r>
    </w:p>
    <w:p w14:paraId="52BC1537" w14:textId="77777777" w:rsidR="00096923" w:rsidRPr="00096923" w:rsidRDefault="00096923" w:rsidP="00096923">
      <w:pPr>
        <w:tabs>
          <w:tab w:val="num" w:pos="720"/>
        </w:tabs>
        <w:jc w:val="both"/>
        <w:rPr>
          <w:lang w:val="bg-BG"/>
        </w:rPr>
      </w:pPr>
      <w:r w:rsidRPr="00096923">
        <w:rPr>
          <w:lang w:val="bg-BG"/>
        </w:rPr>
        <w:t xml:space="preserve">     10. Приемане на решение за промяна в Устава на дружеството относно приемане на правила за гласуване чрез пълномощник на основание чл.115, ал.3 във </w:t>
      </w:r>
      <w:proofErr w:type="spellStart"/>
      <w:r w:rsidRPr="00096923">
        <w:rPr>
          <w:lang w:val="bg-BG"/>
        </w:rPr>
        <w:t>вр</w:t>
      </w:r>
      <w:proofErr w:type="spellEnd"/>
      <w:r w:rsidRPr="00096923">
        <w:rPr>
          <w:lang w:val="bg-BG"/>
        </w:rPr>
        <w:t xml:space="preserve"> с чл.115, ал.1.т.8 от ЗППЦК; проект за решение – ОС приема предложената промяна в Устава на дружеството относно приемане на правила за гласуване чрез пълномощник на основание чл.115, ал.3 във </w:t>
      </w:r>
      <w:proofErr w:type="spellStart"/>
      <w:r w:rsidRPr="00096923">
        <w:rPr>
          <w:lang w:val="bg-BG"/>
        </w:rPr>
        <w:t>вр</w:t>
      </w:r>
      <w:proofErr w:type="spellEnd"/>
      <w:r w:rsidRPr="00096923">
        <w:rPr>
          <w:lang w:val="bg-BG"/>
        </w:rPr>
        <w:t xml:space="preserve"> с чл.115, ал.1.т.8 от ЗППЦК;</w:t>
      </w:r>
    </w:p>
    <w:p w14:paraId="1486AF75" w14:textId="77777777" w:rsidR="00096923" w:rsidRPr="00096923" w:rsidRDefault="00096923" w:rsidP="00096923">
      <w:pPr>
        <w:tabs>
          <w:tab w:val="num" w:pos="720"/>
        </w:tabs>
        <w:jc w:val="both"/>
        <w:rPr>
          <w:lang w:val="bg-BG"/>
        </w:rPr>
      </w:pPr>
      <w:r w:rsidRPr="00096923">
        <w:rPr>
          <w:lang w:val="bg-BG"/>
        </w:rPr>
        <w:t xml:space="preserve">      11.Доклад на директора за връзки с инвеститорите за 2019г.; проект за решение – ОС приема доклада на директора за връзки с инвеститорите за 2019г.;</w:t>
      </w:r>
    </w:p>
    <w:p w14:paraId="33A6FF50" w14:textId="0E05D221" w:rsidR="007C4CE4" w:rsidRPr="00AD7987" w:rsidRDefault="00096923" w:rsidP="00096923">
      <w:pPr>
        <w:tabs>
          <w:tab w:val="num" w:pos="720"/>
        </w:tabs>
        <w:jc w:val="both"/>
        <w:rPr>
          <w:lang w:val="bg-BG"/>
        </w:rPr>
      </w:pPr>
      <w:r w:rsidRPr="00096923">
        <w:rPr>
          <w:lang w:val="bg-BG"/>
        </w:rPr>
        <w:t xml:space="preserve">     12.Разни.</w:t>
      </w:r>
    </w:p>
    <w:p w14:paraId="289D6B5E" w14:textId="77777777" w:rsidR="004C2B0E" w:rsidRPr="0083620C" w:rsidRDefault="004C2B0E" w:rsidP="004C2B0E">
      <w:pPr>
        <w:jc w:val="both"/>
        <w:rPr>
          <w:sz w:val="22"/>
          <w:lang w:val="bg-BG"/>
        </w:rPr>
      </w:pPr>
      <w:r w:rsidRPr="00BB0FD6">
        <w:rPr>
          <w:b/>
          <w:lang w:val="en-US"/>
        </w:rPr>
        <w:t>II.</w:t>
      </w:r>
      <w:r>
        <w:rPr>
          <w:b/>
          <w:lang w:val="bg-BG"/>
        </w:rPr>
        <w:t xml:space="preserve"> </w:t>
      </w:r>
      <w:r w:rsidRPr="0083620C">
        <w:rPr>
          <w:b/>
          <w:color w:val="000000"/>
          <w:sz w:val="22"/>
          <w:lang w:val="bg-BG"/>
        </w:rPr>
        <w:t>Начин на гласуване:</w:t>
      </w:r>
    </w:p>
    <w:p w14:paraId="3A2CBDAE" w14:textId="77777777" w:rsidR="004C2B0E" w:rsidRPr="0083620C" w:rsidRDefault="004C2B0E" w:rsidP="004C2B0E">
      <w:pPr>
        <w:ind w:firstLine="720"/>
        <w:jc w:val="both"/>
        <w:rPr>
          <w:b/>
          <w:color w:val="000000"/>
          <w:sz w:val="22"/>
          <w:lang w:val="bg-BG"/>
        </w:rPr>
      </w:pPr>
    </w:p>
    <w:p w14:paraId="61758F74" w14:textId="77777777" w:rsidR="004C2B0E" w:rsidRPr="002C0679" w:rsidRDefault="004C2B0E" w:rsidP="004C2B0E">
      <w:pPr>
        <w:jc w:val="both"/>
        <w:rPr>
          <w:color w:val="000000"/>
          <w:lang w:val="bg-BG"/>
        </w:rPr>
      </w:pPr>
      <w:r w:rsidRPr="002C0679">
        <w:rPr>
          <w:color w:val="000000"/>
          <w:lang w:val="bg-BG"/>
        </w:rPr>
        <w:t xml:space="preserve">По т.1 от Дневния Ред – </w:t>
      </w:r>
    </w:p>
    <w:p w14:paraId="760D4DC6" w14:textId="77777777" w:rsidR="004C2B0E" w:rsidRPr="002C0679" w:rsidRDefault="004C2B0E" w:rsidP="004C2B0E">
      <w:pPr>
        <w:jc w:val="both"/>
        <w:rPr>
          <w:color w:val="000000"/>
          <w:lang w:val="bg-BG"/>
        </w:rPr>
      </w:pPr>
    </w:p>
    <w:p w14:paraId="776D8FB3" w14:textId="77777777" w:rsidR="004C2B0E" w:rsidRPr="002C0679" w:rsidRDefault="004C2B0E" w:rsidP="004C2B0E">
      <w:pPr>
        <w:jc w:val="both"/>
        <w:rPr>
          <w:color w:val="000000"/>
          <w:lang w:val="bg-BG"/>
        </w:rPr>
      </w:pPr>
      <w:r w:rsidRPr="002C0679">
        <w:rPr>
          <w:color w:val="000000"/>
          <w:lang w:val="bg-BG"/>
        </w:rPr>
        <w:t>По т.2 от Дневния Ред –</w:t>
      </w:r>
    </w:p>
    <w:p w14:paraId="412EC016" w14:textId="77777777" w:rsidR="004C2B0E" w:rsidRPr="002C0679" w:rsidRDefault="004C2B0E" w:rsidP="004C2B0E">
      <w:pPr>
        <w:jc w:val="both"/>
        <w:rPr>
          <w:color w:val="000000"/>
          <w:lang w:val="bg-BG"/>
        </w:rPr>
      </w:pPr>
    </w:p>
    <w:p w14:paraId="398BE1C9" w14:textId="77777777" w:rsidR="004C2B0E" w:rsidRPr="002C0679" w:rsidRDefault="004C2B0E" w:rsidP="004C2B0E">
      <w:pPr>
        <w:jc w:val="both"/>
        <w:rPr>
          <w:color w:val="000000"/>
          <w:lang w:val="bg-BG"/>
        </w:rPr>
      </w:pPr>
      <w:r w:rsidRPr="002C0679">
        <w:rPr>
          <w:color w:val="000000"/>
          <w:lang w:val="bg-BG"/>
        </w:rPr>
        <w:t xml:space="preserve">По т.3 от  Дневния Ред – </w:t>
      </w:r>
    </w:p>
    <w:p w14:paraId="4661B509" w14:textId="77777777" w:rsidR="004C2B0E" w:rsidRPr="002C0679" w:rsidRDefault="004C2B0E" w:rsidP="004C2B0E">
      <w:pPr>
        <w:jc w:val="both"/>
        <w:rPr>
          <w:color w:val="000000"/>
          <w:lang w:val="bg-BG"/>
        </w:rPr>
      </w:pPr>
    </w:p>
    <w:p w14:paraId="2D6AEC05" w14:textId="5BE9E493" w:rsidR="004C2B0E" w:rsidRDefault="00096923" w:rsidP="004C2B0E">
      <w:pPr>
        <w:jc w:val="both"/>
        <w:rPr>
          <w:color w:val="000000"/>
          <w:lang w:val="bg-BG"/>
        </w:rPr>
      </w:pPr>
      <w:r>
        <w:rPr>
          <w:color w:val="000000"/>
          <w:lang w:val="bg-BG"/>
        </w:rPr>
        <w:t>По т.4 от Дневния Ред-</w:t>
      </w:r>
    </w:p>
    <w:p w14:paraId="36F2CE0B" w14:textId="77777777" w:rsidR="00096923" w:rsidRDefault="00096923" w:rsidP="004C2B0E">
      <w:pPr>
        <w:jc w:val="both"/>
        <w:rPr>
          <w:color w:val="000000"/>
          <w:lang w:val="bg-BG"/>
        </w:rPr>
      </w:pPr>
    </w:p>
    <w:p w14:paraId="09C39C40" w14:textId="55388385" w:rsidR="00096923" w:rsidRDefault="00096923" w:rsidP="004C2B0E">
      <w:pPr>
        <w:jc w:val="both"/>
        <w:rPr>
          <w:color w:val="000000"/>
          <w:lang w:val="bg-BG"/>
        </w:rPr>
      </w:pPr>
      <w:r w:rsidRPr="00096923">
        <w:rPr>
          <w:color w:val="000000"/>
          <w:lang w:val="bg-BG"/>
        </w:rPr>
        <w:t>По т.</w:t>
      </w:r>
      <w:r>
        <w:rPr>
          <w:color w:val="000000"/>
          <w:lang w:val="bg-BG"/>
        </w:rPr>
        <w:t>5</w:t>
      </w:r>
      <w:r w:rsidRPr="00096923">
        <w:rPr>
          <w:color w:val="000000"/>
          <w:lang w:val="bg-BG"/>
        </w:rPr>
        <w:t xml:space="preserve"> от Дневния Ред-</w:t>
      </w:r>
    </w:p>
    <w:p w14:paraId="2E808A5D" w14:textId="1448E8EE" w:rsidR="00096923" w:rsidRDefault="00096923" w:rsidP="004C2B0E">
      <w:pPr>
        <w:jc w:val="both"/>
        <w:rPr>
          <w:color w:val="000000"/>
          <w:lang w:val="bg-BG"/>
        </w:rPr>
      </w:pPr>
    </w:p>
    <w:p w14:paraId="4C1CAF74" w14:textId="71A93084" w:rsidR="00096923" w:rsidRDefault="00096923" w:rsidP="004C2B0E">
      <w:pPr>
        <w:jc w:val="both"/>
        <w:rPr>
          <w:color w:val="000000"/>
          <w:lang w:val="bg-BG"/>
        </w:rPr>
      </w:pPr>
      <w:r w:rsidRPr="00096923">
        <w:rPr>
          <w:color w:val="000000"/>
          <w:lang w:val="bg-BG"/>
        </w:rPr>
        <w:t>По т.</w:t>
      </w:r>
      <w:r>
        <w:rPr>
          <w:color w:val="000000"/>
          <w:lang w:val="bg-BG"/>
        </w:rPr>
        <w:t>6</w:t>
      </w:r>
      <w:r w:rsidRPr="00096923">
        <w:rPr>
          <w:color w:val="000000"/>
          <w:lang w:val="bg-BG"/>
        </w:rPr>
        <w:t xml:space="preserve"> от Дневния Ред-</w:t>
      </w:r>
    </w:p>
    <w:p w14:paraId="71D38E6C" w14:textId="02B725BA" w:rsidR="00096923" w:rsidRDefault="00096923" w:rsidP="004C2B0E">
      <w:pPr>
        <w:jc w:val="both"/>
        <w:rPr>
          <w:color w:val="000000"/>
          <w:lang w:val="bg-BG"/>
        </w:rPr>
      </w:pPr>
    </w:p>
    <w:p w14:paraId="472F0818" w14:textId="12936881" w:rsidR="00096923" w:rsidRDefault="00096923" w:rsidP="004C2B0E">
      <w:pPr>
        <w:jc w:val="both"/>
        <w:rPr>
          <w:color w:val="000000"/>
          <w:lang w:val="bg-BG"/>
        </w:rPr>
      </w:pPr>
      <w:r w:rsidRPr="00096923">
        <w:rPr>
          <w:color w:val="000000"/>
          <w:lang w:val="bg-BG"/>
        </w:rPr>
        <w:t>По т.</w:t>
      </w:r>
      <w:r>
        <w:rPr>
          <w:color w:val="000000"/>
          <w:lang w:val="bg-BG"/>
        </w:rPr>
        <w:t>7</w:t>
      </w:r>
      <w:r w:rsidRPr="00096923">
        <w:rPr>
          <w:color w:val="000000"/>
          <w:lang w:val="bg-BG"/>
        </w:rPr>
        <w:t xml:space="preserve"> от Дневния Ред-</w:t>
      </w:r>
    </w:p>
    <w:p w14:paraId="3C1CD24A" w14:textId="38BC27EA" w:rsidR="00096923" w:rsidRDefault="00096923" w:rsidP="004C2B0E">
      <w:pPr>
        <w:jc w:val="both"/>
        <w:rPr>
          <w:color w:val="000000"/>
          <w:lang w:val="bg-BG"/>
        </w:rPr>
      </w:pPr>
    </w:p>
    <w:p w14:paraId="25541D57" w14:textId="4E524A84" w:rsidR="00096923" w:rsidRDefault="00096923" w:rsidP="004C2B0E">
      <w:pPr>
        <w:jc w:val="both"/>
        <w:rPr>
          <w:color w:val="000000"/>
          <w:lang w:val="bg-BG"/>
        </w:rPr>
      </w:pPr>
      <w:r w:rsidRPr="00096923">
        <w:rPr>
          <w:color w:val="000000"/>
          <w:lang w:val="bg-BG"/>
        </w:rPr>
        <w:lastRenderedPageBreak/>
        <w:t>По т.</w:t>
      </w:r>
      <w:r>
        <w:rPr>
          <w:color w:val="000000"/>
          <w:lang w:val="bg-BG"/>
        </w:rPr>
        <w:t>8</w:t>
      </w:r>
      <w:r w:rsidRPr="00096923">
        <w:rPr>
          <w:color w:val="000000"/>
          <w:lang w:val="bg-BG"/>
        </w:rPr>
        <w:t xml:space="preserve"> от Дневния Ред-</w:t>
      </w:r>
    </w:p>
    <w:p w14:paraId="460184C4" w14:textId="434F32BD" w:rsidR="00096923" w:rsidRDefault="00096923" w:rsidP="004C2B0E">
      <w:pPr>
        <w:jc w:val="both"/>
        <w:rPr>
          <w:color w:val="000000"/>
          <w:lang w:val="bg-BG"/>
        </w:rPr>
      </w:pPr>
    </w:p>
    <w:p w14:paraId="505A46D7" w14:textId="7FA9308A" w:rsidR="00096923" w:rsidRDefault="00096923" w:rsidP="004C2B0E">
      <w:pPr>
        <w:jc w:val="both"/>
        <w:rPr>
          <w:color w:val="000000"/>
          <w:lang w:val="bg-BG"/>
        </w:rPr>
      </w:pPr>
      <w:r w:rsidRPr="00096923">
        <w:rPr>
          <w:color w:val="000000"/>
          <w:lang w:val="bg-BG"/>
        </w:rPr>
        <w:t>По т.</w:t>
      </w:r>
      <w:r>
        <w:rPr>
          <w:color w:val="000000"/>
          <w:lang w:val="bg-BG"/>
        </w:rPr>
        <w:t>9</w:t>
      </w:r>
      <w:r w:rsidRPr="00096923">
        <w:rPr>
          <w:color w:val="000000"/>
          <w:lang w:val="bg-BG"/>
        </w:rPr>
        <w:t xml:space="preserve"> от Дневния Ред-</w:t>
      </w:r>
    </w:p>
    <w:p w14:paraId="18B810DA" w14:textId="686B3244" w:rsidR="00096923" w:rsidRDefault="00096923" w:rsidP="004C2B0E">
      <w:pPr>
        <w:jc w:val="both"/>
        <w:rPr>
          <w:color w:val="000000"/>
          <w:lang w:val="bg-BG"/>
        </w:rPr>
      </w:pPr>
    </w:p>
    <w:p w14:paraId="737447F2" w14:textId="7CD647FA" w:rsidR="00096923" w:rsidRDefault="00096923" w:rsidP="004C2B0E">
      <w:pPr>
        <w:jc w:val="both"/>
        <w:rPr>
          <w:color w:val="000000"/>
          <w:lang w:val="bg-BG"/>
        </w:rPr>
      </w:pPr>
      <w:r w:rsidRPr="00096923">
        <w:rPr>
          <w:color w:val="000000"/>
          <w:lang w:val="bg-BG"/>
        </w:rPr>
        <w:t>По т.</w:t>
      </w:r>
      <w:r>
        <w:rPr>
          <w:color w:val="000000"/>
          <w:lang w:val="bg-BG"/>
        </w:rPr>
        <w:t>10</w:t>
      </w:r>
      <w:r w:rsidRPr="00096923">
        <w:rPr>
          <w:color w:val="000000"/>
          <w:lang w:val="bg-BG"/>
        </w:rPr>
        <w:t xml:space="preserve"> от Дневния Ред-</w:t>
      </w:r>
    </w:p>
    <w:p w14:paraId="4A462F93" w14:textId="4394349C" w:rsidR="00096923" w:rsidRDefault="00096923" w:rsidP="004C2B0E">
      <w:pPr>
        <w:jc w:val="both"/>
        <w:rPr>
          <w:color w:val="000000"/>
          <w:lang w:val="bg-BG"/>
        </w:rPr>
      </w:pPr>
    </w:p>
    <w:p w14:paraId="603D216C" w14:textId="23484AD6" w:rsidR="00096923" w:rsidRDefault="00096923" w:rsidP="004C2B0E">
      <w:pPr>
        <w:jc w:val="both"/>
        <w:rPr>
          <w:color w:val="000000"/>
          <w:lang w:val="bg-BG"/>
        </w:rPr>
      </w:pPr>
      <w:r w:rsidRPr="00096923">
        <w:rPr>
          <w:color w:val="000000"/>
          <w:lang w:val="bg-BG"/>
        </w:rPr>
        <w:t>По т.</w:t>
      </w:r>
      <w:r>
        <w:rPr>
          <w:color w:val="000000"/>
          <w:lang w:val="bg-BG"/>
        </w:rPr>
        <w:t>11</w:t>
      </w:r>
      <w:r w:rsidRPr="00096923">
        <w:rPr>
          <w:color w:val="000000"/>
          <w:lang w:val="bg-BG"/>
        </w:rPr>
        <w:t xml:space="preserve"> от Дневния Ред-</w:t>
      </w:r>
    </w:p>
    <w:p w14:paraId="54B3FA30" w14:textId="77777777" w:rsidR="00096923" w:rsidRPr="00096923" w:rsidRDefault="00096923" w:rsidP="004C2B0E">
      <w:pPr>
        <w:jc w:val="both"/>
        <w:rPr>
          <w:color w:val="000000"/>
          <w:lang w:val="bg-BG"/>
        </w:rPr>
      </w:pPr>
    </w:p>
    <w:p w14:paraId="79ED35CF" w14:textId="77777777" w:rsidR="004C2B0E" w:rsidRPr="00F46071" w:rsidRDefault="004C2B0E" w:rsidP="004C2B0E">
      <w:pPr>
        <w:jc w:val="both"/>
        <w:rPr>
          <w:color w:val="000000"/>
          <w:sz w:val="22"/>
          <w:szCs w:val="22"/>
          <w:lang w:val="en-US"/>
        </w:rPr>
      </w:pPr>
      <w:r w:rsidRPr="00F46071">
        <w:rPr>
          <w:sz w:val="22"/>
          <w:szCs w:val="22"/>
          <w:lang w:val="ru-RU"/>
        </w:rPr>
        <w:t>(</w:t>
      </w:r>
      <w:proofErr w:type="spellStart"/>
      <w:r w:rsidRPr="00F46071">
        <w:rPr>
          <w:sz w:val="22"/>
          <w:szCs w:val="22"/>
          <w:lang w:val="ru-RU"/>
        </w:rPr>
        <w:t>Волеизявлението</w:t>
      </w:r>
      <w:proofErr w:type="spellEnd"/>
      <w:r w:rsidRPr="00F46071">
        <w:rPr>
          <w:sz w:val="22"/>
          <w:szCs w:val="22"/>
          <w:lang w:val="ru-RU"/>
        </w:rPr>
        <w:t xml:space="preserve"> се </w:t>
      </w:r>
      <w:proofErr w:type="spellStart"/>
      <w:r w:rsidRPr="00F46071">
        <w:rPr>
          <w:sz w:val="22"/>
          <w:szCs w:val="22"/>
          <w:lang w:val="ru-RU"/>
        </w:rPr>
        <w:t>отбелязва</w:t>
      </w:r>
      <w:proofErr w:type="spellEnd"/>
      <w:r w:rsidRPr="00F46071">
        <w:rPr>
          <w:sz w:val="22"/>
          <w:szCs w:val="22"/>
          <w:lang w:val="ru-RU"/>
        </w:rPr>
        <w:t xml:space="preserve"> с </w:t>
      </w:r>
      <w:proofErr w:type="spellStart"/>
      <w:r w:rsidRPr="00F46071">
        <w:rPr>
          <w:sz w:val="22"/>
          <w:szCs w:val="22"/>
          <w:lang w:val="ru-RU"/>
        </w:rPr>
        <w:t>изрично</w:t>
      </w:r>
      <w:proofErr w:type="spellEnd"/>
      <w:r w:rsidRPr="00F46071">
        <w:rPr>
          <w:sz w:val="22"/>
          <w:szCs w:val="22"/>
          <w:lang w:val="ru-RU"/>
        </w:rPr>
        <w:t xml:space="preserve"> </w:t>
      </w:r>
      <w:proofErr w:type="spellStart"/>
      <w:r w:rsidRPr="00F46071">
        <w:rPr>
          <w:sz w:val="22"/>
          <w:szCs w:val="22"/>
          <w:lang w:val="ru-RU"/>
        </w:rPr>
        <w:t>посочване</w:t>
      </w:r>
      <w:proofErr w:type="spellEnd"/>
      <w:r w:rsidRPr="00F46071">
        <w:rPr>
          <w:sz w:val="22"/>
          <w:szCs w:val="22"/>
          <w:lang w:val="ru-RU"/>
        </w:rPr>
        <w:t xml:space="preserve"> </w:t>
      </w:r>
      <w:proofErr w:type="gramStart"/>
      <w:r w:rsidRPr="00F46071">
        <w:rPr>
          <w:sz w:val="22"/>
          <w:szCs w:val="22"/>
          <w:lang w:val="ru-RU"/>
        </w:rPr>
        <w:t>на начина</w:t>
      </w:r>
      <w:proofErr w:type="gramEnd"/>
      <w:r w:rsidRPr="00F46071">
        <w:rPr>
          <w:sz w:val="22"/>
          <w:szCs w:val="22"/>
          <w:lang w:val="ru-RU"/>
        </w:rPr>
        <w:t xml:space="preserve"> на </w:t>
      </w:r>
      <w:proofErr w:type="spellStart"/>
      <w:r w:rsidRPr="00F46071">
        <w:rPr>
          <w:sz w:val="22"/>
          <w:szCs w:val="22"/>
          <w:lang w:val="ru-RU"/>
        </w:rPr>
        <w:t>гласуване</w:t>
      </w:r>
      <w:proofErr w:type="spellEnd"/>
      <w:r w:rsidRPr="00F46071">
        <w:rPr>
          <w:sz w:val="22"/>
          <w:szCs w:val="22"/>
          <w:lang w:val="ru-RU"/>
        </w:rPr>
        <w:t xml:space="preserve"> за всяко от </w:t>
      </w:r>
      <w:proofErr w:type="spellStart"/>
      <w:r w:rsidRPr="00F46071">
        <w:rPr>
          <w:sz w:val="22"/>
          <w:szCs w:val="22"/>
          <w:lang w:val="ru-RU"/>
        </w:rPr>
        <w:t>предлаганите</w:t>
      </w:r>
      <w:proofErr w:type="spellEnd"/>
      <w:r w:rsidRPr="00F46071">
        <w:rPr>
          <w:sz w:val="22"/>
          <w:szCs w:val="22"/>
          <w:lang w:val="ru-RU"/>
        </w:rPr>
        <w:t xml:space="preserve"> решения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bg-BG"/>
        </w:rPr>
        <w:t>/„ЗА“, „ПРОТИВ“, „ВЪЗДЪРЖАЛ СЕ“/</w:t>
      </w:r>
      <w:r w:rsidRPr="00F46071">
        <w:rPr>
          <w:sz w:val="22"/>
          <w:szCs w:val="22"/>
          <w:lang w:val="ru-RU"/>
        </w:rPr>
        <w:t xml:space="preserve"> по </w:t>
      </w:r>
      <w:proofErr w:type="spellStart"/>
      <w:r w:rsidRPr="00F46071">
        <w:rPr>
          <w:sz w:val="22"/>
          <w:szCs w:val="22"/>
          <w:lang w:val="ru-RU"/>
        </w:rPr>
        <w:t>въпросите</w:t>
      </w:r>
      <w:proofErr w:type="spellEnd"/>
      <w:r w:rsidRPr="00F46071">
        <w:rPr>
          <w:sz w:val="22"/>
          <w:szCs w:val="22"/>
          <w:lang w:val="ru-RU"/>
        </w:rPr>
        <w:t xml:space="preserve"> от </w:t>
      </w:r>
      <w:proofErr w:type="spellStart"/>
      <w:r w:rsidRPr="00F46071">
        <w:rPr>
          <w:sz w:val="22"/>
          <w:szCs w:val="22"/>
          <w:lang w:val="ru-RU"/>
        </w:rPr>
        <w:t>дневния</w:t>
      </w:r>
      <w:proofErr w:type="spellEnd"/>
      <w:r w:rsidRPr="00F46071">
        <w:rPr>
          <w:sz w:val="22"/>
          <w:szCs w:val="22"/>
          <w:lang w:val="ru-RU"/>
        </w:rPr>
        <w:t xml:space="preserve"> ред. В </w:t>
      </w:r>
      <w:proofErr w:type="spellStart"/>
      <w:r w:rsidRPr="00F46071">
        <w:rPr>
          <w:sz w:val="22"/>
          <w:szCs w:val="22"/>
          <w:lang w:val="ru-RU"/>
        </w:rPr>
        <w:t>случаите</w:t>
      </w:r>
      <w:proofErr w:type="spellEnd"/>
      <w:r w:rsidRPr="00F46071">
        <w:rPr>
          <w:sz w:val="22"/>
          <w:szCs w:val="22"/>
          <w:lang w:val="ru-RU"/>
        </w:rPr>
        <w:t xml:space="preserve">, </w:t>
      </w:r>
      <w:proofErr w:type="spellStart"/>
      <w:r w:rsidRPr="00F46071">
        <w:rPr>
          <w:sz w:val="22"/>
          <w:szCs w:val="22"/>
          <w:lang w:val="ru-RU"/>
        </w:rPr>
        <w:t>когато</w:t>
      </w:r>
      <w:proofErr w:type="spellEnd"/>
      <w:r w:rsidRPr="00F46071">
        <w:rPr>
          <w:sz w:val="22"/>
          <w:szCs w:val="22"/>
          <w:lang w:val="ru-RU"/>
        </w:rPr>
        <w:t xml:space="preserve"> не </w:t>
      </w:r>
      <w:proofErr w:type="spellStart"/>
      <w:r w:rsidRPr="00F46071">
        <w:rPr>
          <w:sz w:val="22"/>
          <w:szCs w:val="22"/>
          <w:lang w:val="ru-RU"/>
        </w:rPr>
        <w:t>бъде</w:t>
      </w:r>
      <w:proofErr w:type="spellEnd"/>
      <w:r w:rsidRPr="00F46071">
        <w:rPr>
          <w:sz w:val="22"/>
          <w:szCs w:val="22"/>
          <w:lang w:val="ru-RU"/>
        </w:rPr>
        <w:t xml:space="preserve"> </w:t>
      </w:r>
      <w:proofErr w:type="spellStart"/>
      <w:r w:rsidRPr="00F46071">
        <w:rPr>
          <w:sz w:val="22"/>
          <w:szCs w:val="22"/>
          <w:lang w:val="ru-RU"/>
        </w:rPr>
        <w:t>посочен</w:t>
      </w:r>
      <w:proofErr w:type="spellEnd"/>
      <w:r w:rsidRPr="00F46071">
        <w:rPr>
          <w:sz w:val="22"/>
          <w:szCs w:val="22"/>
          <w:lang w:val="ru-RU"/>
        </w:rPr>
        <w:t xml:space="preserve"> </w:t>
      </w:r>
      <w:proofErr w:type="spellStart"/>
      <w:r w:rsidRPr="00F46071">
        <w:rPr>
          <w:sz w:val="22"/>
          <w:szCs w:val="22"/>
          <w:lang w:val="ru-RU"/>
        </w:rPr>
        <w:t>начинът</w:t>
      </w:r>
      <w:proofErr w:type="spellEnd"/>
      <w:r w:rsidRPr="00F46071">
        <w:rPr>
          <w:sz w:val="22"/>
          <w:szCs w:val="22"/>
          <w:lang w:val="ru-RU"/>
        </w:rPr>
        <w:t xml:space="preserve"> на </w:t>
      </w:r>
      <w:proofErr w:type="spellStart"/>
      <w:r w:rsidRPr="00F46071">
        <w:rPr>
          <w:sz w:val="22"/>
          <w:szCs w:val="22"/>
          <w:lang w:val="ru-RU"/>
        </w:rPr>
        <w:t>гласуване</w:t>
      </w:r>
      <w:proofErr w:type="spellEnd"/>
      <w:r w:rsidRPr="00F46071">
        <w:rPr>
          <w:sz w:val="22"/>
          <w:szCs w:val="22"/>
          <w:lang w:val="ru-RU"/>
        </w:rPr>
        <w:t xml:space="preserve"> по </w:t>
      </w:r>
      <w:proofErr w:type="spellStart"/>
      <w:r w:rsidRPr="00F46071">
        <w:rPr>
          <w:sz w:val="22"/>
          <w:szCs w:val="22"/>
          <w:lang w:val="ru-RU"/>
        </w:rPr>
        <w:t>отделните</w:t>
      </w:r>
      <w:proofErr w:type="spellEnd"/>
      <w:r w:rsidRPr="00F46071">
        <w:rPr>
          <w:sz w:val="22"/>
          <w:szCs w:val="22"/>
          <w:lang w:val="ru-RU"/>
        </w:rPr>
        <w:t xml:space="preserve"> точки от </w:t>
      </w:r>
      <w:proofErr w:type="spellStart"/>
      <w:r w:rsidRPr="00F46071">
        <w:rPr>
          <w:sz w:val="22"/>
          <w:szCs w:val="22"/>
          <w:lang w:val="ru-RU"/>
        </w:rPr>
        <w:t>дневния</w:t>
      </w:r>
      <w:proofErr w:type="spellEnd"/>
      <w:r w:rsidRPr="00F46071">
        <w:rPr>
          <w:sz w:val="22"/>
          <w:szCs w:val="22"/>
          <w:lang w:val="ru-RU"/>
        </w:rPr>
        <w:t xml:space="preserve"> </w:t>
      </w:r>
      <w:proofErr w:type="spellStart"/>
      <w:r w:rsidRPr="00F46071">
        <w:rPr>
          <w:sz w:val="22"/>
          <w:szCs w:val="22"/>
          <w:lang w:val="ru-RU"/>
        </w:rPr>
        <w:t>ред</w:t>
      </w:r>
      <w:proofErr w:type="spellEnd"/>
      <w:r w:rsidRPr="00F46071">
        <w:rPr>
          <w:sz w:val="22"/>
          <w:szCs w:val="22"/>
          <w:lang w:val="ru-RU"/>
        </w:rPr>
        <w:t xml:space="preserve">, </w:t>
      </w:r>
      <w:proofErr w:type="spellStart"/>
      <w:r w:rsidRPr="00F46071">
        <w:rPr>
          <w:sz w:val="22"/>
          <w:szCs w:val="22"/>
          <w:lang w:val="ru-RU"/>
        </w:rPr>
        <w:t>пълномощното</w:t>
      </w:r>
      <w:proofErr w:type="spellEnd"/>
      <w:r w:rsidRPr="00F46071">
        <w:rPr>
          <w:sz w:val="22"/>
          <w:szCs w:val="22"/>
          <w:lang w:val="ru-RU"/>
        </w:rPr>
        <w:t xml:space="preserve"> </w:t>
      </w:r>
      <w:proofErr w:type="spellStart"/>
      <w:r w:rsidRPr="00F46071">
        <w:rPr>
          <w:sz w:val="22"/>
          <w:szCs w:val="22"/>
          <w:lang w:val="ru-RU"/>
        </w:rPr>
        <w:t>съдържа</w:t>
      </w:r>
      <w:proofErr w:type="spellEnd"/>
      <w:r w:rsidRPr="00F46071">
        <w:rPr>
          <w:sz w:val="22"/>
          <w:szCs w:val="22"/>
          <w:lang w:val="ru-RU"/>
        </w:rPr>
        <w:t xml:space="preserve"> </w:t>
      </w:r>
      <w:proofErr w:type="spellStart"/>
      <w:r w:rsidRPr="00F46071">
        <w:rPr>
          <w:sz w:val="22"/>
          <w:szCs w:val="22"/>
          <w:lang w:val="ru-RU"/>
        </w:rPr>
        <w:t>изрично</w:t>
      </w:r>
      <w:proofErr w:type="spellEnd"/>
      <w:r w:rsidRPr="00F46071">
        <w:rPr>
          <w:sz w:val="22"/>
          <w:szCs w:val="22"/>
          <w:lang w:val="ru-RU"/>
        </w:rPr>
        <w:t xml:space="preserve"> </w:t>
      </w:r>
      <w:proofErr w:type="spellStart"/>
      <w:r w:rsidRPr="00F46071">
        <w:rPr>
          <w:sz w:val="22"/>
          <w:szCs w:val="22"/>
          <w:lang w:val="ru-RU"/>
        </w:rPr>
        <w:t>посочване</w:t>
      </w:r>
      <w:proofErr w:type="spellEnd"/>
      <w:r w:rsidRPr="00F46071">
        <w:rPr>
          <w:sz w:val="22"/>
          <w:szCs w:val="22"/>
          <w:lang w:val="ru-RU"/>
        </w:rPr>
        <w:t xml:space="preserve">, че </w:t>
      </w:r>
      <w:proofErr w:type="spellStart"/>
      <w:r w:rsidRPr="00F46071">
        <w:rPr>
          <w:sz w:val="22"/>
          <w:szCs w:val="22"/>
          <w:lang w:val="ru-RU"/>
        </w:rPr>
        <w:t>пълномощникът</w:t>
      </w:r>
      <w:proofErr w:type="spellEnd"/>
      <w:r w:rsidRPr="00F46071">
        <w:rPr>
          <w:sz w:val="22"/>
          <w:szCs w:val="22"/>
          <w:lang w:val="ru-RU"/>
        </w:rPr>
        <w:t xml:space="preserve"> </w:t>
      </w:r>
      <w:proofErr w:type="spellStart"/>
      <w:r w:rsidRPr="00F46071">
        <w:rPr>
          <w:sz w:val="22"/>
          <w:szCs w:val="22"/>
          <w:lang w:val="ru-RU"/>
        </w:rPr>
        <w:t>има</w:t>
      </w:r>
      <w:proofErr w:type="spellEnd"/>
      <w:r w:rsidRPr="00F46071">
        <w:rPr>
          <w:sz w:val="22"/>
          <w:szCs w:val="22"/>
          <w:lang w:val="ru-RU"/>
        </w:rPr>
        <w:t xml:space="preserve"> право на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bg-BG"/>
        </w:rPr>
        <w:t>собствена</w:t>
      </w:r>
      <w:r w:rsidRPr="00F46071">
        <w:rPr>
          <w:sz w:val="22"/>
          <w:szCs w:val="22"/>
          <w:lang w:val="ru-RU"/>
        </w:rPr>
        <w:t xml:space="preserve"> </w:t>
      </w:r>
      <w:proofErr w:type="spellStart"/>
      <w:r w:rsidRPr="00F46071">
        <w:rPr>
          <w:sz w:val="22"/>
          <w:szCs w:val="22"/>
          <w:lang w:val="ru-RU"/>
        </w:rPr>
        <w:t>преценка</w:t>
      </w:r>
      <w:proofErr w:type="spellEnd"/>
      <w:r w:rsidRPr="00F46071">
        <w:rPr>
          <w:sz w:val="22"/>
          <w:szCs w:val="22"/>
          <w:lang w:val="ru-RU"/>
        </w:rPr>
        <w:t>, дали</w:t>
      </w:r>
      <w:r>
        <w:rPr>
          <w:sz w:val="22"/>
          <w:szCs w:val="22"/>
          <w:lang w:val="ru-RU"/>
        </w:rPr>
        <w:t xml:space="preserve"> и по </w:t>
      </w:r>
      <w:proofErr w:type="spellStart"/>
      <w:r>
        <w:rPr>
          <w:sz w:val="22"/>
          <w:szCs w:val="22"/>
          <w:lang w:val="ru-RU"/>
        </w:rPr>
        <w:t>какъв</w:t>
      </w:r>
      <w:proofErr w:type="spellEnd"/>
      <w:r w:rsidRPr="00F46071">
        <w:rPr>
          <w:sz w:val="22"/>
          <w:szCs w:val="22"/>
          <w:lang w:val="ru-RU"/>
        </w:rPr>
        <w:t xml:space="preserve"> начин</w:t>
      </w:r>
      <w:r>
        <w:rPr>
          <w:sz w:val="22"/>
          <w:szCs w:val="22"/>
          <w:lang w:val="ru-RU"/>
        </w:rPr>
        <w:t xml:space="preserve"> да </w:t>
      </w:r>
      <w:proofErr w:type="spellStart"/>
      <w:r>
        <w:rPr>
          <w:sz w:val="22"/>
          <w:szCs w:val="22"/>
          <w:lang w:val="ru-RU"/>
        </w:rPr>
        <w:t>гласува</w:t>
      </w:r>
      <w:proofErr w:type="spellEnd"/>
      <w:r w:rsidRPr="00F46071">
        <w:rPr>
          <w:sz w:val="22"/>
          <w:szCs w:val="22"/>
          <w:lang w:val="ru-RU"/>
        </w:rPr>
        <w:t>.)</w:t>
      </w:r>
    </w:p>
    <w:p w14:paraId="1C3636AB" w14:textId="77777777" w:rsidR="004C2B0E" w:rsidRPr="0083620C" w:rsidRDefault="004C2B0E" w:rsidP="004C2B0E">
      <w:pPr>
        <w:jc w:val="both"/>
        <w:rPr>
          <w:color w:val="000000"/>
          <w:sz w:val="22"/>
          <w:lang w:val="bg-BG"/>
        </w:rPr>
      </w:pPr>
    </w:p>
    <w:p w14:paraId="66DC0A52" w14:textId="77777777" w:rsidR="004C2B0E" w:rsidRDefault="004C2B0E" w:rsidP="004C2B0E">
      <w:pPr>
        <w:jc w:val="both"/>
        <w:rPr>
          <w:lang w:val="en-US"/>
        </w:rPr>
      </w:pPr>
    </w:p>
    <w:p w14:paraId="2284E194" w14:textId="77777777" w:rsidR="004C2B0E" w:rsidRPr="0083620C" w:rsidRDefault="004C2B0E" w:rsidP="004C2B0E">
      <w:pPr>
        <w:ind w:firstLine="360"/>
        <w:jc w:val="both"/>
        <w:rPr>
          <w:lang w:val="bg-BG"/>
        </w:rPr>
      </w:pPr>
      <w:r w:rsidRPr="0029771B">
        <w:rPr>
          <w:b/>
          <w:lang w:val="en-US"/>
        </w:rPr>
        <w:t>III</w:t>
      </w:r>
      <w:r>
        <w:rPr>
          <w:lang w:val="en-US"/>
        </w:rPr>
        <w:t xml:space="preserve">. </w:t>
      </w:r>
      <w:r>
        <w:rPr>
          <w:lang w:val="bg-BG"/>
        </w:rPr>
        <w:t>У</w:t>
      </w:r>
      <w:r w:rsidRPr="0083620C">
        <w:rPr>
          <w:lang w:val="bg-BG"/>
        </w:rPr>
        <w:t>пълномощаването не обхваща въпроси, които са включени в Дневния ред при условията на чл.231, ал.1 от ТЗ и не са съобщени и об</w:t>
      </w:r>
      <w:r>
        <w:rPr>
          <w:lang w:val="bg-BG"/>
        </w:rPr>
        <w:t>явени</w:t>
      </w:r>
      <w:r w:rsidRPr="0083620C">
        <w:rPr>
          <w:lang w:val="bg-BG"/>
        </w:rPr>
        <w:t xml:space="preserve"> съгласно чл.223 от ТЗ.</w:t>
      </w:r>
    </w:p>
    <w:p w14:paraId="5ECEB2EC" w14:textId="77777777" w:rsidR="004C2B0E" w:rsidRPr="0029771B" w:rsidRDefault="004C2B0E" w:rsidP="004C2B0E">
      <w:pPr>
        <w:pStyle w:val="BodyTextIndent2"/>
        <w:rPr>
          <w:color w:val="000000"/>
          <w:szCs w:val="24"/>
          <w:lang w:val="en-US"/>
        </w:rPr>
      </w:pPr>
    </w:p>
    <w:p w14:paraId="3AB2DE81" w14:textId="77777777" w:rsidR="004C2B0E" w:rsidRDefault="004C2B0E" w:rsidP="004C2B0E">
      <w:pPr>
        <w:pStyle w:val="BodyTextIndent3"/>
        <w:ind w:firstLine="360"/>
        <w:jc w:val="both"/>
        <w:rPr>
          <w:b/>
          <w:sz w:val="24"/>
          <w:szCs w:val="24"/>
        </w:rPr>
      </w:pPr>
    </w:p>
    <w:p w14:paraId="7B0EBB60" w14:textId="77777777" w:rsidR="004C2B0E" w:rsidRPr="00BB0FD6" w:rsidRDefault="004C2B0E" w:rsidP="004C2B0E">
      <w:pPr>
        <w:pStyle w:val="BodyTextIndent3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 w:rsidRPr="00BB0FD6">
        <w:rPr>
          <w:b/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r w:rsidRPr="00BB0FD6">
        <w:rPr>
          <w:sz w:val="24"/>
          <w:szCs w:val="24"/>
        </w:rPr>
        <w:t xml:space="preserve">Съгласно чл.116, ал.4 от ЗППЦК, преупълномощаването с правата по ал. 1 на чл. 116 от ЗППЦК както и пълномощно, дадено в нарушение на правилата по ал. 1, на чл. 116 от ЗППЦК е нищожно. </w:t>
      </w:r>
    </w:p>
    <w:p w14:paraId="7F373AC5" w14:textId="77777777" w:rsidR="004C2B0E" w:rsidRDefault="004C2B0E" w:rsidP="004C2B0E">
      <w:pPr>
        <w:pStyle w:val="BodyTextIndent3"/>
        <w:ind w:firstLine="0"/>
        <w:jc w:val="both"/>
        <w:rPr>
          <w:sz w:val="22"/>
          <w:szCs w:val="24"/>
          <w:lang w:val="en-US"/>
        </w:rPr>
      </w:pPr>
    </w:p>
    <w:p w14:paraId="04D6A329" w14:textId="77777777" w:rsidR="004C2B0E" w:rsidRDefault="004C2B0E" w:rsidP="004C2B0E">
      <w:pPr>
        <w:pStyle w:val="BodyTextIndent3"/>
        <w:ind w:firstLine="360"/>
        <w:jc w:val="both"/>
        <w:rPr>
          <w:b/>
          <w:sz w:val="24"/>
          <w:szCs w:val="24"/>
        </w:rPr>
      </w:pPr>
    </w:p>
    <w:p w14:paraId="393E1EA8" w14:textId="77777777" w:rsidR="004C2B0E" w:rsidRDefault="004C2B0E" w:rsidP="004C2B0E">
      <w:pPr>
        <w:pStyle w:val="BodyTextIndent3"/>
        <w:ind w:firstLine="360"/>
        <w:jc w:val="both"/>
        <w:rPr>
          <w:b/>
          <w:sz w:val="24"/>
          <w:szCs w:val="24"/>
        </w:rPr>
      </w:pPr>
    </w:p>
    <w:p w14:paraId="1F2AE6CE" w14:textId="756DF0F5" w:rsidR="004C2B0E" w:rsidRPr="00C4361F" w:rsidRDefault="004C2B0E" w:rsidP="004C2B0E">
      <w:pPr>
        <w:pStyle w:val="BodyTextIndent3"/>
        <w:ind w:firstLine="360"/>
        <w:jc w:val="both"/>
        <w:rPr>
          <w:sz w:val="24"/>
          <w:szCs w:val="24"/>
        </w:rPr>
      </w:pPr>
      <w:r w:rsidRPr="0029771B">
        <w:rPr>
          <w:b/>
          <w:sz w:val="24"/>
          <w:szCs w:val="24"/>
          <w:lang w:val="en-US"/>
        </w:rPr>
        <w:t>V.</w:t>
      </w:r>
      <w:r>
        <w:rPr>
          <w:sz w:val="24"/>
          <w:szCs w:val="24"/>
          <w:lang w:val="en-US"/>
        </w:rPr>
        <w:t xml:space="preserve"> </w:t>
      </w:r>
      <w:r w:rsidRPr="0029771B">
        <w:rPr>
          <w:sz w:val="24"/>
          <w:szCs w:val="24"/>
        </w:rPr>
        <w:t xml:space="preserve"> Пълномощното важи и при условие, че събранието се проведе по реда на чл</w:t>
      </w:r>
      <w:r>
        <w:rPr>
          <w:sz w:val="24"/>
          <w:szCs w:val="24"/>
        </w:rPr>
        <w:t xml:space="preserve">. 227 от ТЗ на </w:t>
      </w:r>
      <w:r w:rsidR="00096923">
        <w:rPr>
          <w:sz w:val="24"/>
          <w:szCs w:val="24"/>
        </w:rPr>
        <w:t>04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0</w:t>
      </w:r>
      <w:r w:rsidR="00096923">
        <w:rPr>
          <w:sz w:val="24"/>
          <w:szCs w:val="24"/>
        </w:rPr>
        <w:t>8</w:t>
      </w:r>
      <w:r w:rsidR="007C4CE4">
        <w:rPr>
          <w:sz w:val="24"/>
          <w:szCs w:val="24"/>
        </w:rPr>
        <w:t>.20</w:t>
      </w:r>
      <w:r w:rsidR="00096923">
        <w:rPr>
          <w:sz w:val="24"/>
          <w:szCs w:val="24"/>
        </w:rPr>
        <w:t>20</w:t>
      </w:r>
      <w:r w:rsidRPr="0029771B">
        <w:rPr>
          <w:sz w:val="24"/>
          <w:szCs w:val="24"/>
        </w:rPr>
        <w:t>г от 1</w:t>
      </w:r>
      <w:r>
        <w:rPr>
          <w:sz w:val="24"/>
          <w:szCs w:val="24"/>
          <w:lang w:val="en-US"/>
        </w:rPr>
        <w:t>1</w:t>
      </w:r>
      <w:r w:rsidRPr="0029771B">
        <w:rPr>
          <w:sz w:val="24"/>
          <w:szCs w:val="24"/>
        </w:rPr>
        <w:t>.00ч. на същото място и при същия дневен ред</w:t>
      </w:r>
      <w:r>
        <w:rPr>
          <w:sz w:val="24"/>
          <w:szCs w:val="24"/>
          <w:lang w:val="en-US"/>
        </w:rPr>
        <w:t>.</w:t>
      </w:r>
    </w:p>
    <w:p w14:paraId="4BE52329" w14:textId="77777777" w:rsidR="004C2B0E" w:rsidRDefault="004C2B0E" w:rsidP="004C2B0E">
      <w:pPr>
        <w:pStyle w:val="BodyTextIndent3"/>
        <w:ind w:firstLine="360"/>
        <w:jc w:val="both"/>
        <w:rPr>
          <w:sz w:val="24"/>
          <w:szCs w:val="24"/>
        </w:rPr>
      </w:pPr>
    </w:p>
    <w:p w14:paraId="3082A9D2" w14:textId="77777777" w:rsidR="004C2B0E" w:rsidRDefault="004C2B0E" w:rsidP="004C2B0E">
      <w:pPr>
        <w:jc w:val="both"/>
        <w:rPr>
          <w:lang w:val="bg-BG"/>
        </w:rPr>
      </w:pPr>
    </w:p>
    <w:p w14:paraId="1FB9B389" w14:textId="77777777" w:rsidR="004C2B0E" w:rsidRDefault="004C2B0E" w:rsidP="004C2B0E">
      <w:pPr>
        <w:jc w:val="both"/>
        <w:rPr>
          <w:lang w:val="bg-BG"/>
        </w:rPr>
      </w:pPr>
    </w:p>
    <w:p w14:paraId="322944DE" w14:textId="77777777" w:rsidR="004C2B0E" w:rsidRPr="00ED614B" w:rsidRDefault="004C2B0E" w:rsidP="004C2B0E">
      <w:pPr>
        <w:jc w:val="both"/>
        <w:rPr>
          <w:lang w:val="bg-BG"/>
        </w:rPr>
      </w:pPr>
    </w:p>
    <w:p w14:paraId="7443D807" w14:textId="77777777" w:rsidR="004C2B0E" w:rsidRPr="0029771B" w:rsidRDefault="004C2B0E" w:rsidP="004C2B0E">
      <w:pPr>
        <w:jc w:val="both"/>
        <w:rPr>
          <w:lang w:val="en-US"/>
        </w:rPr>
      </w:pPr>
    </w:p>
    <w:p w14:paraId="69C38D82" w14:textId="77777777" w:rsidR="004C2B0E" w:rsidRDefault="004C2B0E" w:rsidP="004C2B0E">
      <w:pPr>
        <w:jc w:val="both"/>
        <w:rPr>
          <w:rFonts w:ascii="Garamond" w:hAnsi="Garamond"/>
          <w:sz w:val="22"/>
          <w:lang w:val="bg-BG"/>
        </w:rPr>
      </w:pPr>
    </w:p>
    <w:p w14:paraId="0E18B5EE" w14:textId="77777777" w:rsidR="004C2B0E" w:rsidRDefault="004C2B0E" w:rsidP="004C2B0E">
      <w:pPr>
        <w:jc w:val="both"/>
        <w:rPr>
          <w:rFonts w:ascii="Garamond" w:hAnsi="Garamond"/>
          <w:sz w:val="22"/>
          <w:lang w:val="bg-BG"/>
        </w:rPr>
      </w:pPr>
    </w:p>
    <w:p w14:paraId="65082F0B" w14:textId="77777777" w:rsidR="004C2B0E" w:rsidRDefault="004C2B0E" w:rsidP="004C2B0E">
      <w:pPr>
        <w:jc w:val="both"/>
        <w:rPr>
          <w:lang w:val="bg-BG"/>
        </w:rPr>
      </w:pPr>
      <w:r w:rsidRPr="00256A56">
        <w:rPr>
          <w:sz w:val="22"/>
          <w:szCs w:val="22"/>
          <w:lang w:val="bg-BG"/>
        </w:rPr>
        <w:t xml:space="preserve">Дата: </w:t>
      </w:r>
      <w:r>
        <w:rPr>
          <w:sz w:val="22"/>
          <w:szCs w:val="22"/>
          <w:lang w:val="en-US"/>
        </w:rPr>
        <w:t>_______________</w:t>
      </w:r>
      <w:r w:rsidRPr="00256A56">
        <w:rPr>
          <w:lang w:val="bg-BG"/>
        </w:rPr>
        <w:t xml:space="preserve">                                                               </w:t>
      </w:r>
      <w:r>
        <w:rPr>
          <w:lang w:val="bg-BG"/>
        </w:rPr>
        <w:t xml:space="preserve">  </w:t>
      </w:r>
      <w:r w:rsidRPr="00256A56">
        <w:rPr>
          <w:lang w:val="bg-BG"/>
        </w:rPr>
        <w:t xml:space="preserve"> </w:t>
      </w:r>
      <w:r>
        <w:rPr>
          <w:lang w:val="bg-BG"/>
        </w:rPr>
        <w:t xml:space="preserve">   </w:t>
      </w:r>
      <w:r w:rsidRPr="00256A56">
        <w:rPr>
          <w:lang w:val="bg-BG"/>
        </w:rPr>
        <w:t>Упълномощител:</w:t>
      </w:r>
    </w:p>
    <w:p w14:paraId="0601B30F" w14:textId="77777777" w:rsidR="004C2B0E" w:rsidRPr="00256A56" w:rsidRDefault="004C2B0E" w:rsidP="004C2B0E">
      <w:pPr>
        <w:jc w:val="both"/>
        <w:rPr>
          <w:lang w:val="bg-BG"/>
        </w:rPr>
      </w:pPr>
    </w:p>
    <w:p w14:paraId="0A3EF5CF" w14:textId="77777777" w:rsidR="004C2B0E" w:rsidRPr="00256A56" w:rsidRDefault="004C2B0E" w:rsidP="004C2B0E">
      <w:pPr>
        <w:jc w:val="both"/>
        <w:rPr>
          <w:lang w:val="bg-BG"/>
        </w:rPr>
      </w:pPr>
    </w:p>
    <w:p w14:paraId="2C68B1E2" w14:textId="77777777" w:rsidR="004C2B0E" w:rsidRPr="00295AE3" w:rsidRDefault="004C2B0E" w:rsidP="004C2B0E">
      <w:pPr>
        <w:jc w:val="both"/>
        <w:rPr>
          <w:lang w:val="en-US"/>
        </w:rPr>
      </w:pPr>
      <w:r w:rsidRPr="00256A56">
        <w:rPr>
          <w:lang w:val="bg-BG"/>
        </w:rPr>
        <w:tab/>
      </w:r>
      <w:r w:rsidRPr="00256A56">
        <w:rPr>
          <w:lang w:val="bg-BG"/>
        </w:rPr>
        <w:tab/>
      </w:r>
      <w:r w:rsidRPr="00256A56">
        <w:rPr>
          <w:lang w:val="bg-BG"/>
        </w:rPr>
        <w:tab/>
      </w:r>
      <w:r w:rsidRPr="00256A56">
        <w:rPr>
          <w:lang w:val="bg-BG"/>
        </w:rPr>
        <w:tab/>
      </w:r>
      <w:r w:rsidRPr="00256A56">
        <w:rPr>
          <w:lang w:val="bg-BG"/>
        </w:rPr>
        <w:tab/>
      </w:r>
      <w:r w:rsidRPr="00256A56">
        <w:rPr>
          <w:lang w:val="bg-BG"/>
        </w:rPr>
        <w:tab/>
      </w:r>
      <w:r w:rsidRPr="00256A56">
        <w:rPr>
          <w:lang w:val="bg-BG"/>
        </w:rPr>
        <w:tab/>
      </w:r>
      <w:r w:rsidRPr="00256A56">
        <w:rPr>
          <w:lang w:val="bg-BG"/>
        </w:rPr>
        <w:tab/>
        <w:t xml:space="preserve">         </w:t>
      </w:r>
      <w:r>
        <w:rPr>
          <w:lang w:val="en-US"/>
        </w:rPr>
        <w:t>__________________</w:t>
      </w:r>
    </w:p>
    <w:p w14:paraId="477D00F8" w14:textId="77777777" w:rsidR="004C2B0E" w:rsidRPr="002C0679" w:rsidRDefault="004C2B0E" w:rsidP="004C2B0E">
      <w:pPr>
        <w:jc w:val="both"/>
        <w:rPr>
          <w:lang w:val="bg-BG"/>
        </w:rPr>
      </w:pPr>
    </w:p>
    <w:p w14:paraId="219B0A14" w14:textId="77777777" w:rsidR="004C2B0E" w:rsidRDefault="004C2B0E" w:rsidP="004C2B0E">
      <w:pPr>
        <w:jc w:val="both"/>
        <w:rPr>
          <w:bCs/>
          <w:i/>
          <w:sz w:val="22"/>
          <w:szCs w:val="22"/>
          <w:lang w:val="bg-BG"/>
        </w:rPr>
      </w:pPr>
    </w:p>
    <w:p w14:paraId="53DE6EE4" w14:textId="77777777" w:rsidR="004C2B0E" w:rsidRDefault="004C2B0E" w:rsidP="004C2B0E">
      <w:pPr>
        <w:jc w:val="both"/>
        <w:rPr>
          <w:bCs/>
          <w:i/>
          <w:sz w:val="22"/>
          <w:szCs w:val="22"/>
          <w:lang w:val="bg-BG"/>
        </w:rPr>
      </w:pPr>
    </w:p>
    <w:p w14:paraId="17510190" w14:textId="77777777" w:rsidR="004C2B0E" w:rsidRDefault="004C2B0E" w:rsidP="004C2B0E">
      <w:pPr>
        <w:jc w:val="both"/>
        <w:rPr>
          <w:bCs/>
          <w:i/>
          <w:sz w:val="22"/>
          <w:szCs w:val="22"/>
          <w:lang w:val="bg-BG"/>
        </w:rPr>
      </w:pPr>
    </w:p>
    <w:p w14:paraId="19B5B7E6" w14:textId="77777777" w:rsidR="004C2B0E" w:rsidRDefault="004C2B0E" w:rsidP="004C2B0E">
      <w:pPr>
        <w:jc w:val="both"/>
        <w:rPr>
          <w:bCs/>
          <w:i/>
          <w:sz w:val="22"/>
          <w:szCs w:val="22"/>
          <w:lang w:val="bg-BG"/>
        </w:rPr>
      </w:pPr>
    </w:p>
    <w:p w14:paraId="6B5CAA13" w14:textId="77777777" w:rsidR="004C2B0E" w:rsidRDefault="004C2B0E" w:rsidP="004C2B0E">
      <w:pPr>
        <w:jc w:val="both"/>
        <w:rPr>
          <w:bCs/>
          <w:i/>
          <w:sz w:val="22"/>
          <w:szCs w:val="22"/>
          <w:lang w:val="bg-BG"/>
        </w:rPr>
      </w:pPr>
    </w:p>
    <w:p w14:paraId="3B63A4B5" w14:textId="77777777" w:rsidR="004C2B0E" w:rsidRDefault="004C2B0E" w:rsidP="004C2B0E">
      <w:pPr>
        <w:jc w:val="both"/>
        <w:rPr>
          <w:bCs/>
          <w:i/>
          <w:sz w:val="22"/>
          <w:szCs w:val="22"/>
          <w:lang w:val="bg-BG"/>
        </w:rPr>
      </w:pPr>
    </w:p>
    <w:p w14:paraId="78B28127" w14:textId="276BA892" w:rsidR="004C2B0E" w:rsidRPr="002C0679" w:rsidRDefault="004C2B0E" w:rsidP="004C2B0E">
      <w:pPr>
        <w:jc w:val="both"/>
        <w:rPr>
          <w:b/>
          <w:i/>
          <w:sz w:val="22"/>
          <w:szCs w:val="22"/>
          <w:lang w:val="bg-BG"/>
        </w:rPr>
      </w:pPr>
      <w:r w:rsidRPr="002C0679">
        <w:rPr>
          <w:i/>
          <w:sz w:val="22"/>
          <w:szCs w:val="22"/>
          <w:lang w:val="bg-BG"/>
        </w:rPr>
        <w:tab/>
      </w:r>
      <w:r w:rsidRPr="002C0679">
        <w:rPr>
          <w:i/>
          <w:sz w:val="22"/>
          <w:szCs w:val="22"/>
          <w:lang w:val="bg-BG"/>
        </w:rPr>
        <w:tab/>
      </w:r>
      <w:r w:rsidRPr="002C0679">
        <w:rPr>
          <w:b/>
          <w:i/>
          <w:sz w:val="22"/>
          <w:szCs w:val="22"/>
          <w:lang w:val="bg-BG"/>
        </w:rPr>
        <w:tab/>
      </w:r>
      <w:r w:rsidRPr="002C0679">
        <w:rPr>
          <w:b/>
          <w:i/>
          <w:sz w:val="22"/>
          <w:szCs w:val="22"/>
          <w:lang w:val="bg-BG"/>
        </w:rPr>
        <w:tab/>
      </w:r>
    </w:p>
    <w:sectPr w:rsidR="004C2B0E" w:rsidRPr="002C06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47"/>
    <w:rsid w:val="00096923"/>
    <w:rsid w:val="001C7E70"/>
    <w:rsid w:val="00276047"/>
    <w:rsid w:val="004C2B0E"/>
    <w:rsid w:val="004E6CD0"/>
    <w:rsid w:val="007059CD"/>
    <w:rsid w:val="007C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BDFC"/>
  <w15:docId w15:val="{321ADA47-BB01-417C-9205-676A8DD1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B0E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C2B0E"/>
    <w:pPr>
      <w:keepNext/>
      <w:ind w:firstLine="720"/>
      <w:jc w:val="center"/>
      <w:outlineLvl w:val="0"/>
    </w:pPr>
    <w:rPr>
      <w:rFonts w:ascii="Garamond" w:hAnsi="Garamond"/>
      <w:b/>
      <w:sz w:val="22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C2B0E"/>
    <w:rPr>
      <w:rFonts w:ascii="Garamond" w:eastAsia="Times New Roman" w:hAnsi="Garamond" w:cs="Times New Roman"/>
      <w:b/>
      <w:szCs w:val="20"/>
    </w:rPr>
  </w:style>
  <w:style w:type="paragraph" w:styleId="Title">
    <w:name w:val="Title"/>
    <w:basedOn w:val="Normal"/>
    <w:link w:val="TitleChar"/>
    <w:qFormat/>
    <w:rsid w:val="004C2B0E"/>
    <w:pPr>
      <w:jc w:val="center"/>
    </w:pPr>
    <w:rPr>
      <w:b/>
      <w:sz w:val="20"/>
      <w:szCs w:val="20"/>
      <w:lang w:val="bg-BG"/>
    </w:rPr>
  </w:style>
  <w:style w:type="character" w:customStyle="1" w:styleId="TitleChar">
    <w:name w:val="Title Char"/>
    <w:link w:val="Title"/>
    <w:rsid w:val="004C2B0E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4C2B0E"/>
    <w:pPr>
      <w:ind w:firstLine="720"/>
      <w:jc w:val="both"/>
    </w:pPr>
    <w:rPr>
      <w:sz w:val="20"/>
      <w:szCs w:val="20"/>
      <w:lang w:val="bg-BG"/>
    </w:rPr>
  </w:style>
  <w:style w:type="character" w:customStyle="1" w:styleId="BodyTextIndentChar">
    <w:name w:val="Body Text Indent Char"/>
    <w:link w:val="BodyTextIndent"/>
    <w:rsid w:val="004C2B0E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4C2B0E"/>
    <w:pPr>
      <w:ind w:firstLine="720"/>
      <w:jc w:val="both"/>
    </w:pPr>
    <w:rPr>
      <w:szCs w:val="20"/>
      <w:lang w:val="bg-BG"/>
    </w:rPr>
  </w:style>
  <w:style w:type="character" w:customStyle="1" w:styleId="BodyTextIndent2Char">
    <w:name w:val="Body Text Indent 2 Char"/>
    <w:link w:val="BodyTextIndent2"/>
    <w:rsid w:val="004C2B0E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C2B0E"/>
    <w:pPr>
      <w:ind w:firstLine="720"/>
    </w:pPr>
    <w:rPr>
      <w:sz w:val="20"/>
      <w:szCs w:val="20"/>
      <w:lang w:val="bg-BG"/>
    </w:rPr>
  </w:style>
  <w:style w:type="character" w:customStyle="1" w:styleId="BodyTextIndent3Char">
    <w:name w:val="Body Text Indent 3 Char"/>
    <w:link w:val="BodyTextIndent3"/>
    <w:rsid w:val="004C2B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Palnomoshtno_obrazec-1</Template>
  <TotalTime>1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Ivanova</dc:creator>
  <cp:keywords/>
  <dc:description/>
  <cp:lastModifiedBy>Darina Kamenova</cp:lastModifiedBy>
  <cp:revision>2</cp:revision>
  <dcterms:created xsi:type="dcterms:W3CDTF">2020-06-19T08:56:00Z</dcterms:created>
  <dcterms:modified xsi:type="dcterms:W3CDTF">2020-06-19T08:56:00Z</dcterms:modified>
</cp:coreProperties>
</file>