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A089" w14:textId="77777777" w:rsidR="005E57F3" w:rsidRPr="002D561A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  <w:r w:rsidRPr="002D561A">
        <w:rPr>
          <w:rFonts w:ascii="Calibri" w:hAnsi="Calibri"/>
          <w:b/>
          <w:bCs/>
          <w:kern w:val="32"/>
          <w:sz w:val="28"/>
          <w:szCs w:val="32"/>
          <w:lang w:eastAsia="zh-CN"/>
        </w:rPr>
        <w:t>ДОПЪЛНИТЕЛНА ИНФОРМАЦИЯ</w:t>
      </w:r>
    </w:p>
    <w:p w14:paraId="51BF9397" w14:textId="190EFF80" w:rsidR="005E57F3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  <w:r w:rsidRPr="002D561A">
        <w:rPr>
          <w:rFonts w:ascii="Calibri" w:hAnsi="Calibri"/>
          <w:b/>
          <w:bCs/>
          <w:kern w:val="32"/>
          <w:sz w:val="28"/>
          <w:szCs w:val="32"/>
          <w:lang w:eastAsia="zh-CN"/>
        </w:rPr>
        <w:t>по чл. 12, ал. 1, т. 4 от Наредба № 2 от 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към тримесечен финансов отчет на „</w:t>
      </w:r>
      <w:r w:rsidRPr="005E57F3"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Компас Фонд за Вземания 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>“ АДСИЦ за 01.0</w:t>
      </w:r>
      <w:r w:rsid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>1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>.202</w:t>
      </w:r>
      <w:r w:rsid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>2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 – </w:t>
      </w:r>
      <w:r w:rsidR="00E95CD6" w:rsidRP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31.03.2022 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 </w:t>
      </w:r>
    </w:p>
    <w:p w14:paraId="3D8DF04E" w14:textId="77777777" w:rsidR="005E57F3" w:rsidRPr="002D561A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</w:p>
    <w:p w14:paraId="0948C21F" w14:textId="77777777" w:rsidR="005E57F3" w:rsidRDefault="005E57F3" w:rsidP="005E57F3">
      <w:pPr>
        <w:keepNext/>
        <w:jc w:val="both"/>
        <w:outlineLvl w:val="0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1.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промените в счетоводната политика през отчетния период, причините за тяхното извършване и по какъв начин се отразяват на финансовия резултат и собствения капитал на емитента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474BD450" w14:textId="77777777" w:rsidR="005E57F3" w:rsidRPr="000239A4" w:rsidRDefault="005E57F3" w:rsidP="005E57F3">
      <w:pPr>
        <w:keepNext/>
        <w:jc w:val="both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</w:p>
    <w:p w14:paraId="431CCB9E" w14:textId="0CAB8874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През изтеклия период не са извършвани промени в счетоводната политика на </w:t>
      </w:r>
      <w:r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 xml:space="preserve">“ АДСИЦ.  </w:t>
      </w:r>
    </w:p>
    <w:p w14:paraId="42BC3BF9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4A55958D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2. Информация за настъпили промени в група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предприятия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по смисъла на Закона за счетоводството на емитента, ако участва в такава група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505710BF" w14:textId="77777777" w:rsidR="005E57F3" w:rsidRPr="000239A4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372A5703" w14:textId="272A2929" w:rsidR="005E57F3" w:rsidRP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val="ru-RU" w:eastAsia="bg-BG"/>
        </w:rPr>
      </w:pPr>
      <w:r w:rsidRPr="002D561A"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>“ АДСИЦ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не участва в </w:t>
      </w:r>
      <w:r>
        <w:rPr>
          <w:rFonts w:ascii="Calibri" w:hAnsi="Calibri"/>
          <w:color w:val="000000"/>
          <w:sz w:val="24"/>
          <w:szCs w:val="24"/>
          <w:lang w:eastAsia="bg-BG"/>
        </w:rPr>
        <w:t>такава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група.</w:t>
      </w:r>
    </w:p>
    <w:p w14:paraId="6E58EFF2" w14:textId="77777777" w:rsidR="005E57F3" w:rsidRPr="005E57F3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val="ru-RU" w:eastAsia="bg-BG"/>
        </w:rPr>
      </w:pPr>
    </w:p>
    <w:p w14:paraId="64F9F94B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3.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резултатите от организационни промени в рамките на емитента, като преобразуване, продажба на дружества от група предприятия по смисъла на Закона за сче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товодството, апортни вноски от д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ружеството, даване под наем на имущество, дългосрочни инвестиции, преустановяване на дейност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64DD9F1D" w14:textId="77777777" w:rsidR="005E57F3" w:rsidRP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val="ru-RU" w:eastAsia="bg-BG"/>
        </w:rPr>
      </w:pPr>
    </w:p>
    <w:p w14:paraId="252E18D1" w14:textId="77777777" w:rsidR="005E57F3" w:rsidRPr="005411A1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>През отчетния период не са извършвани организационни промени в рамките на Дружеството като преобразуване, апортни вноски от Дружеството, дългосрочни инвестиции и преустановяване на дейност.</w:t>
      </w:r>
    </w:p>
    <w:p w14:paraId="747AD85F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 xml:space="preserve"> </w:t>
      </w:r>
    </w:p>
    <w:p w14:paraId="27CBBB89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4.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Становище на управителния орган относно възможностите за реализация на публикувани прогнози за резултатите от текущата финансова година, като се отчитат резултатите от текущото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три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месечие, както и информация за факторите и обстоятелствата, които ще повлияят на постигането на прогнозните резултати най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-малко за следващото тримесечие.</w:t>
      </w:r>
    </w:p>
    <w:p w14:paraId="4DE63688" w14:textId="77777777" w:rsidR="005E57F3" w:rsidRPr="006911A1" w:rsidRDefault="005E57F3" w:rsidP="005E57F3">
      <w:pPr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13C6EF5A" w14:textId="77777777" w:rsidR="005E57F3" w:rsidRPr="005411A1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>Дружеството няма официално публикувани прогнози засягащи финансовите резултати от текущата година, поради което няма изрично становище на управителния орган относно възможностите за реализацията им.</w:t>
      </w:r>
    </w:p>
    <w:p w14:paraId="51D91168" w14:textId="77777777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</w:p>
    <w:p w14:paraId="0F7DA816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5.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Данни за лицата, притежаващи пряко и непряко най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-малко 5 на сто от гласовете в о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бщото събрание към 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три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месечие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то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, и промените в притежаваните от лицата гласове за периода от </w:t>
      </w:r>
      <w:r w:rsidRPr="00520686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края на предходния период.</w:t>
      </w:r>
    </w:p>
    <w:p w14:paraId="62A61DA5" w14:textId="2FDE2EA9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79B0CB67" w14:textId="69E0D3AD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712583A3" w14:textId="77777777" w:rsidR="00A530E8" w:rsidRDefault="00A530E8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tbl>
      <w:tblPr>
        <w:tblW w:w="512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5452"/>
        <w:gridCol w:w="939"/>
        <w:gridCol w:w="641"/>
        <w:gridCol w:w="852"/>
        <w:gridCol w:w="641"/>
        <w:gridCol w:w="967"/>
      </w:tblGrid>
      <w:tr w:rsidR="00A530E8" w:rsidRPr="0050357B" w14:paraId="6669C29B" w14:textId="77777777" w:rsidTr="00554BB3">
        <w:trPr>
          <w:trHeight w:val="277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E6220" w14:textId="77777777" w:rsidR="00A530E8" w:rsidRPr="008B68A2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387F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Лице/начин на притежаване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35EE" w14:textId="538AF2E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Към 3</w:t>
            </w:r>
            <w:r w:rsidR="00E95CD6">
              <w:rPr>
                <w:b/>
                <w:bCs/>
                <w:sz w:val="20"/>
                <w:szCs w:val="20"/>
              </w:rPr>
              <w:t>1</w:t>
            </w:r>
            <w:r w:rsidRPr="0050357B">
              <w:rPr>
                <w:b/>
                <w:bCs/>
                <w:sz w:val="20"/>
                <w:szCs w:val="20"/>
              </w:rPr>
              <w:t>.</w:t>
            </w:r>
            <w:r w:rsidR="00E95CD6">
              <w:rPr>
                <w:b/>
                <w:bCs/>
                <w:sz w:val="20"/>
                <w:szCs w:val="20"/>
              </w:rPr>
              <w:t>12</w:t>
            </w:r>
            <w:r w:rsidRPr="0050357B">
              <w:rPr>
                <w:b/>
                <w:bCs/>
                <w:sz w:val="20"/>
                <w:szCs w:val="20"/>
              </w:rPr>
              <w:t>.2021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C479" w14:textId="7342D61E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Към 31.</w:t>
            </w:r>
            <w:r w:rsidR="00E95CD6">
              <w:rPr>
                <w:b/>
                <w:bCs/>
                <w:sz w:val="20"/>
                <w:szCs w:val="20"/>
              </w:rPr>
              <w:t>03</w:t>
            </w:r>
            <w:r w:rsidRPr="0050357B">
              <w:rPr>
                <w:b/>
                <w:bCs/>
                <w:sz w:val="20"/>
                <w:szCs w:val="20"/>
              </w:rPr>
              <w:t>.202</w:t>
            </w:r>
            <w:r w:rsidR="00E95C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24E12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Промяна (бр.)</w:t>
            </w:r>
          </w:p>
        </w:tc>
      </w:tr>
      <w:tr w:rsidR="00A530E8" w:rsidRPr="0050357B" w14:paraId="27A91153" w14:textId="77777777" w:rsidTr="00554BB3">
        <w:trPr>
          <w:trHeight w:val="361"/>
          <w:jc w:val="center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BC0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665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998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Брой акции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896F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6CC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Брой акции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AEBE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551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95CD6" w:rsidRPr="0050357B" w14:paraId="2BEC49FD" w14:textId="77777777" w:rsidTr="00554BB3">
        <w:trPr>
          <w:trHeight w:hRule="exact" w:val="271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469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1.</w:t>
            </w:r>
          </w:p>
          <w:p w14:paraId="55BAE004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</w:p>
          <w:p w14:paraId="7D30EB6A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</w:p>
          <w:p w14:paraId="58C44C46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</w:p>
          <w:p w14:paraId="7DAF028D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</w:p>
          <w:p w14:paraId="3E01D55B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</w:p>
          <w:p w14:paraId="6762E0E5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</w:p>
          <w:p w14:paraId="575A8D0D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22016" w14:textId="45C540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t>ДФ ЕФ РАПИД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5C934" w14:textId="29378E9E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A83C" w14:textId="53D23834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6BF31" w14:textId="69134E7E" w:rsidR="00E95CD6" w:rsidRPr="0050357B" w:rsidRDefault="00E95CD6" w:rsidP="00E95CD6">
            <w:pPr>
              <w:jc w:val="right"/>
              <w:rPr>
                <w:sz w:val="20"/>
              </w:rPr>
            </w:pPr>
            <w:r w:rsidRPr="0050357B">
              <w:rPr>
                <w:sz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199E2" w14:textId="106074BB" w:rsidR="00E95CD6" w:rsidRPr="0050357B" w:rsidRDefault="00E95CD6" w:rsidP="00E95CD6">
            <w:pPr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6032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E95CD6" w:rsidRPr="0050357B" w14:paraId="4B4B4488" w14:textId="77777777" w:rsidTr="00554BB3">
        <w:trPr>
          <w:trHeight w:hRule="exact" w:val="278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3100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886B" w14:textId="2CE684D9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t>ДФ АКТИВА ВИСОКОДОХОДЕН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94C4A" w14:textId="344CD0AE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05712" w14:textId="5049225E" w:rsidR="00E95CD6" w:rsidRPr="0050357B" w:rsidRDefault="00E95CD6" w:rsidP="00E95CD6">
            <w:pPr>
              <w:jc w:val="center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9437A" w14:textId="4D7DF86D" w:rsidR="00E95CD6" w:rsidRPr="0050357B" w:rsidRDefault="00E95CD6" w:rsidP="00E95CD6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756A" w14:textId="21247DAC" w:rsidR="00E95CD6" w:rsidRPr="0050357B" w:rsidRDefault="00E95CD6" w:rsidP="00E95CD6">
            <w:pPr>
              <w:jc w:val="center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3208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E95CD6" w:rsidRPr="0050357B" w14:paraId="6AB58558" w14:textId="77777777" w:rsidTr="00554BB3">
        <w:trPr>
          <w:trHeight w:hRule="exact" w:val="30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F744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AA7B8" w14:textId="218073BF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t>ДФ ТРЕНД БАЛАНСИРАН ФОНД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12AA5" w14:textId="342C39D0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80000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DA587" w14:textId="5B2BC75D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5,33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3FE9E" w14:textId="1D596165" w:rsidR="00E95CD6" w:rsidRPr="0050357B" w:rsidRDefault="00E95CD6" w:rsidP="00E95CD6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80000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BAD52" w14:textId="6AFBFBE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5,33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4E5ED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E95CD6" w:rsidRPr="0050357B" w14:paraId="4DD1433D" w14:textId="77777777" w:rsidTr="008C5996">
        <w:trPr>
          <w:trHeight w:hRule="exact" w:val="29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F6A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4.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4054E" w14:textId="0E8D9D63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t>ДФ С-МИКС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6C56" w14:textId="22A0D865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4E167" w14:textId="4E3C6D15" w:rsidR="00E95CD6" w:rsidRPr="0050357B" w:rsidRDefault="00E95CD6" w:rsidP="00E95CD6">
            <w:pPr>
              <w:jc w:val="center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6,67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152B" w14:textId="4FCC6876" w:rsidR="00E95CD6" w:rsidRPr="0050357B" w:rsidRDefault="00E95CD6" w:rsidP="00E95CD6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0E9EA" w14:textId="57163152" w:rsidR="00E95CD6" w:rsidRPr="0050357B" w:rsidRDefault="00E95CD6" w:rsidP="00E95CD6">
            <w:pPr>
              <w:jc w:val="center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6,67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80F1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E95CD6" w:rsidRPr="0050357B" w14:paraId="0D553068" w14:textId="77777777" w:rsidTr="008C5996">
        <w:trPr>
          <w:trHeight w:hRule="exact" w:val="285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6303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5.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776F4" w14:textId="69DB96EF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t>ОПОРТЮНИТИ БЪЛГАРИЯ ИНВЕСТМЪНТ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B33F3" w14:textId="2EE92B75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 xml:space="preserve">151000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CBCA" w14:textId="2B2936FC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10,07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AEE68" w14:textId="2BC58A66" w:rsidR="00E95CD6" w:rsidRPr="0050357B" w:rsidRDefault="00E95CD6" w:rsidP="00E95CD6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1510</w:t>
            </w:r>
            <w:r w:rsidR="006A05EF">
              <w:rPr>
                <w:sz w:val="20"/>
                <w:szCs w:val="20"/>
              </w:rPr>
              <w:t>85</w:t>
            </w:r>
            <w:r w:rsidRPr="005035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8E686" w14:textId="7FD5C4DF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10,07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54E3" w14:textId="73EA25FE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 xml:space="preserve">0 </w:t>
            </w:r>
          </w:p>
        </w:tc>
      </w:tr>
      <w:tr w:rsidR="00E95CD6" w:rsidRPr="0050357B" w14:paraId="0FF4669D" w14:textId="77777777" w:rsidTr="008C5996">
        <w:trPr>
          <w:trHeight w:hRule="exact" w:val="26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225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6.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4EDED" w14:textId="5E27C609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t>КОМПАС КАПИТАЛ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88C67" w14:textId="0398E024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302000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F31C6" w14:textId="1856EA0A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20,13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53133" w14:textId="4D7627CB" w:rsidR="00E95CD6" w:rsidRPr="0050357B" w:rsidRDefault="00E95CD6" w:rsidP="00E95CD6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302000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5B2E" w14:textId="4CC6227C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20,13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AB88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E95CD6" w:rsidRPr="0050357B" w14:paraId="084C55DF" w14:textId="77777777" w:rsidTr="008C5996">
        <w:trPr>
          <w:trHeight w:hRule="exact" w:val="26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3F39" w14:textId="77777777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7.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32B4C" w14:textId="10D4CE18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t>БЪЛГАРСКИ ФОНД ЗА ДЯЛОВО ИНВЕСТИРАНЕ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0E84B" w14:textId="6F95DDCD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398790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C2505" w14:textId="6860BE1E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26,59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4E4E6" w14:textId="49163D67" w:rsidR="00E95CD6" w:rsidRPr="0050357B" w:rsidRDefault="00E95CD6" w:rsidP="00E95CD6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3987</w:t>
            </w:r>
            <w:r w:rsidR="006A05EF">
              <w:rPr>
                <w:sz w:val="20"/>
                <w:szCs w:val="20"/>
              </w:rPr>
              <w:t>6</w:t>
            </w:r>
            <w:r w:rsidRPr="0050357B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DF8E1" w14:textId="07C227E0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26,5</w:t>
            </w:r>
            <w:r w:rsidR="006A05EF">
              <w:rPr>
                <w:sz w:val="20"/>
                <w:szCs w:val="20"/>
              </w:rPr>
              <w:t>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9636" w14:textId="77B21FA5" w:rsidR="00E95CD6" w:rsidRPr="0050357B" w:rsidRDefault="00E95CD6" w:rsidP="00E95CD6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-</w:t>
            </w:r>
            <w:r w:rsidR="006A05EF">
              <w:rPr>
                <w:sz w:val="20"/>
                <w:szCs w:val="20"/>
              </w:rPr>
              <w:t>3</w:t>
            </w:r>
            <w:r w:rsidRPr="0050357B">
              <w:rPr>
                <w:sz w:val="20"/>
                <w:szCs w:val="20"/>
              </w:rPr>
              <w:t>0</w:t>
            </w:r>
          </w:p>
        </w:tc>
      </w:tr>
    </w:tbl>
    <w:p w14:paraId="19CC31FD" w14:textId="77777777" w:rsidR="005E57F3" w:rsidRPr="0050357B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1EEDDE88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1165DCF7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 xml:space="preserve"> </w:t>
      </w:r>
    </w:p>
    <w:p w14:paraId="3314CDB8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6.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Данни за акциите, притежавани от управителните и контролни органи на емитента към 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отчетния период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, както и промените, настъпили за периода от </w:t>
      </w:r>
      <w:r w:rsidRPr="00520686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предходния тримесечен период.</w:t>
      </w:r>
    </w:p>
    <w:p w14:paraId="4024CC95" w14:textId="77777777" w:rsidR="005E57F3" w:rsidRDefault="005E57F3" w:rsidP="005E57F3">
      <w:pPr>
        <w:ind w:firstLine="640"/>
        <w:jc w:val="both"/>
        <w:rPr>
          <w:rFonts w:ascii="Calibri" w:eastAsia="SimSun" w:hAnsi="Calibri"/>
          <w:sz w:val="24"/>
          <w:szCs w:val="24"/>
          <w:lang w:eastAsia="zh-CN"/>
        </w:rPr>
      </w:pPr>
    </w:p>
    <w:p w14:paraId="5EC94792" w14:textId="77777777" w:rsidR="005E57F3" w:rsidRPr="005411A1" w:rsidRDefault="005E57F3" w:rsidP="005E57F3">
      <w:pPr>
        <w:ind w:firstLine="64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5411A1">
        <w:rPr>
          <w:rFonts w:ascii="Calibri" w:eastAsia="SimSun" w:hAnsi="Calibri"/>
          <w:sz w:val="24"/>
          <w:szCs w:val="24"/>
          <w:lang w:eastAsia="zh-CN"/>
        </w:rPr>
        <w:t>Членовете на С</w:t>
      </w:r>
      <w:r>
        <w:rPr>
          <w:rFonts w:ascii="Calibri" w:eastAsia="SimSun" w:hAnsi="Calibri"/>
          <w:sz w:val="24"/>
          <w:szCs w:val="24"/>
          <w:lang w:eastAsia="zh-CN"/>
        </w:rPr>
        <w:t>ъвета на директорите</w:t>
      </w:r>
      <w:r w:rsidRPr="005411A1">
        <w:rPr>
          <w:rFonts w:ascii="Calibri" w:eastAsia="SimSun" w:hAnsi="Calibri"/>
          <w:sz w:val="24"/>
          <w:szCs w:val="24"/>
          <w:lang w:eastAsia="zh-CN"/>
        </w:rPr>
        <w:t xml:space="preserve"> не притежават акции от капитала на Дружеството.</w:t>
      </w:r>
    </w:p>
    <w:p w14:paraId="6ACB84E7" w14:textId="77777777" w:rsidR="005E57F3" w:rsidRPr="005411A1" w:rsidRDefault="005E57F3" w:rsidP="005E57F3">
      <w:pPr>
        <w:ind w:left="90" w:firstLine="640"/>
        <w:jc w:val="both"/>
        <w:rPr>
          <w:rFonts w:ascii="Calibri" w:hAnsi="Calibri"/>
          <w:b/>
          <w:i/>
          <w:color w:val="000000"/>
          <w:sz w:val="24"/>
          <w:szCs w:val="24"/>
          <w:lang w:eastAsia="bg-BG"/>
        </w:rPr>
      </w:pPr>
    </w:p>
    <w:p w14:paraId="1CB67C18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7.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Информация за висящи съдебни, административни или арбитражни производства, касаещи задължения или вземания в размер най-малко 10 на сто от собствения капитал на емитента; ако общата стойност на задълженията или вземанията на емитента по всички образувани производства надхвърля 10 на сто от собствения му капитал, се представя информация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за всяко производство поотделно.</w:t>
      </w:r>
    </w:p>
    <w:p w14:paraId="1FC36708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26546E3B" w14:textId="68C7FDA8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>“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АДСИЦ не е страна по съдебни, административни или арбитражни производства, касаещи задължения или вземания в размер най-малко 10 на сто от собствения капитал</w:t>
      </w:r>
      <w:r>
        <w:rPr>
          <w:rFonts w:ascii="Calibri" w:hAnsi="Calibri"/>
          <w:color w:val="000000"/>
          <w:sz w:val="24"/>
          <w:szCs w:val="24"/>
          <w:lang w:eastAsia="bg-BG"/>
        </w:rPr>
        <w:t xml:space="preserve"> на Дружеството</w:t>
      </w:r>
      <w:r w:rsidRPr="005411A1">
        <w:rPr>
          <w:rFonts w:ascii="Calibri" w:hAnsi="Calibri"/>
          <w:i/>
          <w:color w:val="000000"/>
          <w:sz w:val="24"/>
          <w:szCs w:val="24"/>
          <w:lang w:eastAsia="bg-BG"/>
        </w:rPr>
        <w:t>.</w:t>
      </w:r>
    </w:p>
    <w:p w14:paraId="10159C7C" w14:textId="77777777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</w:p>
    <w:p w14:paraId="28210CBA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8.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отпуснатите от емитента или от негово дъщерно дружество заеми, предоставяне на гаранции или поемане на задължения общо към едно лице или негово дъщерно дружество, в това число и на свързани лица с посочване на характера на взаимоотношенията между емитента и лицето, размера на неизплатената главница, лихвен процент, краен срок на погасяване, размер на поето задължение, условия и срок.</w:t>
      </w:r>
    </w:p>
    <w:p w14:paraId="16F20095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5D0D12C4" w14:textId="77777777" w:rsidR="005E57F3" w:rsidRPr="002D765A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>През посочения период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</w:t>
      </w:r>
      <w:r>
        <w:rPr>
          <w:rFonts w:ascii="Calibri" w:hAnsi="Calibri"/>
          <w:color w:val="000000"/>
          <w:sz w:val="24"/>
          <w:szCs w:val="24"/>
          <w:lang w:eastAsia="bg-BG"/>
        </w:rPr>
        <w:t>Д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>ружеството не е отпускало заеми, предоставяло гаранции или поемало задължения на други лица.</w:t>
      </w:r>
    </w:p>
    <w:p w14:paraId="5995E3B6" w14:textId="77777777" w:rsidR="005E57F3" w:rsidRPr="005E57F3" w:rsidRDefault="005E57F3" w:rsidP="005E57F3">
      <w:pPr>
        <w:jc w:val="both"/>
        <w:rPr>
          <w:rFonts w:ascii="Calibri" w:eastAsia="SimSun" w:hAnsi="Calibri"/>
          <w:i/>
          <w:sz w:val="24"/>
          <w:szCs w:val="24"/>
          <w:lang w:val="ru-RU" w:eastAsia="zh-CN"/>
        </w:rPr>
      </w:pPr>
    </w:p>
    <w:p w14:paraId="664D9648" w14:textId="77777777" w:rsidR="005E57F3" w:rsidRPr="005E57F3" w:rsidRDefault="005E57F3" w:rsidP="005E57F3">
      <w:pPr>
        <w:jc w:val="both"/>
        <w:rPr>
          <w:rFonts w:ascii="Calibri" w:eastAsia="SimSun" w:hAnsi="Calibri"/>
          <w:sz w:val="24"/>
          <w:szCs w:val="24"/>
          <w:lang w:val="ru-RU" w:eastAsia="zh-CN"/>
        </w:rPr>
      </w:pPr>
    </w:p>
    <w:p w14:paraId="498B27D7" w14:textId="77777777" w:rsidR="005E57F3" w:rsidRPr="005E57F3" w:rsidRDefault="005E57F3" w:rsidP="005E57F3">
      <w:pPr>
        <w:jc w:val="both"/>
        <w:rPr>
          <w:rFonts w:ascii="Calibri" w:eastAsia="SimSun" w:hAnsi="Calibri"/>
          <w:i/>
          <w:sz w:val="24"/>
          <w:szCs w:val="24"/>
          <w:lang w:val="ru-RU" w:eastAsia="zh-CN"/>
        </w:rPr>
      </w:pPr>
    </w:p>
    <w:p w14:paraId="7A843B38" w14:textId="6C13F7C3" w:rsidR="005E57F3" w:rsidRPr="005E57F3" w:rsidRDefault="00FE78F4" w:rsidP="005E57F3">
      <w:pPr>
        <w:jc w:val="both"/>
        <w:rPr>
          <w:rFonts w:ascii="Calibri" w:eastAsia="SimSun" w:hAnsi="Calibri"/>
          <w:b/>
          <w:sz w:val="24"/>
          <w:szCs w:val="24"/>
          <w:lang w:val="ru-RU" w:eastAsia="zh-CN"/>
        </w:rPr>
      </w:pPr>
      <w:r>
        <w:rPr>
          <w:rFonts w:ascii="Calibri" w:eastAsia="SimSun" w:hAnsi="Calibri"/>
          <w:b/>
          <w:sz w:val="24"/>
          <w:szCs w:val="24"/>
          <w:lang w:val="ru-RU" w:eastAsia="zh-CN"/>
        </w:rPr>
        <w:t>18</w:t>
      </w:r>
      <w:r w:rsidR="005E57F3" w:rsidRPr="005E57F3">
        <w:rPr>
          <w:rFonts w:ascii="Calibri" w:eastAsia="SimSun" w:hAnsi="Calibri"/>
          <w:b/>
          <w:sz w:val="24"/>
          <w:szCs w:val="24"/>
          <w:lang w:val="ru-RU" w:eastAsia="zh-CN"/>
        </w:rPr>
        <w:t>.</w:t>
      </w:r>
      <w:r w:rsidR="005E57F3">
        <w:rPr>
          <w:rFonts w:ascii="Calibri" w:eastAsia="SimSun" w:hAnsi="Calibri"/>
          <w:b/>
          <w:sz w:val="24"/>
          <w:szCs w:val="24"/>
          <w:lang w:eastAsia="zh-CN"/>
        </w:rPr>
        <w:t>0</w:t>
      </w:r>
      <w:r w:rsidR="006A05EF">
        <w:rPr>
          <w:rFonts w:ascii="Calibri" w:eastAsia="SimSun" w:hAnsi="Calibri"/>
          <w:b/>
          <w:sz w:val="24"/>
          <w:szCs w:val="24"/>
          <w:lang w:eastAsia="zh-CN"/>
        </w:rPr>
        <w:t>4</w:t>
      </w:r>
      <w:r w:rsidR="005E57F3" w:rsidRPr="003F3909">
        <w:rPr>
          <w:rFonts w:ascii="Calibri" w:eastAsia="SimSun" w:hAnsi="Calibri"/>
          <w:b/>
          <w:sz w:val="24"/>
          <w:szCs w:val="24"/>
          <w:lang w:eastAsia="zh-CN"/>
        </w:rPr>
        <w:t>.20</w:t>
      </w:r>
      <w:r w:rsidR="005E57F3" w:rsidRPr="005E57F3">
        <w:rPr>
          <w:rFonts w:ascii="Calibri" w:eastAsia="SimSun" w:hAnsi="Calibri"/>
          <w:b/>
          <w:sz w:val="24"/>
          <w:szCs w:val="24"/>
          <w:lang w:val="ru-RU" w:eastAsia="zh-CN"/>
        </w:rPr>
        <w:t>2</w:t>
      </w:r>
      <w:r w:rsidR="005E57F3">
        <w:rPr>
          <w:rFonts w:ascii="Calibri" w:eastAsia="SimSun" w:hAnsi="Calibri"/>
          <w:b/>
          <w:sz w:val="24"/>
          <w:szCs w:val="24"/>
          <w:lang w:eastAsia="zh-CN"/>
        </w:rPr>
        <w:t>2</w:t>
      </w:r>
      <w:r w:rsidR="005E57F3" w:rsidRPr="003F3909">
        <w:rPr>
          <w:rFonts w:ascii="Calibri" w:eastAsia="SimSun" w:hAnsi="Calibri"/>
          <w:b/>
          <w:sz w:val="24"/>
          <w:szCs w:val="24"/>
          <w:lang w:eastAsia="zh-CN"/>
        </w:rPr>
        <w:t xml:space="preserve"> г</w:t>
      </w:r>
      <w:r w:rsidR="005E57F3" w:rsidRPr="005E57F3">
        <w:rPr>
          <w:rFonts w:ascii="Calibri" w:eastAsia="SimSun" w:hAnsi="Calibri"/>
          <w:b/>
          <w:sz w:val="24"/>
          <w:szCs w:val="24"/>
          <w:lang w:val="ru-RU" w:eastAsia="zh-CN"/>
        </w:rPr>
        <w:t>.</w:t>
      </w:r>
      <w:r w:rsidR="005E57F3"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="005E57F3" w:rsidRPr="00520686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     </w:t>
      </w:r>
      <w:r w:rsidR="005E57F3"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="005E57F3">
        <w:rPr>
          <w:rFonts w:ascii="Calibri" w:eastAsia="SimSun" w:hAnsi="Calibri"/>
          <w:b/>
          <w:sz w:val="24"/>
          <w:szCs w:val="24"/>
          <w:lang w:eastAsia="zh-CN"/>
        </w:rPr>
        <w:t xml:space="preserve">  </w:t>
      </w:r>
      <w:r w:rsidR="005E57F3" w:rsidRPr="00520686">
        <w:rPr>
          <w:rFonts w:ascii="Calibri" w:eastAsia="SimSun" w:hAnsi="Calibri"/>
          <w:b/>
          <w:sz w:val="24"/>
          <w:szCs w:val="24"/>
          <w:lang w:eastAsia="zh-CN"/>
        </w:rPr>
        <w:t>Изпълнителен директор:</w:t>
      </w:r>
      <w:r w:rsidR="005E57F3" w:rsidRPr="00520686">
        <w:rPr>
          <w:rFonts w:ascii="Calibri" w:eastAsia="SimSun" w:hAnsi="Calibri" w:cs="Arial"/>
          <w:b/>
          <w:noProof/>
          <w:sz w:val="24"/>
          <w:szCs w:val="24"/>
          <w:lang w:eastAsia="bg-BG"/>
        </w:rPr>
        <w:t xml:space="preserve"> </w:t>
      </w:r>
      <w:r w:rsidR="005E57F3" w:rsidRPr="005E57F3">
        <w:rPr>
          <w:rFonts w:ascii="Calibri" w:eastAsia="SimSun" w:hAnsi="Calibri" w:cs="Arial"/>
          <w:b/>
          <w:noProof/>
          <w:sz w:val="24"/>
          <w:szCs w:val="24"/>
          <w:lang w:val="ru-RU" w:eastAsia="bg-BG"/>
        </w:rPr>
        <w:t>___________________________</w:t>
      </w:r>
    </w:p>
    <w:p w14:paraId="3DE0C490" w14:textId="7220E933" w:rsidR="005E57F3" w:rsidRPr="00520686" w:rsidRDefault="005E57F3" w:rsidP="005E57F3">
      <w:pPr>
        <w:jc w:val="both"/>
        <w:rPr>
          <w:rFonts w:ascii="Calibri" w:eastAsia="SimSun" w:hAnsi="Calibri"/>
          <w:b/>
          <w:sz w:val="24"/>
          <w:szCs w:val="24"/>
          <w:lang w:eastAsia="zh-CN"/>
        </w:rPr>
      </w:pPr>
      <w:r w:rsidRPr="00520686">
        <w:rPr>
          <w:rFonts w:ascii="Calibri" w:eastAsia="SimSun" w:hAnsi="Calibri"/>
          <w:b/>
          <w:sz w:val="24"/>
          <w:szCs w:val="24"/>
          <w:lang w:eastAsia="zh-CN"/>
        </w:rPr>
        <w:t>гр. София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</w:t>
      </w: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 xml:space="preserve">              </w:t>
      </w:r>
      <w:r>
        <w:rPr>
          <w:rFonts w:ascii="Calibri" w:eastAsia="SimSun" w:hAnsi="Calibri"/>
          <w:b/>
          <w:sz w:val="24"/>
          <w:szCs w:val="24"/>
          <w:lang w:eastAsia="zh-CN"/>
        </w:rPr>
        <w:t xml:space="preserve">   Иван Пирински</w:t>
      </w:r>
    </w:p>
    <w:p w14:paraId="1D484349" w14:textId="77777777" w:rsidR="005E57F3" w:rsidRDefault="005E57F3" w:rsidP="00B13161">
      <w:pPr>
        <w:pStyle w:val="Heading1"/>
        <w:spacing w:before="89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531A77E" w14:textId="77777777" w:rsidR="00F1225B" w:rsidRDefault="00F1225B" w:rsidP="00B13161">
      <w:pPr>
        <w:tabs>
          <w:tab w:val="left" w:pos="808"/>
        </w:tabs>
        <w:spacing w:before="100" w:beforeAutospacing="1"/>
        <w:ind w:right="-26"/>
        <w:jc w:val="both"/>
        <w:rPr>
          <w:rFonts w:asciiTheme="minorHAnsi" w:hAnsiTheme="minorHAnsi" w:cstheme="minorHAnsi"/>
          <w:sz w:val="24"/>
          <w:szCs w:val="24"/>
        </w:rPr>
      </w:pPr>
    </w:p>
    <w:p w14:paraId="4CF35022" w14:textId="77777777" w:rsidR="00594174" w:rsidRDefault="00594174">
      <w:pPr>
        <w:pStyle w:val="BodyText"/>
        <w:rPr>
          <w:rFonts w:asciiTheme="minorHAnsi" w:hAnsiTheme="minorHAnsi" w:cstheme="minorHAnsi"/>
        </w:rPr>
      </w:pPr>
    </w:p>
    <w:sectPr w:rsidR="00594174" w:rsidSect="00F1225B">
      <w:headerReference w:type="default" r:id="rId7"/>
      <w:footerReference w:type="default" r:id="rId8"/>
      <w:pgSz w:w="11910" w:h="16840"/>
      <w:pgMar w:top="1660" w:right="995" w:bottom="1701" w:left="1276" w:header="731" w:footer="11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8D35" w14:textId="77777777" w:rsidR="00C6688F" w:rsidRDefault="00C6688F">
      <w:r>
        <w:separator/>
      </w:r>
    </w:p>
  </w:endnote>
  <w:endnote w:type="continuationSeparator" w:id="0">
    <w:p w14:paraId="2E8A9F39" w14:textId="77777777" w:rsidR="00C6688F" w:rsidRDefault="00C6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1409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17FEACF4" w14:textId="77777777" w:rsidR="00C93040" w:rsidRPr="00B13161" w:rsidRDefault="00C93040" w:rsidP="00ED6A49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sz w:val="16"/>
            <w:szCs w:val="16"/>
          </w:rPr>
        </w:pPr>
        <w:r w:rsidRPr="00C3737D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C3737D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C3737D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D43D52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C3737D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203DBFE5" w14:textId="77777777" w:rsidR="00594174" w:rsidRDefault="0059417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EA80" w14:textId="77777777" w:rsidR="00C6688F" w:rsidRDefault="00C6688F">
      <w:r>
        <w:separator/>
      </w:r>
    </w:p>
  </w:footnote>
  <w:footnote w:type="continuationSeparator" w:id="0">
    <w:p w14:paraId="65E95712" w14:textId="77777777" w:rsidR="00C6688F" w:rsidRDefault="00C6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70CF" w14:textId="3FADEE3F" w:rsidR="00594174" w:rsidRPr="005E57F3" w:rsidRDefault="00C27205" w:rsidP="00C27205">
    <w:pPr>
      <w:pStyle w:val="Header"/>
      <w:rPr>
        <w:rFonts w:asciiTheme="minorHAnsi" w:hAnsiTheme="minorHAnsi" w:cstheme="minorHAnsi"/>
        <w:sz w:val="32"/>
        <w:szCs w:val="32"/>
      </w:rPr>
    </w:pPr>
    <w:r w:rsidRPr="005E57F3">
      <w:rPr>
        <w:rFonts w:asciiTheme="minorHAnsi" w:hAnsiTheme="minorHAnsi" w:cstheme="minorHAnsi"/>
        <w:sz w:val="32"/>
        <w:szCs w:val="32"/>
      </w:rPr>
      <w:t xml:space="preserve">Компас Фонд за </w:t>
    </w:r>
    <w:r w:rsidR="005E57F3" w:rsidRPr="005E57F3">
      <w:rPr>
        <w:rFonts w:asciiTheme="minorHAnsi" w:hAnsiTheme="minorHAnsi" w:cstheme="minorHAnsi"/>
        <w:sz w:val="32"/>
        <w:szCs w:val="32"/>
      </w:rPr>
      <w:t>В</w:t>
    </w:r>
    <w:r w:rsidRPr="005E57F3">
      <w:rPr>
        <w:rFonts w:asciiTheme="minorHAnsi" w:hAnsiTheme="minorHAnsi" w:cstheme="minorHAnsi"/>
        <w:sz w:val="32"/>
        <w:szCs w:val="32"/>
      </w:rPr>
      <w:t>земания АДСИЦ</w:t>
    </w:r>
  </w:p>
  <w:p w14:paraId="1D84AB2F" w14:textId="77777777" w:rsidR="00C27205" w:rsidRPr="005E57F3" w:rsidRDefault="00C27205" w:rsidP="00C2720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B4DA9"/>
    <w:multiLevelType w:val="hybridMultilevel"/>
    <w:tmpl w:val="07CC7A6E"/>
    <w:lvl w:ilvl="0" w:tplc="B5EA51E4">
      <w:start w:val="1"/>
      <w:numFmt w:val="decimal"/>
      <w:lvlText w:val="%1."/>
      <w:lvlJc w:val="left"/>
      <w:pPr>
        <w:ind w:left="820" w:hanging="348"/>
      </w:pPr>
      <w:rPr>
        <w:rFonts w:ascii="Calibri" w:hAnsi="Calibri" w:hint="default"/>
        <w:b/>
        <w:bCs/>
        <w:spacing w:val="-17"/>
        <w:w w:val="63"/>
        <w:sz w:val="24"/>
        <w:lang w:val="bg-BG" w:eastAsia="en-US" w:bidi="ar-SA"/>
      </w:rPr>
    </w:lvl>
    <w:lvl w:ilvl="1" w:tplc="8EC0E4C2">
      <w:numFmt w:val="bullet"/>
      <w:lvlText w:val="•"/>
      <w:lvlJc w:val="left"/>
      <w:pPr>
        <w:ind w:left="1770" w:hanging="348"/>
      </w:pPr>
      <w:rPr>
        <w:rFonts w:hint="default"/>
        <w:lang w:val="bg-BG" w:eastAsia="en-US" w:bidi="ar-SA"/>
      </w:rPr>
    </w:lvl>
    <w:lvl w:ilvl="2" w:tplc="7BBC8164">
      <w:numFmt w:val="bullet"/>
      <w:lvlText w:val="•"/>
      <w:lvlJc w:val="left"/>
      <w:pPr>
        <w:ind w:left="2721" w:hanging="348"/>
      </w:pPr>
      <w:rPr>
        <w:rFonts w:hint="default"/>
        <w:lang w:val="bg-BG" w:eastAsia="en-US" w:bidi="ar-SA"/>
      </w:rPr>
    </w:lvl>
    <w:lvl w:ilvl="3" w:tplc="76A64C7A">
      <w:numFmt w:val="bullet"/>
      <w:lvlText w:val="•"/>
      <w:lvlJc w:val="left"/>
      <w:pPr>
        <w:ind w:left="3671" w:hanging="348"/>
      </w:pPr>
      <w:rPr>
        <w:rFonts w:hint="default"/>
        <w:lang w:val="bg-BG" w:eastAsia="en-US" w:bidi="ar-SA"/>
      </w:rPr>
    </w:lvl>
    <w:lvl w:ilvl="4" w:tplc="399C735C">
      <w:numFmt w:val="bullet"/>
      <w:lvlText w:val="•"/>
      <w:lvlJc w:val="left"/>
      <w:pPr>
        <w:ind w:left="4622" w:hanging="348"/>
      </w:pPr>
      <w:rPr>
        <w:rFonts w:hint="default"/>
        <w:lang w:val="bg-BG" w:eastAsia="en-US" w:bidi="ar-SA"/>
      </w:rPr>
    </w:lvl>
    <w:lvl w:ilvl="5" w:tplc="0D68C9EC">
      <w:numFmt w:val="bullet"/>
      <w:lvlText w:val="•"/>
      <w:lvlJc w:val="left"/>
      <w:pPr>
        <w:ind w:left="5573" w:hanging="348"/>
      </w:pPr>
      <w:rPr>
        <w:rFonts w:hint="default"/>
        <w:lang w:val="bg-BG" w:eastAsia="en-US" w:bidi="ar-SA"/>
      </w:rPr>
    </w:lvl>
    <w:lvl w:ilvl="6" w:tplc="F7225F72">
      <w:numFmt w:val="bullet"/>
      <w:lvlText w:val="•"/>
      <w:lvlJc w:val="left"/>
      <w:pPr>
        <w:ind w:left="6523" w:hanging="348"/>
      </w:pPr>
      <w:rPr>
        <w:rFonts w:hint="default"/>
        <w:lang w:val="bg-BG" w:eastAsia="en-US" w:bidi="ar-SA"/>
      </w:rPr>
    </w:lvl>
    <w:lvl w:ilvl="7" w:tplc="0B1EC4D4">
      <w:numFmt w:val="bullet"/>
      <w:lvlText w:val="•"/>
      <w:lvlJc w:val="left"/>
      <w:pPr>
        <w:ind w:left="7474" w:hanging="348"/>
      </w:pPr>
      <w:rPr>
        <w:rFonts w:hint="default"/>
        <w:lang w:val="bg-BG" w:eastAsia="en-US" w:bidi="ar-SA"/>
      </w:rPr>
    </w:lvl>
    <w:lvl w:ilvl="8" w:tplc="8A4C0034">
      <w:numFmt w:val="bullet"/>
      <w:lvlText w:val="•"/>
      <w:lvlJc w:val="left"/>
      <w:pPr>
        <w:ind w:left="8425" w:hanging="348"/>
      </w:pPr>
      <w:rPr>
        <w:rFonts w:hint="default"/>
        <w:lang w:val="bg-BG" w:eastAsia="en-US" w:bidi="ar-SA"/>
      </w:rPr>
    </w:lvl>
  </w:abstractNum>
  <w:num w:numId="1" w16cid:durableId="52652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74"/>
    <w:rsid w:val="00051C9C"/>
    <w:rsid w:val="00063C49"/>
    <w:rsid w:val="000B6B65"/>
    <w:rsid w:val="0013006B"/>
    <w:rsid w:val="00136F86"/>
    <w:rsid w:val="001617FD"/>
    <w:rsid w:val="001A7DC4"/>
    <w:rsid w:val="001D18B6"/>
    <w:rsid w:val="00250BB3"/>
    <w:rsid w:val="0025681B"/>
    <w:rsid w:val="00265813"/>
    <w:rsid w:val="00457471"/>
    <w:rsid w:val="004A7AB9"/>
    <w:rsid w:val="004C32CB"/>
    <w:rsid w:val="0050357B"/>
    <w:rsid w:val="00541480"/>
    <w:rsid w:val="00554BB3"/>
    <w:rsid w:val="00594174"/>
    <w:rsid w:val="005C106F"/>
    <w:rsid w:val="005E02A9"/>
    <w:rsid w:val="005E57F3"/>
    <w:rsid w:val="00627279"/>
    <w:rsid w:val="00651B29"/>
    <w:rsid w:val="00671C3C"/>
    <w:rsid w:val="00695863"/>
    <w:rsid w:val="006A05EF"/>
    <w:rsid w:val="00762887"/>
    <w:rsid w:val="00793CE6"/>
    <w:rsid w:val="00834F5B"/>
    <w:rsid w:val="00876907"/>
    <w:rsid w:val="008858CD"/>
    <w:rsid w:val="00885C1C"/>
    <w:rsid w:val="008877E4"/>
    <w:rsid w:val="008A6D64"/>
    <w:rsid w:val="00911FA6"/>
    <w:rsid w:val="009273A1"/>
    <w:rsid w:val="009D31FC"/>
    <w:rsid w:val="00A530E8"/>
    <w:rsid w:val="00A85238"/>
    <w:rsid w:val="00A97FD7"/>
    <w:rsid w:val="00B13161"/>
    <w:rsid w:val="00B212BE"/>
    <w:rsid w:val="00B42325"/>
    <w:rsid w:val="00B50DB4"/>
    <w:rsid w:val="00B56028"/>
    <w:rsid w:val="00B70B93"/>
    <w:rsid w:val="00B741FB"/>
    <w:rsid w:val="00BB6A08"/>
    <w:rsid w:val="00BD4EF4"/>
    <w:rsid w:val="00BE601E"/>
    <w:rsid w:val="00C17DCB"/>
    <w:rsid w:val="00C27205"/>
    <w:rsid w:val="00C3737D"/>
    <w:rsid w:val="00C6688F"/>
    <w:rsid w:val="00C75139"/>
    <w:rsid w:val="00C93040"/>
    <w:rsid w:val="00C9787F"/>
    <w:rsid w:val="00CA2C38"/>
    <w:rsid w:val="00CB1935"/>
    <w:rsid w:val="00D04A6A"/>
    <w:rsid w:val="00D16865"/>
    <w:rsid w:val="00D43D52"/>
    <w:rsid w:val="00DC0007"/>
    <w:rsid w:val="00DC7F48"/>
    <w:rsid w:val="00E26070"/>
    <w:rsid w:val="00E372AB"/>
    <w:rsid w:val="00E651BC"/>
    <w:rsid w:val="00E95CD6"/>
    <w:rsid w:val="00EB34AC"/>
    <w:rsid w:val="00ED6A49"/>
    <w:rsid w:val="00F1225B"/>
    <w:rsid w:val="00F64C28"/>
    <w:rsid w:val="00F83F24"/>
    <w:rsid w:val="00F842FD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9ED72D4"/>
  <w15:docId w15:val="{4D957FC5-B1B0-4D5E-B000-431BAA0D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57F3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1"/>
      <w:ind w:left="100" w:right="322" w:hanging="1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19" w:right="3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C272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05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272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05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Svetoslav Markov</dc:creator>
  <cp:lastModifiedBy>Daniel Aleksandrov</cp:lastModifiedBy>
  <cp:revision>2</cp:revision>
  <dcterms:created xsi:type="dcterms:W3CDTF">2022-04-26T15:37:00Z</dcterms:created>
  <dcterms:modified xsi:type="dcterms:W3CDTF">2022-04-26T15:37:00Z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