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689" w:rsidRPr="00AB31F3" w:rsidRDefault="00C11689" w:rsidP="00C11689">
      <w:pPr>
        <w:pStyle w:val="3"/>
        <w:ind w:left="0"/>
      </w:pPr>
      <w:r w:rsidRPr="00AB31F3">
        <w:rPr>
          <w:b w:val="0"/>
        </w:rPr>
        <w:t>Изх. №  56/30.03.2020 г.</w:t>
      </w:r>
      <w:r w:rsidRPr="00AB31F3">
        <w:rPr>
          <w:lang w:val="en-US"/>
        </w:rPr>
        <w:tab/>
      </w:r>
      <w:r w:rsidRPr="00AB31F3">
        <w:rPr>
          <w:lang w:val="en-US"/>
        </w:rPr>
        <w:tab/>
        <w:t xml:space="preserve">       </w:t>
      </w:r>
      <w:r w:rsidRPr="00AB31F3">
        <w:t xml:space="preserve">ДО </w:t>
      </w:r>
    </w:p>
    <w:p w:rsidR="00C11689" w:rsidRPr="00AB31F3" w:rsidRDefault="00C11689" w:rsidP="00C11689"/>
    <w:p w:rsidR="00C11689" w:rsidRPr="00AB31F3" w:rsidRDefault="00C11689" w:rsidP="00C11689">
      <w:pPr>
        <w:ind w:left="3960"/>
        <w:jc w:val="both"/>
        <w:rPr>
          <w:b/>
          <w:bCs/>
          <w:lang w:val="ru-RU"/>
        </w:rPr>
      </w:pPr>
      <w:r w:rsidRPr="00AB31F3">
        <w:rPr>
          <w:b/>
        </w:rPr>
        <w:t>КОМИСИЯТА ЗА ФИНАНСОВ НАДЗОР</w:t>
      </w:r>
    </w:p>
    <w:p w:rsidR="00C11689" w:rsidRPr="00AB31F3" w:rsidRDefault="00C11689" w:rsidP="00C11689">
      <w:pPr>
        <w:ind w:left="3960"/>
        <w:jc w:val="both"/>
        <w:rPr>
          <w:b/>
        </w:rPr>
      </w:pPr>
      <w:r w:rsidRPr="00AB31F3">
        <w:rPr>
          <w:b/>
        </w:rPr>
        <w:t>ГР. СОФИЯ, УЛ. „БУДАПЕЩА ” № 16</w:t>
      </w:r>
    </w:p>
    <w:p w:rsidR="00C11689" w:rsidRPr="00AB31F3" w:rsidRDefault="00C11689" w:rsidP="00C11689">
      <w:pPr>
        <w:ind w:left="3960"/>
        <w:jc w:val="both"/>
        <w:rPr>
          <w:b/>
          <w:bCs/>
        </w:rPr>
      </w:pPr>
    </w:p>
    <w:p w:rsidR="00C11689" w:rsidRPr="00AB31F3" w:rsidRDefault="00C11689" w:rsidP="00C11689">
      <w:pPr>
        <w:ind w:left="3960"/>
        <w:jc w:val="both"/>
        <w:rPr>
          <w:b/>
        </w:rPr>
      </w:pPr>
      <w:r w:rsidRPr="00AB31F3">
        <w:rPr>
          <w:b/>
        </w:rPr>
        <w:t>„БЪЛГАРСКА ФОНДОВА БОРСА – СОФИЯ” АД</w:t>
      </w:r>
    </w:p>
    <w:p w:rsidR="00C11689" w:rsidRPr="00AB31F3" w:rsidRDefault="00C11689" w:rsidP="00C11689">
      <w:pPr>
        <w:ind w:left="3960"/>
        <w:jc w:val="both"/>
        <w:rPr>
          <w:b/>
        </w:rPr>
      </w:pPr>
      <w:r w:rsidRPr="00AB31F3">
        <w:rPr>
          <w:b/>
        </w:rPr>
        <w:t>ГР. СОФИЯ, УЛ. „ТРИ УШИ” № 10</w:t>
      </w:r>
    </w:p>
    <w:p w:rsidR="00C11689" w:rsidRPr="00AB31F3" w:rsidRDefault="00C11689" w:rsidP="00C11689">
      <w:pPr>
        <w:ind w:left="3960"/>
        <w:jc w:val="both"/>
        <w:rPr>
          <w:b/>
        </w:rPr>
      </w:pPr>
    </w:p>
    <w:p w:rsidR="00C11689" w:rsidRPr="00AB31F3" w:rsidRDefault="00C11689" w:rsidP="00C11689">
      <w:pPr>
        <w:ind w:left="3960"/>
        <w:jc w:val="both"/>
        <w:rPr>
          <w:b/>
          <w:caps/>
        </w:rPr>
      </w:pPr>
      <w:r w:rsidRPr="00AB31F3">
        <w:rPr>
          <w:b/>
        </w:rPr>
        <w:t>ОБЩЕСТВЕНОСТТА</w:t>
      </w:r>
    </w:p>
    <w:p w:rsidR="00C11689" w:rsidRPr="00AB31F3" w:rsidRDefault="00C11689" w:rsidP="00C11689">
      <w:pPr>
        <w:jc w:val="both"/>
      </w:pPr>
    </w:p>
    <w:p w:rsidR="00C11689" w:rsidRPr="00AB31F3" w:rsidRDefault="00C11689" w:rsidP="00C11689">
      <w:pPr>
        <w:ind w:left="3960"/>
        <w:jc w:val="both"/>
        <w:rPr>
          <w:b/>
        </w:rPr>
      </w:pPr>
      <w:r w:rsidRPr="00AB31F3">
        <w:rPr>
          <w:b/>
        </w:rPr>
        <w:t>У В Е Д О М Л Е  Н И Е</w:t>
      </w:r>
    </w:p>
    <w:p w:rsidR="00C11689" w:rsidRPr="00AB31F3" w:rsidRDefault="00C11689" w:rsidP="00C11689">
      <w:pPr>
        <w:jc w:val="both"/>
      </w:pPr>
    </w:p>
    <w:p w:rsidR="00C11689" w:rsidRPr="00AB31F3" w:rsidRDefault="00C11689" w:rsidP="00C11689">
      <w:pPr>
        <w:ind w:left="3960"/>
        <w:jc w:val="both"/>
        <w:rPr>
          <w:b/>
        </w:rPr>
      </w:pPr>
      <w:r w:rsidRPr="00AB31F3">
        <w:rPr>
          <w:b/>
        </w:rPr>
        <w:t xml:space="preserve">от „Недвижими имоти София” АДСИЦ, със седалище и адрес на управление в гр. София </w:t>
      </w:r>
      <w:proofErr w:type="spellStart"/>
      <w:r w:rsidRPr="00AB31F3">
        <w:rPr>
          <w:b/>
        </w:rPr>
        <w:t>бул.Христо</w:t>
      </w:r>
      <w:proofErr w:type="spellEnd"/>
      <w:r w:rsidRPr="00AB31F3">
        <w:rPr>
          <w:b/>
        </w:rPr>
        <w:t xml:space="preserve"> Ботев </w:t>
      </w:r>
      <w:proofErr w:type="spellStart"/>
      <w:r w:rsidRPr="00AB31F3">
        <w:rPr>
          <w:b/>
        </w:rPr>
        <w:t>No</w:t>
      </w:r>
      <w:proofErr w:type="spellEnd"/>
      <w:r w:rsidRPr="00AB31F3">
        <w:rPr>
          <w:b/>
        </w:rPr>
        <w:t xml:space="preserve"> 57, ет. 3, вписано в Търговския регистър, воден от Агенция по вписванията, с ЕИК 175163724, представлявано заедно от Борис Николов – Председател на Съвета на директорите, и Иван </w:t>
      </w:r>
      <w:proofErr w:type="spellStart"/>
      <w:r w:rsidRPr="00AB31F3">
        <w:rPr>
          <w:b/>
        </w:rPr>
        <w:t>Ярков</w:t>
      </w:r>
      <w:proofErr w:type="spellEnd"/>
      <w:r w:rsidRPr="00AB31F3">
        <w:rPr>
          <w:b/>
        </w:rPr>
        <w:t xml:space="preserve"> - Изпълнителен директор</w:t>
      </w:r>
    </w:p>
    <w:p w:rsidR="00C11689" w:rsidRPr="00AB31F3" w:rsidRDefault="00C11689" w:rsidP="00C11689">
      <w:pPr>
        <w:ind w:left="3960"/>
        <w:jc w:val="both"/>
        <w:rPr>
          <w:b/>
        </w:rPr>
      </w:pPr>
    </w:p>
    <w:p w:rsidR="00C11689" w:rsidRPr="00AB31F3" w:rsidRDefault="00C11689" w:rsidP="00C11689">
      <w:pPr>
        <w:ind w:left="3960"/>
        <w:jc w:val="both"/>
        <w:rPr>
          <w:b/>
        </w:rPr>
      </w:pPr>
    </w:p>
    <w:p w:rsidR="00C11689" w:rsidRPr="00AB31F3" w:rsidRDefault="00C11689" w:rsidP="00C11689">
      <w:pPr>
        <w:ind w:left="3960"/>
        <w:jc w:val="both"/>
      </w:pPr>
      <w:r w:rsidRPr="00AB31F3">
        <w:rPr>
          <w:b/>
        </w:rPr>
        <w:t xml:space="preserve">Относно: </w:t>
      </w:r>
      <w:r w:rsidR="00426FB0" w:rsidRPr="00AB31F3">
        <w:t xml:space="preserve">Удължаването на сроковете </w:t>
      </w:r>
      <w:r w:rsidR="00426FB0" w:rsidRPr="00AB31F3">
        <w:rPr>
          <w:color w:val="000000"/>
        </w:rPr>
        <w:t xml:space="preserve">съгласно </w:t>
      </w:r>
      <w:r w:rsidR="00426FB0" w:rsidRPr="00AB31F3">
        <w:t>параграф 45 т.1 и 2 от Закона за мерките и действията по време на извънредно положение</w:t>
      </w:r>
    </w:p>
    <w:p w:rsidR="00C11689" w:rsidRPr="00AB31F3" w:rsidRDefault="00C11689" w:rsidP="00C11689">
      <w:pPr>
        <w:jc w:val="both"/>
        <w:rPr>
          <w:b/>
        </w:rPr>
      </w:pPr>
    </w:p>
    <w:p w:rsidR="00C11689" w:rsidRPr="00AB31F3" w:rsidRDefault="00C11689" w:rsidP="00C11689">
      <w:pPr>
        <w:ind w:firstLine="720"/>
        <w:jc w:val="both"/>
        <w:rPr>
          <w:b/>
          <w:bCs/>
        </w:rPr>
      </w:pPr>
    </w:p>
    <w:p w:rsidR="00C11689" w:rsidRPr="00AB31F3" w:rsidRDefault="00C11689" w:rsidP="00C11689">
      <w:pPr>
        <w:ind w:firstLine="720"/>
        <w:jc w:val="both"/>
        <w:rPr>
          <w:b/>
          <w:bCs/>
        </w:rPr>
      </w:pPr>
      <w:r w:rsidRPr="00AB31F3">
        <w:rPr>
          <w:b/>
          <w:bCs/>
        </w:rPr>
        <w:t xml:space="preserve">УВАЖАЕМИ ДАМИ И ГОСПОДА, </w:t>
      </w:r>
    </w:p>
    <w:p w:rsidR="00C11689" w:rsidRPr="00AB31F3" w:rsidRDefault="00C11689" w:rsidP="00C11689">
      <w:pPr>
        <w:ind w:firstLine="720"/>
        <w:jc w:val="both"/>
        <w:rPr>
          <w:bCs/>
        </w:rPr>
      </w:pPr>
    </w:p>
    <w:p w:rsidR="00426FB0" w:rsidRPr="00AB31F3" w:rsidRDefault="00426FB0" w:rsidP="00426FB0">
      <w:pPr>
        <w:ind w:firstLine="709"/>
        <w:jc w:val="both"/>
      </w:pPr>
      <w:r w:rsidRPr="00AB31F3">
        <w:t>Уведомяваме Ви, че Ръководството на Недвижими имоти София АДСИЦ взе решение да промени сроковете за разкриване на информация както следва:</w:t>
      </w:r>
    </w:p>
    <w:p w:rsidR="00426FB0" w:rsidRPr="00AB31F3" w:rsidRDefault="00426FB0" w:rsidP="00426FB0">
      <w:pPr>
        <w:ind w:firstLine="709"/>
        <w:jc w:val="both"/>
      </w:pPr>
    </w:p>
    <w:p w:rsidR="00426FB0" w:rsidRPr="00AB31F3" w:rsidRDefault="00426FB0" w:rsidP="00426FB0">
      <w:pPr>
        <w:numPr>
          <w:ilvl w:val="0"/>
          <w:numId w:val="1"/>
        </w:numPr>
        <w:spacing w:after="160" w:line="259" w:lineRule="auto"/>
        <w:jc w:val="both"/>
      </w:pPr>
      <w:r w:rsidRPr="00AB31F3">
        <w:t xml:space="preserve">Информация по 100н ал.1 от ЗППЦК – до </w:t>
      </w:r>
      <w:bookmarkStart w:id="0" w:name="_Hlk36482481"/>
      <w:r w:rsidRPr="00AB31F3">
        <w:t>3</w:t>
      </w:r>
      <w:r w:rsidR="00AB31F3" w:rsidRPr="00AB31F3">
        <w:t>0</w:t>
      </w:r>
      <w:r w:rsidRPr="00AB31F3">
        <w:t xml:space="preserve"> ю</w:t>
      </w:r>
      <w:r w:rsidR="00AB31F3" w:rsidRPr="00AB31F3">
        <w:t>н</w:t>
      </w:r>
      <w:r w:rsidRPr="00AB31F3">
        <w:t xml:space="preserve">и </w:t>
      </w:r>
      <w:bookmarkEnd w:id="0"/>
      <w:r w:rsidRPr="00AB31F3">
        <w:t>2020 г.</w:t>
      </w:r>
    </w:p>
    <w:p w:rsidR="00426FB0" w:rsidRPr="00AB31F3" w:rsidRDefault="00426FB0" w:rsidP="00426FB0">
      <w:pPr>
        <w:numPr>
          <w:ilvl w:val="0"/>
          <w:numId w:val="1"/>
        </w:numPr>
        <w:spacing w:after="160" w:line="259" w:lineRule="auto"/>
        <w:jc w:val="both"/>
      </w:pPr>
      <w:r w:rsidRPr="00AB31F3">
        <w:t xml:space="preserve">Информация по 100н ал.2 от ЗППЦК - до </w:t>
      </w:r>
      <w:r w:rsidR="00AB31F3" w:rsidRPr="00AB31F3">
        <w:t xml:space="preserve">30 юни </w:t>
      </w:r>
      <w:r w:rsidRPr="00AB31F3">
        <w:t>2020 г.</w:t>
      </w:r>
    </w:p>
    <w:p w:rsidR="00426FB0" w:rsidRPr="00AB31F3" w:rsidRDefault="00426FB0" w:rsidP="00426FB0">
      <w:pPr>
        <w:numPr>
          <w:ilvl w:val="0"/>
          <w:numId w:val="1"/>
        </w:numPr>
        <w:spacing w:after="160" w:line="259" w:lineRule="auto"/>
        <w:jc w:val="both"/>
      </w:pPr>
      <w:r w:rsidRPr="00AB31F3">
        <w:t xml:space="preserve">Информация по </w:t>
      </w:r>
      <w:r w:rsidRPr="00AB31F3">
        <w:rPr>
          <w:color w:val="000000"/>
          <w:spacing w:val="-3"/>
        </w:rPr>
        <w:t> 100о</w:t>
      </w:r>
      <w:r w:rsidRPr="00AB31F3">
        <w:t xml:space="preserve"> ал.1 от ЗППЦК  - до </w:t>
      </w:r>
      <w:bookmarkStart w:id="1" w:name="_Hlk36482527"/>
      <w:r w:rsidRPr="00AB31F3">
        <w:t>3</w:t>
      </w:r>
      <w:r w:rsidR="00AB31F3" w:rsidRPr="00AB31F3">
        <w:t>1</w:t>
      </w:r>
      <w:r w:rsidRPr="00AB31F3">
        <w:t xml:space="preserve"> </w:t>
      </w:r>
      <w:r w:rsidR="00AB31F3" w:rsidRPr="00AB31F3">
        <w:t>август</w:t>
      </w:r>
      <w:r w:rsidRPr="00AB31F3">
        <w:t xml:space="preserve"> </w:t>
      </w:r>
      <w:bookmarkEnd w:id="1"/>
      <w:r w:rsidRPr="00AB31F3">
        <w:t>2020 г.</w:t>
      </w:r>
    </w:p>
    <w:p w:rsidR="00426FB0" w:rsidRPr="00AB31F3" w:rsidRDefault="00426FB0" w:rsidP="00426FB0">
      <w:pPr>
        <w:numPr>
          <w:ilvl w:val="0"/>
          <w:numId w:val="1"/>
        </w:numPr>
        <w:spacing w:after="160" w:line="259" w:lineRule="auto"/>
        <w:jc w:val="both"/>
      </w:pPr>
      <w:r w:rsidRPr="00AB31F3">
        <w:t xml:space="preserve">Информация по </w:t>
      </w:r>
      <w:r w:rsidRPr="00AB31F3">
        <w:rPr>
          <w:color w:val="000000"/>
          <w:spacing w:val="-3"/>
        </w:rPr>
        <w:t> 100о</w:t>
      </w:r>
      <w:r w:rsidRPr="00AB31F3">
        <w:t xml:space="preserve"> ал.2 от ЗППЦК  - до </w:t>
      </w:r>
      <w:bookmarkStart w:id="2" w:name="_Hlk36482549"/>
      <w:r w:rsidR="00AB31F3" w:rsidRPr="00AB31F3">
        <w:t xml:space="preserve">31 август </w:t>
      </w:r>
      <w:bookmarkEnd w:id="2"/>
      <w:r w:rsidRPr="00AB31F3">
        <w:t>2020 г.</w:t>
      </w:r>
    </w:p>
    <w:p w:rsidR="00426FB0" w:rsidRPr="00AB31F3" w:rsidRDefault="00426FB0" w:rsidP="00426FB0">
      <w:pPr>
        <w:numPr>
          <w:ilvl w:val="0"/>
          <w:numId w:val="1"/>
        </w:numPr>
        <w:spacing w:after="160" w:line="259" w:lineRule="auto"/>
        <w:jc w:val="both"/>
      </w:pPr>
      <w:r w:rsidRPr="00AB31F3">
        <w:t xml:space="preserve">Информация по </w:t>
      </w:r>
      <w:r w:rsidRPr="00AB31F3">
        <w:rPr>
          <w:color w:val="000000"/>
          <w:spacing w:val="-3"/>
        </w:rPr>
        <w:t> 100о</w:t>
      </w:r>
      <w:r w:rsidRPr="00AB31F3">
        <w:rPr>
          <w:color w:val="000000"/>
          <w:spacing w:val="-3"/>
          <w:vertAlign w:val="superscript"/>
        </w:rPr>
        <w:t xml:space="preserve">1 </w:t>
      </w:r>
      <w:r w:rsidRPr="00AB31F3">
        <w:t xml:space="preserve">ал.1 от ЗППЦК  - до </w:t>
      </w:r>
      <w:r w:rsidR="00AB31F3" w:rsidRPr="00AB31F3">
        <w:t xml:space="preserve">31 август </w:t>
      </w:r>
      <w:r w:rsidRPr="00AB31F3">
        <w:t>2020 г.</w:t>
      </w:r>
      <w:bookmarkStart w:id="3" w:name="_GoBack"/>
      <w:bookmarkEnd w:id="3"/>
    </w:p>
    <w:p w:rsidR="00426FB0" w:rsidRPr="00AB31F3" w:rsidRDefault="00426FB0" w:rsidP="00426FB0">
      <w:pPr>
        <w:numPr>
          <w:ilvl w:val="0"/>
          <w:numId w:val="1"/>
        </w:numPr>
        <w:spacing w:after="160" w:line="259" w:lineRule="auto"/>
        <w:jc w:val="both"/>
      </w:pPr>
      <w:bookmarkStart w:id="4" w:name="_Hlk36482658"/>
      <w:r w:rsidRPr="00AB31F3">
        <w:t xml:space="preserve">Информация по </w:t>
      </w:r>
      <w:r w:rsidRPr="00AB31F3">
        <w:rPr>
          <w:color w:val="000000"/>
          <w:spacing w:val="-3"/>
        </w:rPr>
        <w:t> </w:t>
      </w:r>
      <w:bookmarkEnd w:id="4"/>
      <w:r w:rsidRPr="00AB31F3">
        <w:rPr>
          <w:color w:val="000000"/>
          <w:spacing w:val="-3"/>
        </w:rPr>
        <w:t>100о</w:t>
      </w:r>
      <w:r w:rsidRPr="00AB31F3">
        <w:rPr>
          <w:color w:val="000000"/>
          <w:spacing w:val="-3"/>
          <w:vertAlign w:val="superscript"/>
        </w:rPr>
        <w:t>1</w:t>
      </w:r>
      <w:r w:rsidRPr="00AB31F3">
        <w:t xml:space="preserve"> ал.2 </w:t>
      </w:r>
      <w:bookmarkStart w:id="5" w:name="_Hlk36482740"/>
      <w:r w:rsidRPr="00AB31F3">
        <w:t xml:space="preserve">от ЗППЦК  </w:t>
      </w:r>
      <w:bookmarkEnd w:id="5"/>
      <w:r w:rsidRPr="00AB31F3">
        <w:t xml:space="preserve">- </w:t>
      </w:r>
      <w:bookmarkStart w:id="6" w:name="_Hlk36482702"/>
      <w:r w:rsidRPr="00AB31F3">
        <w:t xml:space="preserve">до </w:t>
      </w:r>
      <w:r w:rsidR="00AB31F3" w:rsidRPr="00AB31F3">
        <w:t xml:space="preserve">31 август </w:t>
      </w:r>
      <w:r w:rsidRPr="00AB31F3">
        <w:t xml:space="preserve">2020 г. </w:t>
      </w:r>
      <w:bookmarkEnd w:id="6"/>
    </w:p>
    <w:p w:rsidR="00AB31F3" w:rsidRPr="00AB31F3" w:rsidRDefault="00AB31F3" w:rsidP="00426FB0">
      <w:pPr>
        <w:numPr>
          <w:ilvl w:val="0"/>
          <w:numId w:val="1"/>
        </w:numPr>
        <w:spacing w:after="160" w:line="259" w:lineRule="auto"/>
        <w:jc w:val="both"/>
      </w:pPr>
      <w:bookmarkStart w:id="7" w:name="_Hlk36482718"/>
      <w:r w:rsidRPr="00AB31F3">
        <w:t xml:space="preserve">Информация по </w:t>
      </w:r>
      <w:r w:rsidRPr="00AB31F3">
        <w:rPr>
          <w:color w:val="000000"/>
          <w:spacing w:val="-3"/>
        </w:rPr>
        <w:t> </w:t>
      </w:r>
      <w:bookmarkEnd w:id="7"/>
      <w:r w:rsidRPr="00AB31F3">
        <w:rPr>
          <w:color w:val="000000"/>
          <w:spacing w:val="-3"/>
        </w:rPr>
        <w:t xml:space="preserve">100е </w:t>
      </w:r>
      <w:r w:rsidRPr="00AB31F3">
        <w:t>ал.1 т. 2 от ЗППЦК</w:t>
      </w:r>
      <w:r w:rsidRPr="00AB31F3">
        <w:rPr>
          <w:color w:val="000000"/>
          <w:spacing w:val="-3"/>
        </w:rPr>
        <w:t xml:space="preserve"> -</w:t>
      </w:r>
      <w:r w:rsidRPr="00AB31F3">
        <w:t xml:space="preserve"> </w:t>
      </w:r>
      <w:r w:rsidRPr="00AB31F3">
        <w:t>до 31 август 2020 г.</w:t>
      </w:r>
    </w:p>
    <w:p w:rsidR="00AB31F3" w:rsidRPr="00AB31F3" w:rsidRDefault="00AB31F3" w:rsidP="00426FB0">
      <w:pPr>
        <w:numPr>
          <w:ilvl w:val="0"/>
          <w:numId w:val="1"/>
        </w:numPr>
        <w:spacing w:after="160" w:line="259" w:lineRule="auto"/>
        <w:jc w:val="both"/>
      </w:pPr>
      <w:r w:rsidRPr="00AB31F3">
        <w:t xml:space="preserve">Информация по </w:t>
      </w:r>
      <w:r w:rsidRPr="00AB31F3">
        <w:rPr>
          <w:color w:val="000000"/>
          <w:spacing w:val="-3"/>
        </w:rPr>
        <w:t> </w:t>
      </w:r>
      <w:r w:rsidRPr="00AB31F3">
        <w:rPr>
          <w:color w:val="000000"/>
          <w:spacing w:val="-3"/>
        </w:rPr>
        <w:t xml:space="preserve">115 ал. </w:t>
      </w:r>
      <w:r w:rsidRPr="00AB31F3">
        <w:t xml:space="preserve">от ЗППЦК  </w:t>
      </w:r>
      <w:r w:rsidRPr="00AB31F3">
        <w:t xml:space="preserve"> - до 30 септември 2020 г.</w:t>
      </w:r>
    </w:p>
    <w:p w:rsidR="00426FB0" w:rsidRPr="00AB31F3" w:rsidRDefault="00426FB0" w:rsidP="00426FB0">
      <w:pPr>
        <w:jc w:val="both"/>
      </w:pPr>
      <w:bookmarkStart w:id="8" w:name="_Hlk36473356"/>
      <w:r w:rsidRPr="00AB31F3">
        <w:lastRenderedPageBreak/>
        <w:t xml:space="preserve">Удължаването на сроковете </w:t>
      </w:r>
      <w:r w:rsidRPr="00AB31F3">
        <w:rPr>
          <w:color w:val="000000"/>
        </w:rPr>
        <w:t xml:space="preserve">е  съгласно </w:t>
      </w:r>
      <w:r w:rsidRPr="00AB31F3">
        <w:t xml:space="preserve">параграф 45 т.1 и 2 от Закона за мерките и действията по време на извънредно положение </w:t>
      </w:r>
      <w:bookmarkEnd w:id="8"/>
      <w:r w:rsidRPr="00AB31F3">
        <w:t>и се налага поради спазване препоръките, разпространени от Министерството на труда и социалната политика за реорганизация на работния процес на служителите, което води до затруднения в своевременното снабдяване с информация.</w:t>
      </w:r>
    </w:p>
    <w:p w:rsidR="00A82C53" w:rsidRPr="00AB31F3" w:rsidRDefault="00A82C53" w:rsidP="00426FB0">
      <w:pPr>
        <w:jc w:val="both"/>
        <w:rPr>
          <w:lang w:val="en-US"/>
        </w:rPr>
      </w:pPr>
    </w:p>
    <w:p w:rsidR="00426FB0" w:rsidRPr="00AB31F3" w:rsidRDefault="00426FB0" w:rsidP="00426FB0">
      <w:r w:rsidRPr="00AB31F3">
        <w:t xml:space="preserve">  </w:t>
      </w:r>
      <w:r w:rsidRPr="00AB31F3">
        <w:softHyphen/>
        <w:t>___________________________                                        ____________________________</w:t>
      </w:r>
    </w:p>
    <w:p w:rsidR="00A82C53" w:rsidRPr="00AB31F3" w:rsidRDefault="00A82C53" w:rsidP="00426FB0">
      <w:pPr>
        <w:ind w:firstLine="709"/>
        <w:jc w:val="both"/>
      </w:pPr>
      <w:r w:rsidRPr="00AB31F3">
        <w:t xml:space="preserve">Иван </w:t>
      </w:r>
      <w:proofErr w:type="spellStart"/>
      <w:r w:rsidRPr="00AB31F3">
        <w:t>Ярков</w:t>
      </w:r>
      <w:proofErr w:type="spellEnd"/>
      <w:r w:rsidRPr="00AB31F3">
        <w:tab/>
      </w:r>
      <w:r w:rsidRPr="00AB31F3">
        <w:tab/>
      </w:r>
      <w:r w:rsidRPr="00AB31F3">
        <w:tab/>
      </w:r>
      <w:r w:rsidRPr="00AB31F3">
        <w:tab/>
      </w:r>
      <w:r w:rsidRPr="00AB31F3">
        <w:tab/>
      </w:r>
      <w:r w:rsidRPr="00AB31F3">
        <w:tab/>
      </w:r>
      <w:r w:rsidRPr="00AB31F3">
        <w:tab/>
      </w:r>
      <w:r w:rsidRPr="00AB31F3">
        <w:tab/>
        <w:t>Борис Николов</w:t>
      </w:r>
    </w:p>
    <w:p w:rsidR="00A82C53" w:rsidRPr="00AB31F3" w:rsidRDefault="00A82C53" w:rsidP="00426FB0">
      <w:pPr>
        <w:ind w:firstLine="709"/>
        <w:jc w:val="both"/>
      </w:pPr>
    </w:p>
    <w:p w:rsidR="00A82C53" w:rsidRPr="00AB31F3" w:rsidRDefault="00A82C53" w:rsidP="00426FB0">
      <w:pPr>
        <w:ind w:firstLine="709"/>
        <w:jc w:val="both"/>
      </w:pPr>
    </w:p>
    <w:p w:rsidR="00426FB0" w:rsidRPr="00AB31F3" w:rsidRDefault="00426FB0" w:rsidP="00426FB0">
      <w:pPr>
        <w:ind w:firstLine="709"/>
        <w:jc w:val="both"/>
      </w:pPr>
      <w:r w:rsidRPr="00AB31F3">
        <w:t>30 март 2020г</w:t>
      </w:r>
    </w:p>
    <w:p w:rsidR="00426FB0" w:rsidRPr="00AB31F3" w:rsidRDefault="00426FB0" w:rsidP="00426FB0">
      <w:pPr>
        <w:ind w:firstLine="709"/>
        <w:jc w:val="both"/>
      </w:pPr>
      <w:r w:rsidRPr="00AB31F3">
        <w:t xml:space="preserve">Гр. София      </w:t>
      </w:r>
    </w:p>
    <w:p w:rsidR="00B7177D" w:rsidRPr="00AB31F3" w:rsidRDefault="00B7177D"/>
    <w:sectPr w:rsidR="00B7177D" w:rsidRPr="00AB31F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845C3"/>
    <w:multiLevelType w:val="hybridMultilevel"/>
    <w:tmpl w:val="816A418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EFEF5AA">
      <w:numFmt w:val="bullet"/>
      <w:lvlText w:val="–"/>
      <w:lvlJc w:val="left"/>
      <w:pPr>
        <w:ind w:left="2149" w:hanging="360"/>
      </w:pPr>
      <w:rPr>
        <w:rFonts w:ascii="Century" w:eastAsia="Calibri" w:hAnsi="Century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89"/>
    <w:rsid w:val="00426FB0"/>
    <w:rsid w:val="00A82C53"/>
    <w:rsid w:val="00AB31F3"/>
    <w:rsid w:val="00B7177D"/>
    <w:rsid w:val="00C1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FECDB4"/>
  <w15:chartTrackingRefBased/>
  <w15:docId w15:val="{8193CB86-0145-42BF-8061-784D8D15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3">
    <w:name w:val="heading 3"/>
    <w:basedOn w:val="a"/>
    <w:next w:val="a"/>
    <w:link w:val="30"/>
    <w:qFormat/>
    <w:rsid w:val="00C11689"/>
    <w:pPr>
      <w:keepNext/>
      <w:autoSpaceDE w:val="0"/>
      <w:autoSpaceDN w:val="0"/>
      <w:ind w:left="43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C11689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styleId="a3">
    <w:name w:val="Balloon Text"/>
    <w:basedOn w:val="a"/>
    <w:link w:val="a4"/>
    <w:uiPriority w:val="99"/>
    <w:semiHidden/>
    <w:unhideWhenUsed/>
    <w:rsid w:val="00AB31F3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B31F3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n.budinova</dc:creator>
  <cp:keywords/>
  <dc:description/>
  <cp:lastModifiedBy>n.budinova</cp:lastModifiedBy>
  <cp:revision>4</cp:revision>
  <dcterms:created xsi:type="dcterms:W3CDTF">2020-03-30T12:01:00Z</dcterms:created>
  <dcterms:modified xsi:type="dcterms:W3CDTF">2020-03-30T14:46:00Z</dcterms:modified>
</cp:coreProperties>
</file>