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6005" w14:textId="77777777" w:rsidR="000741CE" w:rsidRPr="00885A9D" w:rsidRDefault="000741CE" w:rsidP="009C631B">
      <w:pPr>
        <w:spacing w:before="120" w:after="120"/>
        <w:jc w:val="both"/>
        <w:rPr>
          <w:rFonts w:ascii="Arial Narrow" w:hAnsi="Arial Narrow" w:cstheme="minorHAnsi"/>
          <w:b/>
          <w:szCs w:val="22"/>
        </w:rPr>
      </w:pPr>
      <w:r w:rsidRPr="00885A9D">
        <w:rPr>
          <w:rFonts w:ascii="Arial Narrow" w:hAnsi="Arial Narrow" w:cstheme="minorHAnsi"/>
          <w:b/>
          <w:szCs w:val="22"/>
        </w:rPr>
        <w:t>Компас Фонд за вземания АДСИЦ</w:t>
      </w:r>
    </w:p>
    <w:p w14:paraId="5B5C4401" w14:textId="00188AE3" w:rsidR="009C631B" w:rsidRPr="00885A9D" w:rsidRDefault="009C631B" w:rsidP="009C631B">
      <w:pPr>
        <w:spacing w:before="120" w:after="120"/>
        <w:jc w:val="both"/>
        <w:rPr>
          <w:rFonts w:ascii="Arial Narrow" w:hAnsi="Arial Narrow" w:cstheme="minorHAnsi"/>
          <w:b/>
          <w:szCs w:val="22"/>
        </w:rPr>
      </w:pPr>
      <w:r w:rsidRPr="00885A9D">
        <w:rPr>
          <w:rFonts w:ascii="Arial Narrow" w:hAnsi="Arial Narrow" w:cstheme="minorHAnsi"/>
          <w:b/>
          <w:szCs w:val="22"/>
        </w:rPr>
        <w:t>Поясн</w:t>
      </w:r>
      <w:r w:rsidR="002A7236" w:rsidRPr="00885A9D">
        <w:rPr>
          <w:rFonts w:ascii="Arial Narrow" w:hAnsi="Arial Narrow" w:cstheme="minorHAnsi"/>
          <w:b/>
          <w:szCs w:val="22"/>
        </w:rPr>
        <w:t xml:space="preserve">ителни бележки </w:t>
      </w:r>
      <w:r w:rsidRPr="00885A9D">
        <w:rPr>
          <w:rFonts w:ascii="Arial Narrow" w:hAnsi="Arial Narrow" w:cstheme="minorHAnsi"/>
          <w:b/>
          <w:szCs w:val="22"/>
        </w:rPr>
        <w:t xml:space="preserve">към </w:t>
      </w:r>
      <w:r w:rsidR="00F070AB" w:rsidRPr="00885A9D">
        <w:rPr>
          <w:rFonts w:ascii="Arial Narrow" w:hAnsi="Arial Narrow" w:cstheme="minorHAnsi"/>
          <w:b/>
          <w:szCs w:val="22"/>
        </w:rPr>
        <w:t xml:space="preserve">междинен </w:t>
      </w:r>
      <w:r w:rsidRPr="00885A9D">
        <w:rPr>
          <w:rFonts w:ascii="Arial Narrow" w:hAnsi="Arial Narrow" w:cstheme="minorHAnsi"/>
          <w:b/>
          <w:szCs w:val="22"/>
        </w:rPr>
        <w:t>финансов отчет</w:t>
      </w:r>
      <w:r w:rsidR="00F070AB" w:rsidRPr="00885A9D">
        <w:rPr>
          <w:rFonts w:ascii="Arial Narrow" w:hAnsi="Arial Narrow" w:cstheme="minorHAnsi"/>
          <w:b/>
          <w:szCs w:val="22"/>
        </w:rPr>
        <w:t xml:space="preserve"> към </w:t>
      </w:r>
      <w:r w:rsidR="002A7236" w:rsidRPr="00885A9D">
        <w:rPr>
          <w:rFonts w:ascii="Arial Narrow" w:hAnsi="Arial Narrow" w:cstheme="minorHAnsi"/>
          <w:b/>
          <w:szCs w:val="22"/>
        </w:rPr>
        <w:t>3</w:t>
      </w:r>
      <w:r w:rsidR="000D3FD0">
        <w:rPr>
          <w:rFonts w:ascii="Arial Narrow" w:hAnsi="Arial Narrow" w:cstheme="minorHAnsi"/>
          <w:b/>
          <w:szCs w:val="22"/>
        </w:rPr>
        <w:t>0 юни</w:t>
      </w:r>
      <w:r w:rsidRPr="00885A9D">
        <w:rPr>
          <w:rFonts w:ascii="Arial Narrow" w:hAnsi="Arial Narrow" w:cstheme="minorHAnsi"/>
          <w:b/>
          <w:szCs w:val="22"/>
        </w:rPr>
        <w:t xml:space="preserve"> 20</w:t>
      </w:r>
      <w:r w:rsidR="002A7236" w:rsidRPr="00885A9D">
        <w:rPr>
          <w:rFonts w:ascii="Arial Narrow" w:hAnsi="Arial Narrow" w:cstheme="minorHAnsi"/>
          <w:b/>
          <w:szCs w:val="22"/>
        </w:rPr>
        <w:t>2</w:t>
      </w:r>
      <w:r w:rsidR="00D43360">
        <w:rPr>
          <w:rFonts w:ascii="Arial Narrow" w:hAnsi="Arial Narrow" w:cstheme="minorHAnsi"/>
          <w:b/>
          <w:szCs w:val="22"/>
        </w:rPr>
        <w:t>2</w:t>
      </w:r>
      <w:r w:rsidRPr="00885A9D">
        <w:rPr>
          <w:rFonts w:ascii="Arial Narrow" w:hAnsi="Arial Narrow" w:cstheme="minorHAnsi"/>
          <w:b/>
          <w:szCs w:val="22"/>
        </w:rPr>
        <w:t xml:space="preserve"> г.</w:t>
      </w:r>
    </w:p>
    <w:p w14:paraId="7DA9D04D" w14:textId="77777777" w:rsidR="009C631B" w:rsidRPr="00885A9D" w:rsidRDefault="009C631B" w:rsidP="009C631B">
      <w:pPr>
        <w:pStyle w:val="Heading1"/>
        <w:numPr>
          <w:ilvl w:val="0"/>
          <w:numId w:val="6"/>
        </w:numPr>
        <w:spacing w:line="240" w:lineRule="auto"/>
        <w:jc w:val="both"/>
        <w:rPr>
          <w:rFonts w:ascii="Arial Narrow" w:hAnsi="Arial Narrow" w:cstheme="minorHAnsi"/>
          <w:sz w:val="22"/>
          <w:szCs w:val="22"/>
        </w:rPr>
      </w:pPr>
      <w:r w:rsidRPr="00885A9D">
        <w:rPr>
          <w:rFonts w:ascii="Arial Narrow" w:hAnsi="Arial Narrow" w:cstheme="minorHAnsi"/>
          <w:color w:val="auto"/>
          <w:sz w:val="22"/>
          <w:szCs w:val="22"/>
        </w:rPr>
        <w:t>Информация за дружеството</w:t>
      </w:r>
    </w:p>
    <w:p w14:paraId="76A90711" w14:textId="5798BCD6" w:rsidR="009E1A79" w:rsidRDefault="009E1A79" w:rsidP="009E1A79">
      <w:pPr>
        <w:jc w:val="both"/>
        <w:rPr>
          <w:rFonts w:ascii="Arial Narrow" w:hAnsi="Arial Narrow" w:cstheme="minorHAnsi"/>
          <w:szCs w:val="22"/>
        </w:rPr>
      </w:pPr>
      <w:r w:rsidRPr="00F618C6">
        <w:rPr>
          <w:rFonts w:ascii="Arial Narrow" w:hAnsi="Arial Narrow" w:cstheme="minorHAnsi"/>
          <w:bCs/>
          <w:szCs w:val="22"/>
        </w:rPr>
        <w:t>Компас Фонд за вземания АДСИЦ</w:t>
      </w:r>
      <w:r w:rsidRPr="00F618C6">
        <w:rPr>
          <w:rFonts w:ascii="Arial Narrow" w:hAnsi="Arial Narrow" w:cstheme="minorHAnsi"/>
          <w:szCs w:val="22"/>
        </w:rPr>
        <w:t xml:space="preserve"> (Дружеството) е регистрирано като акционерно дружество със специална инвестиционна цел в България</w:t>
      </w:r>
      <w:r w:rsidRPr="00F618C6">
        <w:rPr>
          <w:rFonts w:ascii="Arial Narrow" w:hAnsi="Arial Narrow" w:cstheme="minorHAnsi"/>
          <w:color w:val="FF0000"/>
          <w:szCs w:val="22"/>
        </w:rPr>
        <w:t xml:space="preserve"> </w:t>
      </w:r>
      <w:r w:rsidRPr="00F618C6">
        <w:rPr>
          <w:rFonts w:ascii="Arial Narrow" w:hAnsi="Arial Narrow" w:cstheme="minorHAnsi"/>
          <w:szCs w:val="22"/>
        </w:rPr>
        <w:t xml:space="preserve">с </w:t>
      </w:r>
      <w:r w:rsidRPr="00F618C6">
        <w:rPr>
          <w:rFonts w:ascii="Arial Narrow" w:hAnsi="Arial Narrow" w:cstheme="minorHAnsi"/>
          <w:bCs/>
          <w:szCs w:val="22"/>
        </w:rPr>
        <w:t>ЕИК 205685841</w:t>
      </w:r>
      <w:r w:rsidRPr="00F618C6">
        <w:rPr>
          <w:rFonts w:ascii="Arial Narrow" w:hAnsi="Arial Narrow" w:cstheme="minorHAnsi"/>
          <w:szCs w:val="22"/>
        </w:rPr>
        <w:t>. Седалището и адресът на управление на Дружеството се намират в гр. София, п.к. 1000 Район „Възраждане“, ул. „Георг Вашингтон</w:t>
      </w:r>
      <w:r w:rsidRPr="00885A9D">
        <w:rPr>
          <w:rFonts w:ascii="Arial Narrow" w:hAnsi="Arial Narrow" w:cstheme="minorHAnsi"/>
          <w:szCs w:val="22"/>
        </w:rPr>
        <w:t>“ № 19, ет.2.</w:t>
      </w:r>
    </w:p>
    <w:p w14:paraId="4D8102FF" w14:textId="77777777" w:rsidR="00962E12" w:rsidRDefault="00962E12" w:rsidP="009E1A79">
      <w:pPr>
        <w:jc w:val="both"/>
        <w:rPr>
          <w:rFonts w:ascii="Arial Narrow" w:hAnsi="Arial Narrow" w:cstheme="minorHAnsi"/>
          <w:szCs w:val="22"/>
        </w:rPr>
      </w:pPr>
    </w:p>
    <w:p w14:paraId="695CD929" w14:textId="77777777" w:rsidR="00962E12" w:rsidRDefault="00962E12" w:rsidP="00962E12">
      <w:pPr>
        <w:spacing w:before="120" w:after="120"/>
        <w:jc w:val="both"/>
        <w:rPr>
          <w:rFonts w:ascii="Arial Narrow" w:hAnsi="Arial Narrow" w:cstheme="minorHAnsi"/>
          <w:szCs w:val="22"/>
        </w:rPr>
      </w:pPr>
      <w:r w:rsidRPr="00885A9D">
        <w:rPr>
          <w:rFonts w:ascii="Arial Narrow" w:hAnsi="Arial Narrow" w:cstheme="minorHAnsi"/>
          <w:szCs w:val="22"/>
        </w:rPr>
        <w:t xml:space="preserve">Основната дейност на Дружеството се състои в набиране на </w:t>
      </w:r>
      <w:r>
        <w:rPr>
          <w:rFonts w:ascii="Arial Narrow" w:hAnsi="Arial Narrow" w:cstheme="minorHAnsi"/>
          <w:szCs w:val="22"/>
        </w:rPr>
        <w:t xml:space="preserve">парични средства </w:t>
      </w:r>
      <w:r w:rsidRPr="00885A9D">
        <w:rPr>
          <w:rFonts w:ascii="Arial Narrow" w:hAnsi="Arial Narrow" w:cstheme="minorHAnsi"/>
          <w:szCs w:val="22"/>
        </w:rPr>
        <w:t>чрез издаване на ценни книжа и инвестиране на набраните средства във вземания /секюритизация на вземания</w:t>
      </w:r>
      <w:r w:rsidR="003133E3">
        <w:rPr>
          <w:rFonts w:ascii="Arial Narrow" w:hAnsi="Arial Narrow" w:cstheme="minorHAnsi"/>
          <w:szCs w:val="22"/>
        </w:rPr>
        <w:t>/, покупко-продажба на вземания.</w:t>
      </w:r>
    </w:p>
    <w:p w14:paraId="2A03E2A5" w14:textId="77777777" w:rsidR="00962E12" w:rsidRPr="00885A9D" w:rsidRDefault="00962E12" w:rsidP="00962E12">
      <w:pPr>
        <w:spacing w:before="120" w:after="120"/>
        <w:jc w:val="both"/>
        <w:rPr>
          <w:rFonts w:ascii="Arial Narrow" w:hAnsi="Arial Narrow" w:cstheme="minorHAnsi"/>
          <w:color w:val="000000"/>
          <w:szCs w:val="22"/>
        </w:rPr>
      </w:pPr>
      <w:r w:rsidRPr="00885A9D">
        <w:rPr>
          <w:rFonts w:ascii="Arial Narrow" w:hAnsi="Arial Narrow" w:cstheme="minorHAnsi"/>
          <w:color w:val="000000"/>
          <w:szCs w:val="22"/>
        </w:rPr>
        <w:t>Дейността на Дружеството е регулирана от Закона за дружествата със специална и инвестиционна цел</w:t>
      </w:r>
      <w:r>
        <w:rPr>
          <w:rFonts w:ascii="Arial Narrow" w:hAnsi="Arial Narrow" w:cstheme="minorHAnsi"/>
          <w:color w:val="000000"/>
          <w:szCs w:val="22"/>
        </w:rPr>
        <w:t xml:space="preserve"> </w:t>
      </w:r>
      <w:r w:rsidRPr="006027B0">
        <w:rPr>
          <w:rFonts w:ascii="Arial" w:hAnsi="Arial"/>
          <w:szCs w:val="22"/>
          <w:lang w:eastAsia="bg-BG"/>
        </w:rPr>
        <w:t xml:space="preserve">и </w:t>
      </w:r>
      <w:r w:rsidRPr="006027B0">
        <w:rPr>
          <w:rFonts w:ascii="Arial Narrow" w:hAnsi="Arial Narrow" w:cstheme="minorHAnsi"/>
          <w:color w:val="000000"/>
          <w:szCs w:val="22"/>
        </w:rPr>
        <w:t>за дружествата за секюритизация</w:t>
      </w:r>
      <w:r w:rsidRPr="00885A9D">
        <w:rPr>
          <w:rFonts w:ascii="Arial Narrow" w:hAnsi="Arial Narrow" w:cstheme="minorHAnsi"/>
          <w:color w:val="000000"/>
          <w:szCs w:val="22"/>
        </w:rPr>
        <w:t>.</w:t>
      </w:r>
    </w:p>
    <w:p w14:paraId="721AAB3B" w14:textId="23C5FB84" w:rsidR="009E1A79" w:rsidRDefault="003133E3" w:rsidP="009E1A79">
      <w:pPr>
        <w:spacing w:after="100"/>
        <w:jc w:val="both"/>
        <w:rPr>
          <w:rFonts w:ascii="Arial Narrow" w:hAnsi="Arial Narrow" w:cstheme="minorHAnsi"/>
          <w:szCs w:val="22"/>
        </w:rPr>
      </w:pPr>
      <w:r>
        <w:rPr>
          <w:rFonts w:ascii="Arial Narrow" w:hAnsi="Arial Narrow" w:cstheme="minorHAnsi"/>
          <w:szCs w:val="22"/>
        </w:rPr>
        <w:t xml:space="preserve">Към </w:t>
      </w:r>
      <w:r w:rsidR="00802FC2" w:rsidRPr="00917E4A">
        <w:rPr>
          <w:rFonts w:ascii="Arial Narrow" w:hAnsi="Arial Narrow" w:cstheme="minorHAnsi"/>
          <w:szCs w:val="22"/>
          <w:lang w:val="ru-RU"/>
        </w:rPr>
        <w:t>3</w:t>
      </w:r>
      <w:r w:rsidR="00D3212B">
        <w:rPr>
          <w:rFonts w:ascii="Arial Narrow" w:hAnsi="Arial Narrow" w:cstheme="minorHAnsi"/>
          <w:szCs w:val="22"/>
          <w:lang w:val="ru-RU"/>
        </w:rPr>
        <w:t>0</w:t>
      </w:r>
      <w:r w:rsidR="00802FC2" w:rsidRPr="00917E4A">
        <w:rPr>
          <w:rFonts w:ascii="Arial Narrow" w:hAnsi="Arial Narrow" w:cstheme="minorHAnsi"/>
          <w:szCs w:val="22"/>
          <w:lang w:val="ru-RU"/>
        </w:rPr>
        <w:t xml:space="preserve"> </w:t>
      </w:r>
      <w:r w:rsidR="00D3212B">
        <w:rPr>
          <w:rFonts w:ascii="Arial Narrow" w:hAnsi="Arial Narrow" w:cstheme="minorHAnsi"/>
          <w:szCs w:val="22"/>
        </w:rPr>
        <w:t>юни</w:t>
      </w:r>
      <w:r w:rsidR="00962E12">
        <w:rPr>
          <w:rFonts w:ascii="Arial Narrow" w:hAnsi="Arial Narrow" w:cstheme="minorHAnsi"/>
          <w:szCs w:val="22"/>
        </w:rPr>
        <w:t xml:space="preserve"> 202</w:t>
      </w:r>
      <w:r w:rsidR="00D3212B">
        <w:rPr>
          <w:rFonts w:ascii="Arial Narrow" w:hAnsi="Arial Narrow" w:cstheme="minorHAnsi"/>
          <w:szCs w:val="22"/>
        </w:rPr>
        <w:t>2</w:t>
      </w:r>
      <w:r w:rsidR="00962E12">
        <w:rPr>
          <w:rFonts w:ascii="Arial Narrow" w:hAnsi="Arial Narrow" w:cstheme="minorHAnsi"/>
          <w:szCs w:val="22"/>
        </w:rPr>
        <w:t xml:space="preserve"> г. </w:t>
      </w:r>
      <w:r w:rsidR="009E1A79" w:rsidRPr="00885A9D">
        <w:rPr>
          <w:rFonts w:ascii="Arial Narrow" w:hAnsi="Arial Narrow" w:cstheme="minorHAnsi"/>
          <w:szCs w:val="22"/>
        </w:rPr>
        <w:t xml:space="preserve"> „Компас Фонд за вземания“ АДСИЦ </w:t>
      </w:r>
      <w:r w:rsidR="00962E12">
        <w:rPr>
          <w:rFonts w:ascii="Arial Narrow" w:hAnsi="Arial Narrow" w:cstheme="minorHAnsi"/>
          <w:szCs w:val="22"/>
        </w:rPr>
        <w:t>е с регистриран капитал  от</w:t>
      </w:r>
      <w:r w:rsidR="000810F4">
        <w:rPr>
          <w:rFonts w:ascii="Arial Narrow" w:hAnsi="Arial Narrow" w:cstheme="minorHAnsi"/>
          <w:szCs w:val="22"/>
        </w:rPr>
        <w:t xml:space="preserve"> 1 500 000 лв., разпределен в</w:t>
      </w:r>
      <w:r w:rsidR="009E1A79" w:rsidRPr="00885A9D">
        <w:rPr>
          <w:rFonts w:ascii="Arial Narrow" w:hAnsi="Arial Narrow" w:cstheme="minorHAnsi"/>
          <w:szCs w:val="22"/>
        </w:rPr>
        <w:t xml:space="preserve"> 1 500 000 броя обикновени</w:t>
      </w:r>
      <w:r w:rsidR="009B7BED">
        <w:rPr>
          <w:rFonts w:ascii="Arial Narrow" w:hAnsi="Arial Narrow" w:cstheme="minorHAnsi"/>
          <w:szCs w:val="22"/>
        </w:rPr>
        <w:t>,</w:t>
      </w:r>
      <w:r w:rsidR="009E1A79" w:rsidRPr="00885A9D">
        <w:rPr>
          <w:rFonts w:ascii="Arial Narrow" w:hAnsi="Arial Narrow" w:cstheme="minorHAnsi"/>
          <w:szCs w:val="22"/>
        </w:rPr>
        <w:t xml:space="preserve"> </w:t>
      </w:r>
      <w:r w:rsidR="009B7BED">
        <w:rPr>
          <w:rFonts w:ascii="Arial Narrow" w:hAnsi="Arial Narrow" w:cstheme="minorHAnsi"/>
          <w:szCs w:val="22"/>
        </w:rPr>
        <w:t xml:space="preserve">поименни, безналични, с право на глас  </w:t>
      </w:r>
      <w:r w:rsidR="009E1A79" w:rsidRPr="00885A9D">
        <w:rPr>
          <w:rFonts w:ascii="Arial Narrow" w:hAnsi="Arial Narrow" w:cstheme="minorHAnsi"/>
          <w:szCs w:val="22"/>
        </w:rPr>
        <w:t xml:space="preserve">акции с номинал 1 </w:t>
      </w:r>
      <w:r w:rsidR="000810F4">
        <w:rPr>
          <w:rFonts w:ascii="Arial Narrow" w:hAnsi="Arial Narrow" w:cstheme="minorHAnsi"/>
          <w:szCs w:val="22"/>
        </w:rPr>
        <w:t xml:space="preserve">(един) </w:t>
      </w:r>
      <w:r w:rsidR="009E1A79" w:rsidRPr="00885A9D">
        <w:rPr>
          <w:rFonts w:ascii="Arial Narrow" w:hAnsi="Arial Narrow" w:cstheme="minorHAnsi"/>
          <w:szCs w:val="22"/>
        </w:rPr>
        <w:t>лев в</w:t>
      </w:r>
      <w:r w:rsidR="006B42BB">
        <w:rPr>
          <w:rFonts w:ascii="Arial Narrow" w:hAnsi="Arial Narrow" w:cstheme="minorHAnsi"/>
          <w:szCs w:val="22"/>
        </w:rPr>
        <w:t xml:space="preserve">сяка. </w:t>
      </w:r>
    </w:p>
    <w:p w14:paraId="0427E7BB" w14:textId="3E04A2BE" w:rsidR="006B42BB" w:rsidRPr="006B42BB" w:rsidRDefault="006B42BB" w:rsidP="006B42BB">
      <w:pPr>
        <w:autoSpaceDE w:val="0"/>
        <w:spacing w:before="120" w:after="120"/>
        <w:jc w:val="both"/>
        <w:rPr>
          <w:rFonts w:ascii="Arial Narrow" w:hAnsi="Arial Narrow" w:cstheme="minorHAnsi"/>
          <w:szCs w:val="22"/>
        </w:rPr>
      </w:pPr>
      <w:r>
        <w:rPr>
          <w:rFonts w:ascii="Arial Narrow" w:hAnsi="Arial Narrow" w:cstheme="minorHAnsi"/>
          <w:szCs w:val="22"/>
        </w:rPr>
        <w:t xml:space="preserve">Акционерна структура към </w:t>
      </w:r>
      <w:r w:rsidR="000D3FD0">
        <w:rPr>
          <w:rFonts w:ascii="Arial Narrow" w:hAnsi="Arial Narrow" w:cstheme="minorHAnsi"/>
          <w:bCs/>
          <w:szCs w:val="22"/>
        </w:rPr>
        <w:t>30 юни</w:t>
      </w:r>
      <w:r w:rsidR="00D43360" w:rsidRPr="00D43360">
        <w:rPr>
          <w:rFonts w:ascii="Arial Narrow" w:hAnsi="Arial Narrow" w:cstheme="minorHAnsi"/>
          <w:bCs/>
          <w:szCs w:val="22"/>
        </w:rPr>
        <w:t xml:space="preserve"> 2022 г</w:t>
      </w:r>
      <w:r w:rsidR="00D43360" w:rsidRPr="00885A9D">
        <w:rPr>
          <w:rFonts w:ascii="Arial Narrow" w:hAnsi="Arial Narrow" w:cstheme="minorHAnsi"/>
          <w:b/>
          <w:szCs w:val="22"/>
        </w:rPr>
        <w:t>.</w:t>
      </w:r>
      <w:r w:rsidRPr="006B42BB">
        <w:rPr>
          <w:rFonts w:ascii="Arial Narrow" w:hAnsi="Arial Narrow" w:cstheme="minorHAnsi"/>
          <w:szCs w:val="22"/>
        </w:rPr>
        <w:t>, отразяваща лицата притежаващи над 5% от капитала, е следната:</w:t>
      </w:r>
    </w:p>
    <w:p w14:paraId="09F196A0" w14:textId="77777777" w:rsidR="006B42BB" w:rsidRDefault="006B42BB" w:rsidP="006B42BB">
      <w:pPr>
        <w:autoSpaceDE w:val="0"/>
        <w:spacing w:before="120" w:after="120"/>
        <w:jc w:val="both"/>
        <w:rPr>
          <w:rFonts w:ascii="Arial Narrow" w:hAnsi="Arial Narrow" w:cstheme="minorHAnsi"/>
          <w:szCs w:val="22"/>
        </w:rPr>
      </w:pPr>
    </w:p>
    <w:tbl>
      <w:tblPr>
        <w:tblW w:w="9264" w:type="dxa"/>
        <w:tblCellSpacing w:w="20" w:type="dxa"/>
        <w:tblInd w:w="-10"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732"/>
        <w:gridCol w:w="1843"/>
        <w:gridCol w:w="1689"/>
      </w:tblGrid>
      <w:tr w:rsidR="006B42BB" w:rsidRPr="00846CC6" w14:paraId="4DC6FB86" w14:textId="77777777" w:rsidTr="006B42BB">
        <w:trPr>
          <w:trHeight w:val="315"/>
          <w:tblCellSpacing w:w="20" w:type="dxa"/>
        </w:trPr>
        <w:tc>
          <w:tcPr>
            <w:tcW w:w="5642" w:type="dxa"/>
            <w:shd w:val="clear" w:color="auto" w:fill="auto"/>
            <w:vAlign w:val="center"/>
            <w:hideMark/>
          </w:tcPr>
          <w:p w14:paraId="142C399E" w14:textId="77777777" w:rsidR="006B42BB" w:rsidRPr="006B42BB" w:rsidRDefault="006B42BB" w:rsidP="006B42BB">
            <w:pPr>
              <w:suppressAutoHyphens w:val="0"/>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Акционер</w:t>
            </w:r>
            <w:r>
              <w:rPr>
                <w:rFonts w:ascii="Arial Narrow" w:hAnsi="Arial Narrow" w:cstheme="minorHAnsi"/>
                <w:b/>
                <w:bCs/>
                <w:color w:val="000000"/>
                <w:szCs w:val="22"/>
                <w:lang w:eastAsia="bg-BG"/>
              </w:rPr>
              <w:t xml:space="preserve">и притежаващи над 5% от регистрирания акционерен капитал </w:t>
            </w:r>
          </w:p>
        </w:tc>
        <w:tc>
          <w:tcPr>
            <w:tcW w:w="1773" w:type="dxa"/>
            <w:shd w:val="clear" w:color="auto" w:fill="auto"/>
            <w:vAlign w:val="center"/>
            <w:hideMark/>
          </w:tcPr>
          <w:p w14:paraId="7FAB0C6E" w14:textId="77777777" w:rsidR="006B42BB" w:rsidRPr="00846CC6" w:rsidRDefault="006B42BB" w:rsidP="00981129">
            <w:pPr>
              <w:suppressAutoHyphens w:val="0"/>
              <w:jc w:val="center"/>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Брой акции</w:t>
            </w:r>
          </w:p>
        </w:tc>
        <w:tc>
          <w:tcPr>
            <w:tcW w:w="1689" w:type="dxa"/>
            <w:shd w:val="clear" w:color="auto" w:fill="auto"/>
            <w:vAlign w:val="center"/>
            <w:hideMark/>
          </w:tcPr>
          <w:p w14:paraId="6008D457" w14:textId="77777777" w:rsidR="006B42BB" w:rsidRPr="00846CC6" w:rsidRDefault="006B42BB" w:rsidP="00981129">
            <w:pPr>
              <w:suppressAutoHyphens w:val="0"/>
              <w:jc w:val="center"/>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 xml:space="preserve">    % от капитала</w:t>
            </w:r>
          </w:p>
        </w:tc>
      </w:tr>
      <w:tr w:rsidR="006B42BB" w:rsidRPr="00846CC6" w14:paraId="6E7797A8" w14:textId="77777777" w:rsidTr="006B42BB">
        <w:trPr>
          <w:trHeight w:val="300"/>
          <w:tblCellSpacing w:w="20" w:type="dxa"/>
        </w:trPr>
        <w:tc>
          <w:tcPr>
            <w:tcW w:w="5642" w:type="dxa"/>
            <w:shd w:val="clear" w:color="auto" w:fill="auto"/>
            <w:noWrap/>
            <w:vAlign w:val="center"/>
            <w:hideMark/>
          </w:tcPr>
          <w:p w14:paraId="65AC2F6D" w14:textId="77777777"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ЕФ РАПИД</w:t>
            </w:r>
          </w:p>
        </w:tc>
        <w:tc>
          <w:tcPr>
            <w:tcW w:w="1773" w:type="dxa"/>
            <w:shd w:val="clear" w:color="auto" w:fill="auto"/>
            <w:noWrap/>
            <w:vAlign w:val="center"/>
            <w:hideMark/>
          </w:tcPr>
          <w:p w14:paraId="19A44A15"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199 000</w:t>
            </w:r>
          </w:p>
        </w:tc>
        <w:tc>
          <w:tcPr>
            <w:tcW w:w="1689" w:type="dxa"/>
            <w:shd w:val="clear" w:color="auto" w:fill="auto"/>
            <w:vAlign w:val="center"/>
            <w:hideMark/>
          </w:tcPr>
          <w:p w14:paraId="4EBAC72B"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13.27</w:t>
            </w:r>
          </w:p>
        </w:tc>
      </w:tr>
      <w:tr w:rsidR="006B42BB" w:rsidRPr="00846CC6" w14:paraId="4DDCC897" w14:textId="77777777" w:rsidTr="006B42BB">
        <w:trPr>
          <w:trHeight w:val="300"/>
          <w:tblCellSpacing w:w="20" w:type="dxa"/>
        </w:trPr>
        <w:tc>
          <w:tcPr>
            <w:tcW w:w="5642" w:type="dxa"/>
            <w:shd w:val="clear" w:color="auto" w:fill="auto"/>
            <w:noWrap/>
            <w:vAlign w:val="center"/>
            <w:hideMark/>
          </w:tcPr>
          <w:p w14:paraId="7D01FC77" w14:textId="77777777"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АКТИВА ВИСОКОДОХОДЕН</w:t>
            </w:r>
          </w:p>
        </w:tc>
        <w:tc>
          <w:tcPr>
            <w:tcW w:w="1773" w:type="dxa"/>
            <w:shd w:val="clear" w:color="auto" w:fill="auto"/>
            <w:noWrap/>
            <w:vAlign w:val="center"/>
            <w:hideMark/>
          </w:tcPr>
          <w:p w14:paraId="503F6BEC"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199 000</w:t>
            </w:r>
          </w:p>
        </w:tc>
        <w:tc>
          <w:tcPr>
            <w:tcW w:w="1689" w:type="dxa"/>
            <w:shd w:val="clear" w:color="auto" w:fill="auto"/>
            <w:vAlign w:val="center"/>
            <w:hideMark/>
          </w:tcPr>
          <w:p w14:paraId="2C1C1EF8" w14:textId="77777777" w:rsidR="006B42BB" w:rsidRPr="00285467" w:rsidRDefault="006B42BB" w:rsidP="006B42BB">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13.27</w:t>
            </w:r>
          </w:p>
        </w:tc>
      </w:tr>
      <w:tr w:rsidR="006B42BB" w:rsidRPr="00846CC6" w14:paraId="2B98149E" w14:textId="77777777" w:rsidTr="006B42BB">
        <w:trPr>
          <w:trHeight w:val="300"/>
          <w:tblCellSpacing w:w="20" w:type="dxa"/>
        </w:trPr>
        <w:tc>
          <w:tcPr>
            <w:tcW w:w="5642" w:type="dxa"/>
            <w:shd w:val="clear" w:color="auto" w:fill="auto"/>
            <w:noWrap/>
            <w:vAlign w:val="center"/>
            <w:hideMark/>
          </w:tcPr>
          <w:p w14:paraId="2A08210C" w14:textId="77777777"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ТРЕНД БАЛАНСИРАН ФОНД</w:t>
            </w:r>
          </w:p>
        </w:tc>
        <w:tc>
          <w:tcPr>
            <w:tcW w:w="1773" w:type="dxa"/>
            <w:shd w:val="clear" w:color="auto" w:fill="auto"/>
            <w:noWrap/>
            <w:vAlign w:val="center"/>
            <w:hideMark/>
          </w:tcPr>
          <w:p w14:paraId="14E89B2F"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80 000</w:t>
            </w:r>
          </w:p>
        </w:tc>
        <w:tc>
          <w:tcPr>
            <w:tcW w:w="1689" w:type="dxa"/>
            <w:shd w:val="clear" w:color="auto" w:fill="auto"/>
            <w:vAlign w:val="center"/>
            <w:hideMark/>
          </w:tcPr>
          <w:p w14:paraId="3A961B0A"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5.33</w:t>
            </w:r>
          </w:p>
        </w:tc>
      </w:tr>
      <w:tr w:rsidR="006B42BB" w:rsidRPr="00846CC6" w14:paraId="36F717B3" w14:textId="77777777" w:rsidTr="006B42BB">
        <w:trPr>
          <w:trHeight w:val="300"/>
          <w:tblCellSpacing w:w="20" w:type="dxa"/>
        </w:trPr>
        <w:tc>
          <w:tcPr>
            <w:tcW w:w="5642" w:type="dxa"/>
            <w:shd w:val="clear" w:color="auto" w:fill="auto"/>
            <w:noWrap/>
            <w:vAlign w:val="center"/>
            <w:hideMark/>
          </w:tcPr>
          <w:p w14:paraId="045BBDE7" w14:textId="77777777"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ТРЕНД  ФОНД АКЦИИ</w:t>
            </w:r>
          </w:p>
        </w:tc>
        <w:tc>
          <w:tcPr>
            <w:tcW w:w="1773" w:type="dxa"/>
            <w:shd w:val="clear" w:color="auto" w:fill="auto"/>
            <w:noWrap/>
            <w:vAlign w:val="center"/>
            <w:hideMark/>
          </w:tcPr>
          <w:p w14:paraId="4E910BDA"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70 000</w:t>
            </w:r>
          </w:p>
        </w:tc>
        <w:tc>
          <w:tcPr>
            <w:tcW w:w="1689" w:type="dxa"/>
            <w:shd w:val="clear" w:color="auto" w:fill="auto"/>
            <w:vAlign w:val="center"/>
            <w:hideMark/>
          </w:tcPr>
          <w:p w14:paraId="2D80883B"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4.67</w:t>
            </w:r>
          </w:p>
        </w:tc>
      </w:tr>
      <w:tr w:rsidR="006B42BB" w:rsidRPr="00846CC6" w14:paraId="3BC97019" w14:textId="77777777" w:rsidTr="006B42BB">
        <w:trPr>
          <w:trHeight w:val="300"/>
          <w:tblCellSpacing w:w="20" w:type="dxa"/>
        </w:trPr>
        <w:tc>
          <w:tcPr>
            <w:tcW w:w="5642" w:type="dxa"/>
            <w:shd w:val="clear" w:color="auto" w:fill="auto"/>
            <w:noWrap/>
            <w:vAlign w:val="center"/>
            <w:hideMark/>
          </w:tcPr>
          <w:p w14:paraId="405506D1" w14:textId="77777777"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ДФ С-МИКС</w:t>
            </w:r>
          </w:p>
        </w:tc>
        <w:tc>
          <w:tcPr>
            <w:tcW w:w="1773" w:type="dxa"/>
            <w:shd w:val="clear" w:color="auto" w:fill="auto"/>
            <w:noWrap/>
            <w:vAlign w:val="center"/>
            <w:hideMark/>
          </w:tcPr>
          <w:p w14:paraId="18F36322"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100 000</w:t>
            </w:r>
          </w:p>
        </w:tc>
        <w:tc>
          <w:tcPr>
            <w:tcW w:w="1689" w:type="dxa"/>
            <w:shd w:val="clear" w:color="auto" w:fill="auto"/>
            <w:vAlign w:val="center"/>
            <w:hideMark/>
          </w:tcPr>
          <w:p w14:paraId="4C2ED5B5"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6.67</w:t>
            </w:r>
          </w:p>
        </w:tc>
      </w:tr>
      <w:tr w:rsidR="006B42BB" w:rsidRPr="00846CC6" w14:paraId="407BDFB2" w14:textId="77777777" w:rsidTr="006B42BB">
        <w:trPr>
          <w:trHeight w:val="300"/>
          <w:tblCellSpacing w:w="20" w:type="dxa"/>
        </w:trPr>
        <w:tc>
          <w:tcPr>
            <w:tcW w:w="5642" w:type="dxa"/>
            <w:shd w:val="clear" w:color="auto" w:fill="auto"/>
            <w:noWrap/>
            <w:vAlign w:val="center"/>
            <w:hideMark/>
          </w:tcPr>
          <w:p w14:paraId="39DE45C6" w14:textId="77777777"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ОПОРТЮНИТИ БЪЛГАРИЯ ИНВЕСТМЪНТ АД</w:t>
            </w:r>
          </w:p>
        </w:tc>
        <w:tc>
          <w:tcPr>
            <w:tcW w:w="1773" w:type="dxa"/>
            <w:shd w:val="clear" w:color="auto" w:fill="auto"/>
            <w:noWrap/>
            <w:vAlign w:val="center"/>
            <w:hideMark/>
          </w:tcPr>
          <w:p w14:paraId="1F279CD7" w14:textId="7596CF5D"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151 0</w:t>
            </w:r>
            <w:r w:rsidR="00CC2587">
              <w:rPr>
                <w:rFonts w:ascii="Arial Narrow" w:hAnsi="Arial Narrow" w:cstheme="minorHAnsi"/>
                <w:color w:val="000000"/>
                <w:szCs w:val="22"/>
                <w:lang w:eastAsia="bg-BG"/>
              </w:rPr>
              <w:t>85</w:t>
            </w:r>
          </w:p>
        </w:tc>
        <w:tc>
          <w:tcPr>
            <w:tcW w:w="1689" w:type="dxa"/>
            <w:shd w:val="clear" w:color="auto" w:fill="auto"/>
            <w:vAlign w:val="center"/>
            <w:hideMark/>
          </w:tcPr>
          <w:p w14:paraId="4DB8AAC3"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10.07</w:t>
            </w:r>
          </w:p>
        </w:tc>
      </w:tr>
      <w:tr w:rsidR="006B42BB" w:rsidRPr="00846CC6" w14:paraId="231A9DFF" w14:textId="77777777" w:rsidTr="006B42BB">
        <w:trPr>
          <w:trHeight w:val="300"/>
          <w:tblCellSpacing w:w="20" w:type="dxa"/>
        </w:trPr>
        <w:tc>
          <w:tcPr>
            <w:tcW w:w="5642" w:type="dxa"/>
            <w:shd w:val="clear" w:color="auto" w:fill="auto"/>
            <w:noWrap/>
            <w:vAlign w:val="center"/>
            <w:hideMark/>
          </w:tcPr>
          <w:p w14:paraId="6B4175DF" w14:textId="77777777"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КОМПАС КАПИТАЛ АД</w:t>
            </w:r>
          </w:p>
        </w:tc>
        <w:tc>
          <w:tcPr>
            <w:tcW w:w="1773" w:type="dxa"/>
            <w:shd w:val="clear" w:color="auto" w:fill="auto"/>
            <w:noWrap/>
            <w:vAlign w:val="center"/>
            <w:hideMark/>
          </w:tcPr>
          <w:p w14:paraId="4953CD6B"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302 000</w:t>
            </w:r>
          </w:p>
        </w:tc>
        <w:tc>
          <w:tcPr>
            <w:tcW w:w="1689" w:type="dxa"/>
            <w:shd w:val="clear" w:color="auto" w:fill="auto"/>
            <w:vAlign w:val="center"/>
            <w:hideMark/>
          </w:tcPr>
          <w:p w14:paraId="2EFC60CE" w14:textId="77777777"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20.13</w:t>
            </w:r>
          </w:p>
        </w:tc>
      </w:tr>
      <w:tr w:rsidR="006B42BB" w:rsidRPr="00846CC6" w14:paraId="77344A22" w14:textId="77777777" w:rsidTr="006B42BB">
        <w:trPr>
          <w:trHeight w:val="315"/>
          <w:tblCellSpacing w:w="20" w:type="dxa"/>
        </w:trPr>
        <w:tc>
          <w:tcPr>
            <w:tcW w:w="5642" w:type="dxa"/>
            <w:shd w:val="clear" w:color="auto" w:fill="auto"/>
            <w:noWrap/>
            <w:vAlign w:val="center"/>
            <w:hideMark/>
          </w:tcPr>
          <w:p w14:paraId="4F2C0D56" w14:textId="77777777" w:rsidR="006B42BB" w:rsidRPr="00846CC6" w:rsidRDefault="006B42BB" w:rsidP="00981129">
            <w:pPr>
              <w:suppressAutoHyphens w:val="0"/>
              <w:rPr>
                <w:rFonts w:ascii="Arial Narrow" w:hAnsi="Arial Narrow" w:cstheme="minorHAnsi"/>
                <w:color w:val="000000"/>
                <w:sz w:val="21"/>
                <w:szCs w:val="21"/>
                <w:lang w:eastAsia="bg-BG"/>
              </w:rPr>
            </w:pPr>
            <w:r w:rsidRPr="00846CC6">
              <w:rPr>
                <w:rFonts w:ascii="Arial Narrow" w:hAnsi="Arial Narrow" w:cstheme="minorHAnsi"/>
                <w:color w:val="000000"/>
                <w:sz w:val="21"/>
                <w:szCs w:val="21"/>
                <w:lang w:eastAsia="bg-BG"/>
              </w:rPr>
              <w:t>БЪЛГАРСКИ ФОНД ЗА ДЯЛОВО ИНВЕСТИРАНЕ АД</w:t>
            </w:r>
          </w:p>
        </w:tc>
        <w:tc>
          <w:tcPr>
            <w:tcW w:w="1773" w:type="dxa"/>
            <w:shd w:val="clear" w:color="auto" w:fill="auto"/>
            <w:noWrap/>
            <w:vAlign w:val="center"/>
            <w:hideMark/>
          </w:tcPr>
          <w:p w14:paraId="680883F1" w14:textId="70ADFDEA" w:rsidR="006B42BB" w:rsidRPr="00285467" w:rsidRDefault="00977D2B" w:rsidP="00981129">
            <w:pPr>
              <w:suppressAutoHyphens w:val="0"/>
              <w:jc w:val="right"/>
              <w:rPr>
                <w:rFonts w:ascii="Arial Narrow" w:hAnsi="Arial Narrow" w:cstheme="minorHAnsi"/>
                <w:color w:val="000000"/>
                <w:szCs w:val="22"/>
                <w:lang w:eastAsia="bg-BG"/>
              </w:rPr>
            </w:pPr>
            <w:r>
              <w:rPr>
                <w:rFonts w:ascii="Arial Narrow" w:hAnsi="Arial Narrow" w:cstheme="minorHAnsi"/>
                <w:color w:val="000000"/>
                <w:szCs w:val="22"/>
                <w:lang w:eastAsia="bg-BG"/>
              </w:rPr>
              <w:t xml:space="preserve">398  </w:t>
            </w:r>
            <w:r w:rsidR="000D3FD0">
              <w:rPr>
                <w:rFonts w:ascii="Arial Narrow" w:hAnsi="Arial Narrow" w:cstheme="minorHAnsi"/>
                <w:color w:val="000000"/>
                <w:szCs w:val="22"/>
                <w:lang w:eastAsia="bg-BG"/>
              </w:rPr>
              <w:t>415</w:t>
            </w:r>
          </w:p>
        </w:tc>
        <w:tc>
          <w:tcPr>
            <w:tcW w:w="1689" w:type="dxa"/>
            <w:shd w:val="clear" w:color="auto" w:fill="auto"/>
            <w:vAlign w:val="center"/>
            <w:hideMark/>
          </w:tcPr>
          <w:p w14:paraId="29BA9D61" w14:textId="4C000C2D" w:rsidR="006B42BB" w:rsidRPr="00285467" w:rsidRDefault="006B42BB" w:rsidP="00981129">
            <w:pPr>
              <w:suppressAutoHyphens w:val="0"/>
              <w:jc w:val="right"/>
              <w:rPr>
                <w:rFonts w:ascii="Arial Narrow" w:hAnsi="Arial Narrow" w:cstheme="minorHAnsi"/>
                <w:color w:val="000000"/>
                <w:szCs w:val="22"/>
                <w:lang w:eastAsia="bg-BG"/>
              </w:rPr>
            </w:pPr>
            <w:r w:rsidRPr="00285467">
              <w:rPr>
                <w:rFonts w:ascii="Arial Narrow" w:hAnsi="Arial Narrow" w:cstheme="minorHAnsi"/>
                <w:color w:val="000000"/>
                <w:szCs w:val="22"/>
                <w:lang w:eastAsia="bg-BG"/>
              </w:rPr>
              <w:t>26.5</w:t>
            </w:r>
            <w:r w:rsidR="000D3FD0">
              <w:rPr>
                <w:rFonts w:ascii="Arial Narrow" w:hAnsi="Arial Narrow" w:cstheme="minorHAnsi"/>
                <w:color w:val="000000"/>
                <w:szCs w:val="22"/>
                <w:lang w:eastAsia="bg-BG"/>
              </w:rPr>
              <w:t>6</w:t>
            </w:r>
          </w:p>
        </w:tc>
      </w:tr>
    </w:tbl>
    <w:p w14:paraId="2C0CE786" w14:textId="77777777" w:rsidR="006B42BB" w:rsidRDefault="006B42BB" w:rsidP="009E1A79">
      <w:pPr>
        <w:spacing w:after="100"/>
        <w:jc w:val="both"/>
        <w:rPr>
          <w:rFonts w:ascii="Arial Narrow" w:hAnsi="Arial Narrow" w:cstheme="minorHAnsi"/>
          <w:szCs w:val="22"/>
        </w:rPr>
      </w:pPr>
    </w:p>
    <w:p w14:paraId="061ACC2F" w14:textId="77777777" w:rsidR="004420A1" w:rsidRPr="00885A9D" w:rsidRDefault="003133E3" w:rsidP="00427814">
      <w:pPr>
        <w:autoSpaceDE w:val="0"/>
        <w:jc w:val="both"/>
        <w:rPr>
          <w:rFonts w:ascii="Arial Narrow" w:hAnsi="Arial Narrow" w:cstheme="minorHAnsi"/>
          <w:szCs w:val="22"/>
        </w:rPr>
      </w:pPr>
      <w:r w:rsidRPr="003133E3">
        <w:rPr>
          <w:rFonts w:ascii="Arial Narrow" w:hAnsi="Arial Narrow" w:cstheme="minorHAnsi"/>
          <w:szCs w:val="22"/>
        </w:rPr>
        <w:t>Компас Фонд за Вземания АДСИЦ е публична компания, търгувана на Българска фондова борса /Борсов код на емисията: CRF/</w:t>
      </w:r>
    </w:p>
    <w:p w14:paraId="4D17EC02" w14:textId="77777777" w:rsidR="003133E3" w:rsidRDefault="003133E3" w:rsidP="00E278DE">
      <w:pPr>
        <w:jc w:val="both"/>
        <w:rPr>
          <w:rFonts w:ascii="Arial Narrow" w:hAnsi="Arial Narrow" w:cstheme="minorHAnsi"/>
          <w:szCs w:val="22"/>
        </w:rPr>
      </w:pPr>
    </w:p>
    <w:p w14:paraId="29C5E6C3" w14:textId="77777777" w:rsidR="005C7439" w:rsidRDefault="009C631B" w:rsidP="00E278DE">
      <w:pPr>
        <w:jc w:val="both"/>
        <w:rPr>
          <w:rFonts w:ascii="Arial Narrow" w:hAnsi="Arial Narrow" w:cstheme="minorHAnsi"/>
          <w:szCs w:val="22"/>
        </w:rPr>
      </w:pPr>
      <w:r w:rsidRPr="00885A9D">
        <w:rPr>
          <w:rFonts w:ascii="Arial Narrow" w:hAnsi="Arial Narrow" w:cstheme="minorHAnsi"/>
          <w:szCs w:val="22"/>
        </w:rPr>
        <w:t xml:space="preserve">Обслужващо дружество на „Компас Фонд за вземания“ АДСИЦ е „АйДЕА обслужващо дружество“ ЕООД. </w:t>
      </w:r>
    </w:p>
    <w:p w14:paraId="28329F1B" w14:textId="77777777" w:rsidR="009C631B" w:rsidRPr="00885A9D" w:rsidRDefault="009C631B" w:rsidP="00E278DE">
      <w:pPr>
        <w:jc w:val="both"/>
        <w:rPr>
          <w:rFonts w:ascii="Arial Narrow" w:hAnsi="Arial Narrow" w:cstheme="minorHAnsi"/>
          <w:szCs w:val="22"/>
        </w:rPr>
      </w:pPr>
      <w:r w:rsidRPr="00885A9D">
        <w:rPr>
          <w:rFonts w:ascii="Arial Narrow" w:hAnsi="Arial Narrow" w:cstheme="minorHAnsi"/>
          <w:szCs w:val="22"/>
        </w:rPr>
        <w:t>Банка-депозитар на „Компас Фонд за вземания“ АДСИЦ е „Централна Кооперативна Банка“ АД.</w:t>
      </w:r>
    </w:p>
    <w:p w14:paraId="390EA799" w14:textId="79A0AB96" w:rsidR="009C631B" w:rsidRPr="00885A9D" w:rsidRDefault="009C631B" w:rsidP="00E278DE">
      <w:pPr>
        <w:jc w:val="both"/>
        <w:rPr>
          <w:rFonts w:ascii="Arial Narrow" w:hAnsi="Arial Narrow" w:cstheme="minorHAnsi"/>
          <w:szCs w:val="22"/>
        </w:rPr>
      </w:pPr>
      <w:r w:rsidRPr="00885A9D">
        <w:rPr>
          <w:rFonts w:ascii="Arial Narrow" w:hAnsi="Arial Narrow" w:cstheme="minorHAnsi"/>
          <w:szCs w:val="22"/>
        </w:rPr>
        <w:t xml:space="preserve">Дружеството има едностепенна система на управление. Съветът на директорите </w:t>
      </w:r>
      <w:r w:rsidRPr="00962E12">
        <w:rPr>
          <w:rFonts w:ascii="Arial Narrow" w:hAnsi="Arial Narrow" w:cstheme="minorHAnsi"/>
          <w:szCs w:val="22"/>
        </w:rPr>
        <w:t xml:space="preserve">към </w:t>
      </w:r>
      <w:r w:rsidR="000D3FD0">
        <w:rPr>
          <w:rFonts w:ascii="Arial Narrow" w:hAnsi="Arial Narrow" w:cstheme="minorHAnsi"/>
          <w:bCs/>
          <w:szCs w:val="22"/>
        </w:rPr>
        <w:t>30 юни</w:t>
      </w:r>
      <w:r w:rsidR="00D43360" w:rsidRPr="00D43360">
        <w:rPr>
          <w:rFonts w:ascii="Arial Narrow" w:hAnsi="Arial Narrow" w:cstheme="minorHAnsi"/>
          <w:bCs/>
          <w:szCs w:val="22"/>
        </w:rPr>
        <w:t xml:space="preserve"> 2022 </w:t>
      </w:r>
      <w:r w:rsidRPr="00962E12">
        <w:rPr>
          <w:rFonts w:ascii="Arial Narrow" w:hAnsi="Arial Narrow" w:cstheme="minorHAnsi"/>
          <w:bCs/>
          <w:szCs w:val="22"/>
        </w:rPr>
        <w:t xml:space="preserve">г. </w:t>
      </w:r>
      <w:r w:rsidRPr="00962E12">
        <w:rPr>
          <w:rFonts w:ascii="Arial Narrow" w:hAnsi="Arial Narrow" w:cstheme="minorHAnsi"/>
          <w:szCs w:val="22"/>
        </w:rPr>
        <w:t>е в следния</w:t>
      </w:r>
      <w:r w:rsidRPr="00885A9D">
        <w:rPr>
          <w:rFonts w:ascii="Arial Narrow" w:hAnsi="Arial Narrow" w:cstheme="minorHAnsi"/>
          <w:szCs w:val="22"/>
        </w:rPr>
        <w:t xml:space="preserve"> състав: </w:t>
      </w:r>
    </w:p>
    <w:p w14:paraId="02407BCB" w14:textId="77777777" w:rsidR="009C631B" w:rsidRPr="005A62F9" w:rsidRDefault="009C631B" w:rsidP="00E278DE">
      <w:pPr>
        <w:pStyle w:val="ListParagraph"/>
        <w:numPr>
          <w:ilvl w:val="0"/>
          <w:numId w:val="11"/>
        </w:numPr>
        <w:spacing w:after="0" w:line="240" w:lineRule="auto"/>
        <w:jc w:val="both"/>
        <w:rPr>
          <w:rFonts w:ascii="Arial Narrow" w:hAnsi="Arial Narrow" w:cstheme="minorHAnsi"/>
          <w:lang w:val="ru-RU"/>
        </w:rPr>
      </w:pPr>
      <w:r w:rsidRPr="005A62F9">
        <w:rPr>
          <w:rFonts w:ascii="Arial Narrow" w:hAnsi="Arial Narrow" w:cstheme="minorHAnsi"/>
          <w:lang w:val="ru-RU"/>
        </w:rPr>
        <w:t>Иван Димитров Пирински– член на Съвета на директорите и изпълнителен директор;</w:t>
      </w:r>
    </w:p>
    <w:p w14:paraId="7ED9BABD" w14:textId="77777777" w:rsidR="009C631B" w:rsidRPr="005A62F9" w:rsidRDefault="009C631B" w:rsidP="00E278DE">
      <w:pPr>
        <w:pStyle w:val="ListParagraph"/>
        <w:numPr>
          <w:ilvl w:val="0"/>
          <w:numId w:val="11"/>
        </w:numPr>
        <w:spacing w:after="0" w:line="240" w:lineRule="auto"/>
        <w:jc w:val="both"/>
        <w:rPr>
          <w:rFonts w:ascii="Arial Narrow" w:hAnsi="Arial Narrow" w:cstheme="minorHAnsi"/>
          <w:color w:val="000000"/>
          <w:lang w:val="ru-RU"/>
        </w:rPr>
      </w:pPr>
      <w:r w:rsidRPr="005A62F9">
        <w:rPr>
          <w:rFonts w:ascii="Arial Narrow" w:hAnsi="Arial Narrow" w:cstheme="minorHAnsi"/>
          <w:lang w:val="ru-RU"/>
        </w:rPr>
        <w:t>Драгомир Христов Великов – Председател на Съвета на ди</w:t>
      </w:r>
      <w:r w:rsidRPr="005A62F9">
        <w:rPr>
          <w:rFonts w:ascii="Arial Narrow" w:hAnsi="Arial Narrow" w:cstheme="minorHAnsi"/>
          <w:color w:val="000000"/>
          <w:lang w:val="ru-RU"/>
        </w:rPr>
        <w:t>ректорите;</w:t>
      </w:r>
    </w:p>
    <w:p w14:paraId="01DDD403" w14:textId="77777777" w:rsidR="009C631B" w:rsidRPr="005A62F9" w:rsidRDefault="009C631B" w:rsidP="00E278DE">
      <w:pPr>
        <w:pStyle w:val="ListParagraph"/>
        <w:numPr>
          <w:ilvl w:val="0"/>
          <w:numId w:val="11"/>
        </w:numPr>
        <w:spacing w:after="0" w:line="240" w:lineRule="auto"/>
        <w:jc w:val="both"/>
        <w:rPr>
          <w:rFonts w:ascii="Arial Narrow" w:hAnsi="Arial Narrow" w:cstheme="minorHAnsi"/>
          <w:color w:val="000000"/>
          <w:lang w:val="ru-RU"/>
        </w:rPr>
      </w:pPr>
      <w:r w:rsidRPr="005A62F9">
        <w:rPr>
          <w:rFonts w:ascii="Arial Narrow" w:hAnsi="Arial Narrow" w:cstheme="minorHAnsi"/>
          <w:color w:val="000000"/>
          <w:lang w:val="ru-RU"/>
        </w:rPr>
        <w:t>Илхан Рамадан Фаик – член на Съвета на директорите.</w:t>
      </w:r>
    </w:p>
    <w:p w14:paraId="361B1822" w14:textId="77777777" w:rsidR="00E278DE" w:rsidRDefault="00E278DE" w:rsidP="00E278DE">
      <w:pPr>
        <w:jc w:val="both"/>
        <w:rPr>
          <w:rFonts w:ascii="Arial Narrow" w:hAnsi="Arial Narrow" w:cstheme="minorHAnsi"/>
          <w:color w:val="000000"/>
          <w:szCs w:val="22"/>
        </w:rPr>
      </w:pPr>
    </w:p>
    <w:p w14:paraId="4879AE2A" w14:textId="77777777" w:rsidR="009C631B" w:rsidRPr="00962E12" w:rsidRDefault="009C631B" w:rsidP="00E278DE">
      <w:pPr>
        <w:jc w:val="both"/>
        <w:rPr>
          <w:rFonts w:ascii="Arial Narrow" w:hAnsi="Arial Narrow" w:cstheme="minorHAnsi"/>
          <w:color w:val="000000"/>
          <w:szCs w:val="22"/>
        </w:rPr>
      </w:pPr>
      <w:r w:rsidRPr="00885A9D">
        <w:rPr>
          <w:rFonts w:ascii="Arial Narrow" w:hAnsi="Arial Narrow" w:cstheme="minorHAnsi"/>
          <w:color w:val="000000"/>
          <w:szCs w:val="22"/>
        </w:rPr>
        <w:t xml:space="preserve">Дружеството се представлява </w:t>
      </w:r>
      <w:r w:rsidRPr="00962E12">
        <w:rPr>
          <w:rFonts w:ascii="Arial Narrow" w:hAnsi="Arial Narrow" w:cstheme="minorHAnsi"/>
          <w:color w:val="000000"/>
          <w:szCs w:val="22"/>
        </w:rPr>
        <w:t>от изпъл</w:t>
      </w:r>
      <w:r w:rsidR="00962E12">
        <w:rPr>
          <w:rFonts w:ascii="Arial Narrow" w:hAnsi="Arial Narrow" w:cstheme="minorHAnsi"/>
          <w:color w:val="000000"/>
          <w:szCs w:val="22"/>
        </w:rPr>
        <w:t xml:space="preserve">нителния директор Иван </w:t>
      </w:r>
      <w:r w:rsidR="00E278DE">
        <w:rPr>
          <w:rFonts w:ascii="Arial Narrow" w:hAnsi="Arial Narrow" w:cstheme="minorHAnsi"/>
          <w:color w:val="000000"/>
          <w:szCs w:val="22"/>
        </w:rPr>
        <w:t xml:space="preserve">Димитров </w:t>
      </w:r>
      <w:r w:rsidRPr="00962E12">
        <w:rPr>
          <w:rFonts w:ascii="Arial Narrow" w:hAnsi="Arial Narrow" w:cstheme="minorHAnsi"/>
          <w:color w:val="000000"/>
          <w:szCs w:val="22"/>
        </w:rPr>
        <w:t>Пирински</w:t>
      </w:r>
      <w:r w:rsidR="006027B0" w:rsidRPr="00962E12">
        <w:rPr>
          <w:rFonts w:ascii="Arial Narrow" w:hAnsi="Arial Narrow" w:cstheme="minorHAnsi"/>
          <w:color w:val="000000"/>
          <w:szCs w:val="22"/>
        </w:rPr>
        <w:t xml:space="preserve">. </w:t>
      </w:r>
    </w:p>
    <w:p w14:paraId="7F1B5B9E" w14:textId="77777777" w:rsidR="009222C7" w:rsidRDefault="009222C7" w:rsidP="009222C7">
      <w:pPr>
        <w:jc w:val="both"/>
        <w:rPr>
          <w:rFonts w:ascii="Arial Narrow" w:hAnsi="Arial Narrow" w:cstheme="minorHAnsi"/>
          <w:color w:val="000000"/>
          <w:szCs w:val="22"/>
        </w:rPr>
      </w:pPr>
    </w:p>
    <w:p w14:paraId="5796BED9" w14:textId="77777777" w:rsidR="009222C7" w:rsidRPr="009222C7" w:rsidRDefault="009222C7" w:rsidP="009222C7">
      <w:pPr>
        <w:jc w:val="both"/>
        <w:rPr>
          <w:rFonts w:ascii="Arial Narrow" w:hAnsi="Arial Narrow" w:cstheme="minorHAnsi"/>
          <w:color w:val="000000"/>
          <w:szCs w:val="22"/>
        </w:rPr>
      </w:pPr>
      <w:r w:rsidRPr="009222C7">
        <w:rPr>
          <w:rFonts w:ascii="Arial Narrow" w:hAnsi="Arial Narrow" w:cstheme="minorHAnsi"/>
          <w:color w:val="000000"/>
          <w:szCs w:val="22"/>
        </w:rPr>
        <w:t xml:space="preserve">В дружеството е създаден Одитен комитет, в състав:  </w:t>
      </w:r>
    </w:p>
    <w:p w14:paraId="4D246DD0" w14:textId="77777777" w:rsidR="009222C7" w:rsidRPr="004F1E49" w:rsidRDefault="009222C7" w:rsidP="009222C7">
      <w:pPr>
        <w:jc w:val="both"/>
        <w:rPr>
          <w:rFonts w:ascii="Arial Narrow" w:hAnsi="Arial Narrow" w:cstheme="minorHAnsi"/>
          <w:color w:val="000000"/>
          <w:szCs w:val="22"/>
        </w:rPr>
      </w:pPr>
      <w:r w:rsidRPr="009222C7">
        <w:rPr>
          <w:rFonts w:ascii="Arial Narrow" w:hAnsi="Arial Narrow" w:cstheme="minorHAnsi"/>
          <w:color w:val="000000"/>
          <w:szCs w:val="22"/>
        </w:rPr>
        <w:t xml:space="preserve">1.   </w:t>
      </w:r>
      <w:r w:rsidR="004F1E49" w:rsidRPr="004F1E49">
        <w:rPr>
          <w:rFonts w:ascii="Arial Narrow" w:hAnsi="Arial Narrow" w:cstheme="minorHAnsi"/>
          <w:color w:val="000000"/>
          <w:szCs w:val="22"/>
        </w:rPr>
        <w:t>Теодор Младенов Тодоров</w:t>
      </w:r>
      <w:r w:rsidRPr="004F1E49">
        <w:rPr>
          <w:rFonts w:ascii="Arial Narrow" w:hAnsi="Arial Narrow" w:cstheme="minorHAnsi"/>
          <w:color w:val="000000"/>
          <w:szCs w:val="22"/>
        </w:rPr>
        <w:t>;</w:t>
      </w:r>
    </w:p>
    <w:p w14:paraId="09959C62" w14:textId="77777777" w:rsidR="009222C7" w:rsidRPr="004F1E49" w:rsidRDefault="004F1E49" w:rsidP="009222C7">
      <w:pPr>
        <w:jc w:val="both"/>
        <w:rPr>
          <w:rFonts w:ascii="Arial Narrow" w:hAnsi="Arial Narrow" w:cstheme="minorHAnsi"/>
          <w:color w:val="000000"/>
          <w:szCs w:val="22"/>
        </w:rPr>
      </w:pPr>
      <w:r w:rsidRPr="004F1E49">
        <w:rPr>
          <w:rFonts w:ascii="Arial Narrow" w:hAnsi="Arial Narrow" w:cstheme="minorHAnsi"/>
          <w:color w:val="000000"/>
          <w:szCs w:val="22"/>
        </w:rPr>
        <w:t>2.   Михаела Бориславова Михова</w:t>
      </w:r>
      <w:r w:rsidR="009222C7" w:rsidRPr="004F1E49">
        <w:rPr>
          <w:rFonts w:ascii="Arial Narrow" w:hAnsi="Arial Narrow" w:cstheme="minorHAnsi"/>
          <w:color w:val="000000"/>
          <w:szCs w:val="22"/>
        </w:rPr>
        <w:t>;</w:t>
      </w:r>
    </w:p>
    <w:p w14:paraId="4B9D0A95" w14:textId="77777777" w:rsidR="009222C7" w:rsidRPr="009222C7" w:rsidRDefault="004F1E49" w:rsidP="009222C7">
      <w:pPr>
        <w:jc w:val="both"/>
        <w:rPr>
          <w:rFonts w:ascii="Arial Narrow" w:hAnsi="Arial Narrow" w:cstheme="minorHAnsi"/>
          <w:color w:val="000000"/>
          <w:szCs w:val="22"/>
        </w:rPr>
      </w:pPr>
      <w:r w:rsidRPr="004F1E49">
        <w:rPr>
          <w:rFonts w:ascii="Arial Narrow" w:hAnsi="Arial Narrow" w:cstheme="minorHAnsi"/>
          <w:color w:val="000000"/>
          <w:szCs w:val="22"/>
        </w:rPr>
        <w:t>3.   Драгомир Христов Великов</w:t>
      </w:r>
      <w:r w:rsidR="009222C7" w:rsidRPr="004F1E49">
        <w:rPr>
          <w:rFonts w:ascii="Arial Narrow" w:hAnsi="Arial Narrow" w:cstheme="minorHAnsi"/>
          <w:color w:val="000000"/>
          <w:szCs w:val="22"/>
        </w:rPr>
        <w:t>.</w:t>
      </w:r>
    </w:p>
    <w:p w14:paraId="62ABCBB2" w14:textId="77777777" w:rsidR="009222C7" w:rsidRDefault="009222C7" w:rsidP="009222C7">
      <w:pPr>
        <w:jc w:val="both"/>
        <w:rPr>
          <w:rFonts w:ascii="Arial Narrow" w:hAnsi="Arial Narrow" w:cstheme="minorHAnsi"/>
          <w:color w:val="000000"/>
          <w:szCs w:val="22"/>
        </w:rPr>
      </w:pPr>
    </w:p>
    <w:p w14:paraId="73B25622" w14:textId="77777777" w:rsidR="009222C7" w:rsidRPr="00885A9D" w:rsidRDefault="009222C7" w:rsidP="009C631B">
      <w:pPr>
        <w:spacing w:before="120" w:after="120"/>
        <w:jc w:val="both"/>
        <w:rPr>
          <w:rFonts w:ascii="Arial Narrow" w:hAnsi="Arial Narrow" w:cstheme="minorHAnsi"/>
          <w:color w:val="000000"/>
          <w:szCs w:val="22"/>
        </w:rPr>
      </w:pPr>
    </w:p>
    <w:p w14:paraId="1B9F5AD4" w14:textId="77777777" w:rsidR="009C631B" w:rsidRPr="00885A9D" w:rsidRDefault="009C631B" w:rsidP="009C631B">
      <w:pPr>
        <w:pStyle w:val="Heading1"/>
        <w:numPr>
          <w:ilvl w:val="0"/>
          <w:numId w:val="6"/>
        </w:numPr>
        <w:spacing w:line="240" w:lineRule="auto"/>
        <w:jc w:val="both"/>
        <w:rPr>
          <w:rFonts w:ascii="Arial Narrow" w:hAnsi="Arial Narrow" w:cstheme="minorHAnsi"/>
          <w:sz w:val="22"/>
          <w:szCs w:val="22"/>
        </w:rPr>
      </w:pPr>
      <w:r w:rsidRPr="00885A9D">
        <w:rPr>
          <w:rFonts w:ascii="Arial Narrow" w:hAnsi="Arial Narrow" w:cstheme="minorHAnsi"/>
          <w:color w:val="auto"/>
          <w:sz w:val="22"/>
          <w:szCs w:val="22"/>
        </w:rPr>
        <w:lastRenderedPageBreak/>
        <w:t>Основа за изготвяне на финансовия отчет</w:t>
      </w:r>
    </w:p>
    <w:p w14:paraId="4B6C2FE3" w14:textId="1992747E" w:rsidR="006027B0" w:rsidRPr="006027B0" w:rsidRDefault="006027B0" w:rsidP="009F4B13">
      <w:pPr>
        <w:spacing w:before="120" w:after="120"/>
        <w:jc w:val="both"/>
        <w:rPr>
          <w:rFonts w:ascii="Arial Narrow" w:hAnsi="Arial Narrow" w:cstheme="minorHAnsi"/>
          <w:szCs w:val="22"/>
        </w:rPr>
      </w:pPr>
      <w:r w:rsidRPr="006027B0">
        <w:rPr>
          <w:rFonts w:ascii="Arial Narrow" w:hAnsi="Arial Narrow" w:cstheme="minorHAnsi"/>
          <w:szCs w:val="22"/>
        </w:rPr>
        <w:t>Този междинен съкратен финансов отчет за период от 1 януари 202</w:t>
      </w:r>
      <w:r w:rsidR="00D43360">
        <w:rPr>
          <w:rFonts w:ascii="Arial Narrow" w:hAnsi="Arial Narrow" w:cstheme="minorHAnsi"/>
          <w:szCs w:val="22"/>
        </w:rPr>
        <w:t>2</w:t>
      </w:r>
      <w:r w:rsidR="00531176">
        <w:rPr>
          <w:rFonts w:ascii="Arial Narrow" w:hAnsi="Arial Narrow" w:cstheme="minorHAnsi"/>
          <w:szCs w:val="22"/>
        </w:rPr>
        <w:t xml:space="preserve"> г. до </w:t>
      </w:r>
      <w:r w:rsidR="000D3FD0">
        <w:rPr>
          <w:rFonts w:ascii="Arial Narrow" w:hAnsi="Arial Narrow" w:cstheme="minorHAnsi"/>
          <w:bCs/>
          <w:szCs w:val="22"/>
        </w:rPr>
        <w:t>30 юни</w:t>
      </w:r>
      <w:r w:rsidR="00D43360" w:rsidRPr="00D43360">
        <w:rPr>
          <w:rFonts w:ascii="Arial Narrow" w:hAnsi="Arial Narrow" w:cstheme="minorHAnsi"/>
          <w:bCs/>
          <w:szCs w:val="22"/>
        </w:rPr>
        <w:t xml:space="preserve"> 2022 г</w:t>
      </w:r>
      <w:r w:rsidR="00D43360" w:rsidRPr="00885A9D">
        <w:rPr>
          <w:rFonts w:ascii="Arial Narrow" w:hAnsi="Arial Narrow" w:cstheme="minorHAnsi"/>
          <w:b/>
          <w:szCs w:val="22"/>
        </w:rPr>
        <w:t>.</w:t>
      </w:r>
      <w:r w:rsidR="00D43360">
        <w:rPr>
          <w:rFonts w:ascii="Arial Narrow" w:hAnsi="Arial Narrow" w:cstheme="minorHAnsi"/>
          <w:szCs w:val="22"/>
        </w:rPr>
        <w:t xml:space="preserve"> </w:t>
      </w:r>
      <w:r w:rsidRPr="006027B0">
        <w:rPr>
          <w:rFonts w:ascii="Arial Narrow" w:hAnsi="Arial Narrow" w:cstheme="minorHAnsi"/>
          <w:szCs w:val="22"/>
        </w:rPr>
        <w:t xml:space="preserve">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финансов отчет на Дружеството към </w:t>
      </w:r>
      <w:r w:rsidRPr="000368AD">
        <w:rPr>
          <w:rFonts w:ascii="Arial Narrow" w:hAnsi="Arial Narrow" w:cstheme="minorHAnsi"/>
          <w:szCs w:val="22"/>
        </w:rPr>
        <w:t>31 декември 202</w:t>
      </w:r>
      <w:r w:rsidR="00D43360" w:rsidRPr="000368AD">
        <w:rPr>
          <w:rFonts w:ascii="Arial Narrow" w:hAnsi="Arial Narrow" w:cstheme="minorHAnsi"/>
          <w:szCs w:val="22"/>
        </w:rPr>
        <w:t>1</w:t>
      </w:r>
      <w:r w:rsidRPr="000368AD">
        <w:rPr>
          <w:rFonts w:ascii="Arial Narrow" w:hAnsi="Arial Narrow" w:cstheme="minorHAnsi"/>
          <w:szCs w:val="22"/>
        </w:rPr>
        <w:t xml:space="preserve"> г., изготвен в съответствие с Международните стандарти за финансово отчитане (МСФО), разработени и публикувани от Съвета по международни </w:t>
      </w:r>
      <w:r w:rsidRPr="006027B0">
        <w:rPr>
          <w:rFonts w:ascii="Arial Narrow" w:hAnsi="Arial Narrow" w:cstheme="minorHAnsi"/>
          <w:szCs w:val="22"/>
        </w:rPr>
        <w:t>счетоводни стандарти (СМСС) и приети от Европейския съюз (ЕС).</w:t>
      </w:r>
    </w:p>
    <w:p w14:paraId="1075EC23" w14:textId="77777777" w:rsidR="009C631B" w:rsidRDefault="009C631B" w:rsidP="00CB67E5">
      <w:pPr>
        <w:spacing w:before="120" w:after="120"/>
        <w:rPr>
          <w:rFonts w:ascii="Arial Narrow" w:hAnsi="Arial Narrow" w:cstheme="minorHAnsi"/>
          <w:szCs w:val="22"/>
        </w:rPr>
      </w:pPr>
      <w:r w:rsidRPr="00885A9D">
        <w:rPr>
          <w:rFonts w:ascii="Arial Narrow" w:hAnsi="Arial Narrow" w:cstheme="minorHAnsi"/>
          <w:szCs w:val="22"/>
        </w:rPr>
        <w:t xml:space="preserve">Финансовият отчет е изготвен в български лева, което е функционалната валута на Дружеството. </w:t>
      </w:r>
      <w:r w:rsidR="00296926" w:rsidRPr="00885A9D">
        <w:rPr>
          <w:rFonts w:ascii="Arial Narrow" w:hAnsi="Arial Narrow" w:cstheme="minorHAnsi"/>
          <w:szCs w:val="22"/>
        </w:rPr>
        <w:t xml:space="preserve">    </w:t>
      </w:r>
      <w:r w:rsidR="00CB67E5">
        <w:rPr>
          <w:rFonts w:ascii="Arial Narrow" w:hAnsi="Arial Narrow" w:cstheme="minorHAnsi"/>
          <w:szCs w:val="22"/>
        </w:rPr>
        <w:t xml:space="preserve">                              </w:t>
      </w:r>
      <w:r w:rsidR="00296926" w:rsidRPr="00885A9D">
        <w:rPr>
          <w:rFonts w:ascii="Arial Narrow" w:hAnsi="Arial Narrow" w:cstheme="minorHAnsi"/>
          <w:szCs w:val="22"/>
        </w:rPr>
        <w:t xml:space="preserve">               </w:t>
      </w:r>
      <w:r w:rsidRPr="00885A9D">
        <w:rPr>
          <w:rFonts w:ascii="Arial Narrow" w:hAnsi="Arial Narrow" w:cstheme="minorHAnsi"/>
          <w:szCs w:val="22"/>
        </w:rPr>
        <w:t>Всички суми са представени в хиляди лева (хил. лв.) .</w:t>
      </w:r>
    </w:p>
    <w:p w14:paraId="16F0B7EF" w14:textId="77777777" w:rsidR="00412C73" w:rsidRPr="00885A9D" w:rsidRDefault="00412C73" w:rsidP="00412C73">
      <w:pPr>
        <w:autoSpaceDE w:val="0"/>
        <w:rPr>
          <w:rFonts w:ascii="Arial Narrow" w:hAnsi="Arial Narrow" w:cstheme="minorHAnsi"/>
          <w:bCs/>
          <w:szCs w:val="22"/>
        </w:rPr>
      </w:pPr>
      <w:r w:rsidRPr="00531176">
        <w:rPr>
          <w:rFonts w:ascii="Arial Narrow" w:hAnsi="Arial Narrow" w:cstheme="minorHAnsi"/>
          <w:bCs/>
          <w:szCs w:val="22"/>
        </w:rPr>
        <w:t xml:space="preserve">Този междинен съкратен отчет е индивидуален. </w:t>
      </w:r>
    </w:p>
    <w:p w14:paraId="2BCD0EA9" w14:textId="77777777" w:rsidR="009F4B13" w:rsidRPr="000368AD" w:rsidRDefault="009F4B13" w:rsidP="009F4B13">
      <w:pPr>
        <w:suppressAutoHyphens w:val="0"/>
        <w:autoSpaceDE w:val="0"/>
        <w:autoSpaceDN w:val="0"/>
        <w:adjustRightInd w:val="0"/>
        <w:jc w:val="both"/>
        <w:rPr>
          <w:rFonts w:ascii="Arial Narrow" w:hAnsi="Arial Narrow" w:cstheme="minorHAnsi"/>
          <w:szCs w:val="22"/>
        </w:rPr>
      </w:pPr>
      <w:r w:rsidRPr="000368AD">
        <w:rPr>
          <w:rFonts w:ascii="Arial Narrow" w:hAnsi="Arial Narrow" w:cstheme="minorHAnsi"/>
          <w:szCs w:val="22"/>
        </w:rPr>
        <w:t>Междинният съкратен финансов отчет е съставен при спазване на принципа на действащо предприятие и като са взети предвид възможните ефекти от продължаващото въздействие на пандемията от коронавирус Covid-19.</w:t>
      </w:r>
    </w:p>
    <w:p w14:paraId="74B84421" w14:textId="0D723385" w:rsidR="009F4B13" w:rsidRDefault="009F4B13" w:rsidP="009F4B13">
      <w:pPr>
        <w:suppressAutoHyphens w:val="0"/>
        <w:autoSpaceDE w:val="0"/>
        <w:autoSpaceDN w:val="0"/>
        <w:adjustRightInd w:val="0"/>
        <w:jc w:val="both"/>
        <w:rPr>
          <w:rFonts w:ascii="Arial Narrow" w:hAnsi="Arial Narrow" w:cstheme="minorHAnsi"/>
          <w:szCs w:val="22"/>
        </w:rPr>
      </w:pPr>
    </w:p>
    <w:p w14:paraId="5937162F" w14:textId="77777777" w:rsidR="00E2571F" w:rsidRPr="00E2571F" w:rsidRDefault="00E2571F" w:rsidP="00E2571F">
      <w:pPr>
        <w:keepNext/>
        <w:suppressAutoHyphens w:val="0"/>
        <w:spacing w:before="120" w:after="120"/>
        <w:jc w:val="both"/>
        <w:outlineLvl w:val="0"/>
        <w:rPr>
          <w:rFonts w:ascii="Arial Narrow" w:hAnsi="Arial Narrow"/>
          <w:szCs w:val="22"/>
          <w:lang w:eastAsia="en-US"/>
        </w:rPr>
      </w:pPr>
      <w:r w:rsidRPr="00E2571F">
        <w:rPr>
          <w:rFonts w:ascii="Arial Narrow" w:hAnsi="Arial Narrow"/>
          <w:b/>
          <w:bCs/>
          <w:kern w:val="32"/>
          <w:szCs w:val="22"/>
          <w:lang w:eastAsia="x-none"/>
        </w:rPr>
        <w:t>Пандемия от коронавирус (COVID-19)</w:t>
      </w:r>
    </w:p>
    <w:p w14:paraId="5C0F3A6F" w14:textId="6881D910" w:rsidR="00E2571F" w:rsidRPr="00E2571F" w:rsidRDefault="00E2571F" w:rsidP="00E2571F">
      <w:pPr>
        <w:spacing w:before="120" w:after="120"/>
        <w:jc w:val="both"/>
        <w:rPr>
          <w:rFonts w:ascii="Arial Narrow" w:hAnsi="Arial Narrow" w:cstheme="minorHAnsi"/>
          <w:szCs w:val="22"/>
        </w:rPr>
      </w:pPr>
      <w:r w:rsidRPr="00E2571F">
        <w:rPr>
          <w:rFonts w:ascii="Arial Narrow" w:hAnsi="Arial Narrow" w:cstheme="minorHAnsi"/>
          <w:szCs w:val="22"/>
        </w:rPr>
        <w:t>В началото на 2020 г. поради разпространението на нов коронавирус (Covid-19) в световен мащаб се появиха затруднения в бизнеса и икономическата дейност на редица предприятия и цели икон</w:t>
      </w:r>
      <w:r>
        <w:rPr>
          <w:rFonts w:ascii="Arial Narrow" w:hAnsi="Arial Narrow" w:cstheme="minorHAnsi"/>
          <w:szCs w:val="22"/>
        </w:rPr>
        <w:t>омически отрасли. На 11.03.2020</w:t>
      </w:r>
      <w:r w:rsidRPr="00E2571F">
        <w:rPr>
          <w:rFonts w:ascii="Arial Narrow" w:hAnsi="Arial Narrow" w:cstheme="minorHAnsi"/>
          <w:szCs w:val="22"/>
        </w:rPr>
        <w:t xml:space="preserve">г. Световната здравна организация обяви и наличието на пандемия от коронавирус (Covid-19). На 13.03.2020 г. Народното събрание взе решение за обявяване на извънредно положение за период от един месец, което впоследствие бе удължено многократно и прерасна в удължавана периодично извънредна епидемична обстановка до </w:t>
      </w:r>
      <w:r w:rsidR="000D3FD0">
        <w:rPr>
          <w:rFonts w:ascii="Arial Narrow" w:hAnsi="Arial Narrow" w:cstheme="minorHAnsi"/>
          <w:szCs w:val="22"/>
        </w:rPr>
        <w:t>30 юни</w:t>
      </w:r>
      <w:r w:rsidRPr="00E2571F">
        <w:rPr>
          <w:rFonts w:ascii="Arial Narrow" w:hAnsi="Arial Narrow" w:cstheme="minorHAnsi"/>
          <w:szCs w:val="22"/>
        </w:rPr>
        <w:t xml:space="preserve"> 2022 г., като считано от 01 април 2022 г. тя бе отменена. </w:t>
      </w:r>
    </w:p>
    <w:p w14:paraId="3B633570" w14:textId="4E094B60" w:rsidR="00E2571F" w:rsidRPr="00E2571F" w:rsidRDefault="00E2571F" w:rsidP="00E2571F">
      <w:pPr>
        <w:spacing w:before="120" w:after="120"/>
        <w:jc w:val="both"/>
        <w:rPr>
          <w:rFonts w:ascii="Arial Narrow" w:hAnsi="Arial Narrow" w:cstheme="minorHAnsi"/>
          <w:szCs w:val="22"/>
        </w:rPr>
      </w:pPr>
      <w:r w:rsidRPr="00E2571F">
        <w:rPr>
          <w:rFonts w:ascii="Arial Narrow" w:hAnsi="Arial Narrow" w:cstheme="minorHAnsi"/>
          <w:szCs w:val="22"/>
        </w:rPr>
        <w:t xml:space="preserve">През отчетния период дейността на Дружеството бе повлияна от световната пандемия от Covid-19. Въздействието до момента бе свързано с ограничения при осъществяването на инвестиционната политика на Дружеството. </w:t>
      </w:r>
    </w:p>
    <w:p w14:paraId="60F35330" w14:textId="77777777" w:rsidR="00E2571F" w:rsidRPr="00E2571F" w:rsidRDefault="00E2571F" w:rsidP="00E2571F">
      <w:pPr>
        <w:spacing w:before="120" w:after="120"/>
        <w:jc w:val="both"/>
        <w:rPr>
          <w:rFonts w:ascii="Arial Narrow" w:hAnsi="Arial Narrow" w:cstheme="minorHAnsi"/>
          <w:szCs w:val="22"/>
        </w:rPr>
      </w:pPr>
      <w:r w:rsidRPr="00E2571F">
        <w:rPr>
          <w:rFonts w:ascii="Arial Narrow" w:hAnsi="Arial Narrow" w:cstheme="minorHAnsi"/>
          <w:szCs w:val="22"/>
        </w:rPr>
        <w:t>Към датата на съставяне на финансовия отчет карантинните мерки и ограничения са само препоръчителни. Не е възможно надеждно да се оцени потенциалното въздействие, положително или отрицателно, след датата на отчитане.</w:t>
      </w:r>
    </w:p>
    <w:p w14:paraId="7EC866CD" w14:textId="77777777" w:rsidR="00E2571F" w:rsidRPr="009F4B13" w:rsidRDefault="00E2571F" w:rsidP="009F4B13">
      <w:pPr>
        <w:suppressAutoHyphens w:val="0"/>
        <w:autoSpaceDE w:val="0"/>
        <w:autoSpaceDN w:val="0"/>
        <w:adjustRightInd w:val="0"/>
        <w:jc w:val="both"/>
        <w:rPr>
          <w:rFonts w:ascii="Arial Narrow" w:hAnsi="Arial Narrow" w:cstheme="minorHAnsi"/>
          <w:szCs w:val="22"/>
        </w:rPr>
      </w:pPr>
    </w:p>
    <w:p w14:paraId="5C1AA4EA" w14:textId="77777777" w:rsidR="009C631B" w:rsidRDefault="009C631B" w:rsidP="009C631B">
      <w:pPr>
        <w:pStyle w:val="Heading1"/>
        <w:numPr>
          <w:ilvl w:val="0"/>
          <w:numId w:val="6"/>
        </w:numPr>
        <w:spacing w:line="240" w:lineRule="auto"/>
        <w:jc w:val="both"/>
        <w:rPr>
          <w:rFonts w:ascii="Arial Narrow" w:hAnsi="Arial Narrow" w:cstheme="minorHAnsi"/>
          <w:color w:val="auto"/>
          <w:sz w:val="22"/>
          <w:szCs w:val="22"/>
        </w:rPr>
      </w:pPr>
      <w:r w:rsidRPr="00885A9D">
        <w:rPr>
          <w:rFonts w:ascii="Arial Narrow" w:hAnsi="Arial Narrow" w:cstheme="minorHAnsi"/>
          <w:color w:val="auto"/>
          <w:sz w:val="22"/>
          <w:szCs w:val="22"/>
        </w:rPr>
        <w:t>Промени в счетоводната политика</w:t>
      </w:r>
    </w:p>
    <w:p w14:paraId="053599D3" w14:textId="49493A4C" w:rsidR="00531176" w:rsidRPr="005A62F9"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lang w:val="ru-RU" w:eastAsia="x-none"/>
        </w:rPr>
      </w:pPr>
      <w:bookmarkStart w:id="0" w:name="_Ref357794056"/>
      <w:r w:rsidRPr="005A62F9">
        <w:rPr>
          <w:rFonts w:ascii="Arial Narrow" w:hAnsi="Arial Narrow"/>
          <w:b/>
          <w:kern w:val="32"/>
          <w:lang w:val="ru-RU" w:eastAsia="x-none"/>
        </w:rPr>
        <w:t xml:space="preserve">Общи положения и нови стандарти, изменения и разяснения, които </w:t>
      </w:r>
      <w:r w:rsidRPr="00AD3F15">
        <w:rPr>
          <w:rFonts w:ascii="Arial Narrow" w:hAnsi="Arial Narrow"/>
          <w:b/>
          <w:kern w:val="32"/>
          <w:lang w:eastAsia="x-none"/>
        </w:rPr>
        <w:t>c</w:t>
      </w:r>
      <w:r w:rsidRPr="005A62F9">
        <w:rPr>
          <w:rFonts w:ascii="Arial Narrow" w:hAnsi="Arial Narrow"/>
          <w:b/>
          <w:kern w:val="32"/>
          <w:lang w:val="ru-RU" w:eastAsia="x-none"/>
        </w:rPr>
        <w:t xml:space="preserve">а влезли в </w:t>
      </w:r>
      <w:r w:rsidRPr="00AD3F15">
        <w:rPr>
          <w:rFonts w:ascii="Arial Narrow" w:hAnsi="Arial Narrow"/>
          <w:b/>
          <w:kern w:val="32"/>
          <w:lang w:eastAsia="x-none"/>
        </w:rPr>
        <w:t>c</w:t>
      </w:r>
      <w:r w:rsidRPr="005A62F9">
        <w:rPr>
          <w:rFonts w:ascii="Arial Narrow" w:hAnsi="Arial Narrow"/>
          <w:b/>
          <w:kern w:val="32"/>
          <w:lang w:val="ru-RU" w:eastAsia="x-none"/>
        </w:rPr>
        <w:t>ила за финансовата година, започваща на 1 януари 202</w:t>
      </w:r>
      <w:r w:rsidR="00D43360">
        <w:rPr>
          <w:rFonts w:ascii="Arial Narrow" w:hAnsi="Arial Narrow"/>
          <w:b/>
          <w:kern w:val="32"/>
          <w:lang w:val="ru-RU" w:eastAsia="x-none"/>
        </w:rPr>
        <w:t>2</w:t>
      </w:r>
      <w:r w:rsidRPr="005A62F9">
        <w:rPr>
          <w:rFonts w:ascii="Arial Narrow" w:hAnsi="Arial Narrow"/>
          <w:b/>
          <w:kern w:val="32"/>
          <w:lang w:val="ru-RU" w:eastAsia="x-none"/>
        </w:rPr>
        <w:t xml:space="preserve"> г</w:t>
      </w:r>
      <w:bookmarkEnd w:id="0"/>
      <w:r w:rsidRPr="005A62F9">
        <w:rPr>
          <w:rFonts w:ascii="Arial Narrow" w:hAnsi="Arial Narrow"/>
          <w:b/>
          <w:kern w:val="32"/>
          <w:lang w:val="ru-RU" w:eastAsia="x-none"/>
        </w:rPr>
        <w:t>.</w:t>
      </w:r>
    </w:p>
    <w:p w14:paraId="745AEDF2" w14:textId="0AEED3DB" w:rsidR="00531176" w:rsidRPr="00AD3F15" w:rsidRDefault="00531176" w:rsidP="00AD3F15">
      <w:pPr>
        <w:spacing w:before="120" w:after="120"/>
        <w:jc w:val="both"/>
        <w:rPr>
          <w:rFonts w:ascii="Arial Narrow" w:hAnsi="Arial Narrow" w:cstheme="minorHAnsi"/>
          <w:szCs w:val="22"/>
        </w:rPr>
      </w:pPr>
      <w:r w:rsidRPr="00AD3F15">
        <w:rPr>
          <w:rFonts w:ascii="Arial Narrow" w:hAnsi="Arial Narrow" w:cstheme="minorHAnsi"/>
          <w:szCs w:val="22"/>
        </w:rPr>
        <w:t>Този междинен съкратен финансов отчет е изготвен съгласно приетата счетоводна политика в последния годишен финансов отчет на Дружеството към 31 декември 202</w:t>
      </w:r>
      <w:r w:rsidR="00D43360">
        <w:rPr>
          <w:rFonts w:ascii="Arial Narrow" w:hAnsi="Arial Narrow" w:cstheme="minorHAnsi"/>
          <w:szCs w:val="22"/>
        </w:rPr>
        <w:t>1</w:t>
      </w:r>
      <w:r w:rsidRPr="00AD3F15">
        <w:rPr>
          <w:rFonts w:ascii="Arial Narrow" w:hAnsi="Arial Narrow" w:cstheme="minorHAnsi"/>
          <w:szCs w:val="22"/>
        </w:rPr>
        <w:t xml:space="preserve"> г. с изключение на прилагането на новите стандарти, изменения и разяснения към МСФО, които са задължителни за прилагане за първи път от финансовата година, започваща на 1 януари 202</w:t>
      </w:r>
      <w:r w:rsidR="00D43360">
        <w:rPr>
          <w:rFonts w:ascii="Arial Narrow" w:hAnsi="Arial Narrow" w:cstheme="minorHAnsi"/>
          <w:szCs w:val="22"/>
        </w:rPr>
        <w:t>2</w:t>
      </w:r>
      <w:r w:rsidRPr="00AD3F15">
        <w:rPr>
          <w:rFonts w:ascii="Arial Narrow" w:hAnsi="Arial Narrow" w:cstheme="minorHAnsi"/>
          <w:szCs w:val="22"/>
        </w:rPr>
        <w:t xml:space="preserve"> г. </w:t>
      </w:r>
    </w:p>
    <w:p w14:paraId="5F6742E4" w14:textId="77777777" w:rsidR="00531176" w:rsidRPr="00AD3F15"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lang w:eastAsia="x-none"/>
        </w:rPr>
      </w:pPr>
      <w:bookmarkStart w:id="1" w:name="_Ref164490442"/>
      <w:bookmarkStart w:id="2" w:name="_Ref214951592"/>
      <w:bookmarkStart w:id="3" w:name="_Ref248330430"/>
      <w:proofErr w:type="spellStart"/>
      <w:r w:rsidRPr="00AD3F15">
        <w:rPr>
          <w:rFonts w:ascii="Arial Narrow" w:hAnsi="Arial Narrow"/>
          <w:b/>
          <w:kern w:val="32"/>
          <w:lang w:eastAsia="x-none"/>
        </w:rPr>
        <w:t>Промени</w:t>
      </w:r>
      <w:proofErr w:type="spellEnd"/>
      <w:r w:rsidRPr="00AD3F15">
        <w:rPr>
          <w:rFonts w:ascii="Arial Narrow" w:hAnsi="Arial Narrow"/>
          <w:b/>
          <w:kern w:val="32"/>
          <w:lang w:eastAsia="x-none"/>
        </w:rPr>
        <w:t xml:space="preserve"> в </w:t>
      </w:r>
      <w:proofErr w:type="spellStart"/>
      <w:r w:rsidRPr="00AD3F15">
        <w:rPr>
          <w:rFonts w:ascii="Arial Narrow" w:hAnsi="Arial Narrow"/>
          <w:b/>
          <w:kern w:val="32"/>
          <w:lang w:eastAsia="x-none"/>
        </w:rPr>
        <w:t>приблизителните</w:t>
      </w:r>
      <w:proofErr w:type="spellEnd"/>
      <w:r w:rsidRPr="00AD3F15">
        <w:rPr>
          <w:rFonts w:ascii="Arial Narrow" w:hAnsi="Arial Narrow"/>
          <w:b/>
          <w:kern w:val="32"/>
          <w:lang w:eastAsia="x-none"/>
        </w:rPr>
        <w:t xml:space="preserve"> </w:t>
      </w:r>
      <w:proofErr w:type="spellStart"/>
      <w:r w:rsidRPr="00AD3F15">
        <w:rPr>
          <w:rFonts w:ascii="Arial Narrow" w:hAnsi="Arial Narrow"/>
          <w:b/>
          <w:kern w:val="32"/>
          <w:lang w:eastAsia="x-none"/>
        </w:rPr>
        <w:t>оценки</w:t>
      </w:r>
      <w:proofErr w:type="spellEnd"/>
    </w:p>
    <w:bookmarkEnd w:id="1"/>
    <w:bookmarkEnd w:id="2"/>
    <w:bookmarkEnd w:id="3"/>
    <w:p w14:paraId="177E06E9" w14:textId="77777777" w:rsidR="00531176" w:rsidRPr="00AD3F15" w:rsidRDefault="00531176" w:rsidP="00531176">
      <w:pPr>
        <w:spacing w:before="120" w:after="120"/>
        <w:jc w:val="both"/>
        <w:rPr>
          <w:rFonts w:ascii="Arial Narrow" w:hAnsi="Arial Narrow" w:cstheme="minorHAnsi"/>
          <w:szCs w:val="22"/>
        </w:rPr>
      </w:pPr>
      <w:r w:rsidRPr="00AD3F15">
        <w:rPr>
          <w:rFonts w:ascii="Arial Narrow" w:hAnsi="Arial Narrow" w:cstheme="minorHAnsi"/>
          <w:szCs w:val="22"/>
        </w:rPr>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58DBE991" w14:textId="77777777" w:rsidR="00531176" w:rsidRPr="00AD3F15" w:rsidRDefault="00531176" w:rsidP="00531176">
      <w:pPr>
        <w:spacing w:before="120" w:after="120"/>
        <w:jc w:val="both"/>
        <w:rPr>
          <w:rFonts w:ascii="Arial Narrow" w:hAnsi="Arial Narrow" w:cstheme="minorHAnsi"/>
          <w:szCs w:val="22"/>
        </w:rPr>
      </w:pPr>
      <w:r w:rsidRPr="00AD3F15">
        <w:rPr>
          <w:rFonts w:ascii="Arial Narrow" w:hAnsi="Arial Narrow" w:cstheme="minorHAnsi"/>
          <w:szCs w:val="22"/>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079C401D" w14:textId="0F4176B9" w:rsidR="00531176" w:rsidRPr="00AD3F15" w:rsidRDefault="00531176" w:rsidP="00AD3F15">
      <w:pPr>
        <w:spacing w:before="120" w:after="120"/>
        <w:jc w:val="both"/>
        <w:rPr>
          <w:rFonts w:ascii="Arial Narrow" w:hAnsi="Arial Narrow" w:cstheme="minorHAnsi"/>
          <w:szCs w:val="22"/>
        </w:rPr>
      </w:pPr>
      <w:r w:rsidRPr="00AD3F15">
        <w:rPr>
          <w:rFonts w:ascii="Arial Narrow" w:hAnsi="Arial Narrow" w:cstheme="minorHAnsi"/>
          <w:szCs w:val="22"/>
        </w:rPr>
        <w:t>При изготвянето на представения междинен съкратен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202</w:t>
      </w:r>
      <w:r w:rsidR="00D43360">
        <w:rPr>
          <w:rFonts w:ascii="Arial Narrow" w:hAnsi="Arial Narrow" w:cstheme="minorHAnsi"/>
          <w:szCs w:val="22"/>
        </w:rPr>
        <w:t>1</w:t>
      </w:r>
      <w:r w:rsidRPr="00AD3F15">
        <w:rPr>
          <w:rFonts w:ascii="Arial Narrow" w:hAnsi="Arial Narrow" w:cstheme="minorHAnsi"/>
          <w:szCs w:val="22"/>
        </w:rPr>
        <w:t xml:space="preserve"> г.</w:t>
      </w:r>
    </w:p>
    <w:p w14:paraId="1054433F" w14:textId="77777777" w:rsidR="00531176" w:rsidRPr="005A62F9"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lang w:val="ru-RU" w:eastAsia="x-none"/>
        </w:rPr>
      </w:pPr>
      <w:r w:rsidRPr="005A62F9">
        <w:rPr>
          <w:rFonts w:ascii="Arial Narrow" w:hAnsi="Arial Narrow"/>
          <w:b/>
          <w:kern w:val="32"/>
          <w:lang w:val="ru-RU" w:eastAsia="x-none"/>
        </w:rPr>
        <w:t>Управление на риска относно финансовия риск</w:t>
      </w:r>
    </w:p>
    <w:p w14:paraId="0BA48FE5" w14:textId="77777777" w:rsidR="00531176" w:rsidRPr="00AD3F15" w:rsidRDefault="00531176" w:rsidP="00531176">
      <w:pPr>
        <w:spacing w:before="120" w:after="120"/>
        <w:jc w:val="both"/>
        <w:rPr>
          <w:rFonts w:ascii="Arial Narrow" w:hAnsi="Arial Narrow" w:cstheme="minorHAnsi"/>
          <w:szCs w:val="22"/>
        </w:rPr>
      </w:pPr>
      <w:r w:rsidRPr="00AD3F15">
        <w:rPr>
          <w:rFonts w:ascii="Arial Narrow" w:hAnsi="Arial Narrow" w:cstheme="minorHAnsi"/>
          <w:szCs w:val="22"/>
        </w:rPr>
        <w:t>Дружеството е изложено на различни видове рискове по отношение на финансовите си инструменти. Най-значимите финансови рискове, на които е изложено Дружеството, са пазарен риск, кредитен риск, ликвиден и лихвен риск.</w:t>
      </w:r>
    </w:p>
    <w:p w14:paraId="43310D06" w14:textId="51EBE70A" w:rsidR="00531176" w:rsidRDefault="00531176" w:rsidP="00531176">
      <w:pPr>
        <w:spacing w:before="120" w:after="120"/>
        <w:jc w:val="both"/>
        <w:rPr>
          <w:rFonts w:ascii="Arial Narrow" w:hAnsi="Arial Narrow" w:cstheme="minorHAnsi"/>
          <w:szCs w:val="22"/>
        </w:rPr>
      </w:pPr>
      <w:r w:rsidRPr="00AD3F15">
        <w:rPr>
          <w:rFonts w:ascii="Arial Narrow" w:hAnsi="Arial Narrow" w:cstheme="minorHAnsi"/>
          <w:szCs w:val="22"/>
        </w:rPr>
        <w:t xml:space="preserve">Междинният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финансов отчет на </w:t>
      </w:r>
      <w:r w:rsidR="00802FC2">
        <w:rPr>
          <w:rFonts w:ascii="Arial Narrow" w:hAnsi="Arial Narrow" w:cstheme="minorHAnsi"/>
          <w:szCs w:val="22"/>
        </w:rPr>
        <w:t>Дружеството към 31 декември 202</w:t>
      </w:r>
      <w:r w:rsidR="00D43360">
        <w:rPr>
          <w:rFonts w:ascii="Arial Narrow" w:hAnsi="Arial Narrow" w:cstheme="minorHAnsi"/>
          <w:szCs w:val="22"/>
        </w:rPr>
        <w:t>1</w:t>
      </w:r>
      <w:r w:rsidRPr="00AD3F15">
        <w:rPr>
          <w:rFonts w:ascii="Arial Narrow" w:hAnsi="Arial Narrow" w:cstheme="minorHAnsi"/>
          <w:szCs w:val="22"/>
        </w:rPr>
        <w:t xml:space="preserve"> г. Не е имало промени в политиката за управление на риска относно финансови инструменти през периода.</w:t>
      </w:r>
    </w:p>
    <w:p w14:paraId="2DCF5533" w14:textId="77777777" w:rsidR="00780824" w:rsidRPr="0004575F" w:rsidRDefault="00780824" w:rsidP="00780824">
      <w:pPr>
        <w:pStyle w:val="Heading1"/>
        <w:numPr>
          <w:ilvl w:val="0"/>
          <w:numId w:val="6"/>
        </w:numPr>
        <w:rPr>
          <w:rFonts w:ascii="Arial Narrow" w:hAnsi="Arial Narrow" w:cstheme="minorHAnsi"/>
          <w:color w:val="000000"/>
          <w:szCs w:val="24"/>
        </w:rPr>
      </w:pPr>
      <w:bookmarkStart w:id="4" w:name="i1_chunk_1144040611108336"/>
      <w:bookmarkStart w:id="5" w:name="_Ref320877927"/>
      <w:bookmarkStart w:id="6" w:name="_Ref248329135"/>
      <w:bookmarkStart w:id="7" w:name="_Ref248329814"/>
      <w:bookmarkEnd w:id="4"/>
      <w:r>
        <w:rPr>
          <w:rFonts w:ascii="Arial Narrow" w:hAnsi="Arial Narrow" w:cstheme="minorHAnsi"/>
          <w:color w:val="000000"/>
          <w:szCs w:val="24"/>
        </w:rPr>
        <w:lastRenderedPageBreak/>
        <w:t>Предоставени аванси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780824" w:rsidRPr="0004575F" w14:paraId="431AB771" w14:textId="77777777" w:rsidTr="002A3722">
        <w:trPr>
          <w:trHeight w:val="193"/>
        </w:trPr>
        <w:tc>
          <w:tcPr>
            <w:tcW w:w="6607" w:type="dxa"/>
            <w:shd w:val="clear" w:color="auto" w:fill="FFFFFF"/>
          </w:tcPr>
          <w:p w14:paraId="06044D3D" w14:textId="77777777" w:rsidR="00780824" w:rsidRPr="0004575F" w:rsidRDefault="00780824" w:rsidP="002A3722">
            <w:pPr>
              <w:snapToGrid w:val="0"/>
              <w:rPr>
                <w:rFonts w:ascii="Arial Narrow" w:hAnsi="Arial Narrow" w:cstheme="minorHAnsi"/>
                <w:color w:val="000000"/>
                <w:sz w:val="24"/>
                <w:szCs w:val="24"/>
              </w:rPr>
            </w:pPr>
          </w:p>
        </w:tc>
        <w:tc>
          <w:tcPr>
            <w:tcW w:w="1378" w:type="dxa"/>
            <w:shd w:val="clear" w:color="auto" w:fill="FFFFFF"/>
          </w:tcPr>
          <w:p w14:paraId="6E13CA1D" w14:textId="1E26393B" w:rsidR="00780824" w:rsidRPr="000368AD" w:rsidRDefault="00412313" w:rsidP="000368AD">
            <w:pPr>
              <w:jc w:val="right"/>
              <w:rPr>
                <w:rFonts w:ascii="Arial Narrow" w:hAnsi="Arial Narrow" w:cstheme="minorHAnsi"/>
                <w:b/>
                <w:bCs/>
                <w:color w:val="000000"/>
                <w:sz w:val="24"/>
                <w:szCs w:val="24"/>
                <w:lang w:val="en-US"/>
              </w:rPr>
            </w:pPr>
            <w:r>
              <w:rPr>
                <w:rFonts w:ascii="Arial Narrow" w:hAnsi="Arial Narrow" w:cstheme="minorHAnsi"/>
                <w:b/>
                <w:szCs w:val="22"/>
              </w:rPr>
              <w:t>30.06.2022</w:t>
            </w:r>
          </w:p>
        </w:tc>
        <w:tc>
          <w:tcPr>
            <w:tcW w:w="1740" w:type="dxa"/>
            <w:shd w:val="clear" w:color="auto" w:fill="FFFFFF"/>
          </w:tcPr>
          <w:p w14:paraId="083DBA24" w14:textId="0341E666" w:rsidR="00780824" w:rsidRPr="0004575F" w:rsidRDefault="00780824" w:rsidP="002A3722">
            <w:pPr>
              <w:jc w:val="right"/>
              <w:rPr>
                <w:rFonts w:ascii="Arial Narrow" w:hAnsi="Arial Narrow" w:cstheme="minorHAnsi"/>
                <w:sz w:val="24"/>
                <w:szCs w:val="24"/>
              </w:rPr>
            </w:pPr>
            <w:r>
              <w:rPr>
                <w:rFonts w:ascii="Arial Narrow" w:hAnsi="Arial Narrow" w:cstheme="minorHAnsi"/>
                <w:b/>
                <w:sz w:val="24"/>
                <w:szCs w:val="24"/>
                <w:lang w:val="en-US"/>
              </w:rPr>
              <w:t>31.12.</w:t>
            </w:r>
            <w:r w:rsidRPr="0004575F">
              <w:rPr>
                <w:rFonts w:ascii="Arial Narrow" w:hAnsi="Arial Narrow" w:cstheme="minorHAnsi"/>
                <w:b/>
                <w:sz w:val="24"/>
                <w:szCs w:val="24"/>
              </w:rPr>
              <w:t>202</w:t>
            </w:r>
            <w:r w:rsidR="009A45AD">
              <w:rPr>
                <w:rFonts w:ascii="Arial Narrow" w:hAnsi="Arial Narrow" w:cstheme="minorHAnsi"/>
                <w:b/>
                <w:sz w:val="24"/>
                <w:szCs w:val="24"/>
              </w:rPr>
              <w:t>1</w:t>
            </w:r>
          </w:p>
        </w:tc>
      </w:tr>
      <w:tr w:rsidR="00780824" w:rsidRPr="0004575F" w14:paraId="008C41F8" w14:textId="77777777" w:rsidTr="002A3722">
        <w:trPr>
          <w:trHeight w:val="193"/>
        </w:trPr>
        <w:tc>
          <w:tcPr>
            <w:tcW w:w="6607" w:type="dxa"/>
            <w:shd w:val="clear" w:color="auto" w:fill="FFFFFF"/>
          </w:tcPr>
          <w:p w14:paraId="72FC4503" w14:textId="77777777" w:rsidR="00780824" w:rsidRPr="0004575F" w:rsidRDefault="00780824" w:rsidP="002A3722">
            <w:pPr>
              <w:rPr>
                <w:rFonts w:ascii="Arial Narrow" w:hAnsi="Arial Narrow" w:cstheme="minorHAnsi"/>
                <w:b/>
                <w:color w:val="000000"/>
                <w:sz w:val="24"/>
                <w:szCs w:val="24"/>
              </w:rPr>
            </w:pPr>
          </w:p>
        </w:tc>
        <w:tc>
          <w:tcPr>
            <w:tcW w:w="1378" w:type="dxa"/>
            <w:shd w:val="clear" w:color="auto" w:fill="FFFFFF"/>
          </w:tcPr>
          <w:p w14:paraId="52F0718F" w14:textId="77777777" w:rsidR="00780824" w:rsidRPr="0004575F" w:rsidRDefault="00780824" w:rsidP="002A3722">
            <w:pPr>
              <w:jc w:val="right"/>
              <w:rPr>
                <w:rFonts w:ascii="Arial Narrow" w:hAnsi="Arial Narrow" w:cstheme="minorHAnsi"/>
                <w:b/>
                <w:bCs/>
                <w:color w:val="000000"/>
                <w:sz w:val="24"/>
                <w:szCs w:val="24"/>
              </w:rPr>
            </w:pPr>
            <w:r w:rsidRPr="0004575F">
              <w:rPr>
                <w:rFonts w:ascii="Arial Narrow" w:hAnsi="Arial Narrow" w:cstheme="minorHAnsi"/>
                <w:b/>
                <w:bCs/>
                <w:color w:val="000000"/>
                <w:sz w:val="24"/>
                <w:szCs w:val="24"/>
              </w:rPr>
              <w:t>‘000 лв.</w:t>
            </w:r>
          </w:p>
        </w:tc>
        <w:tc>
          <w:tcPr>
            <w:tcW w:w="1740" w:type="dxa"/>
            <w:shd w:val="clear" w:color="auto" w:fill="FFFFFF"/>
          </w:tcPr>
          <w:p w14:paraId="6D416352" w14:textId="77777777" w:rsidR="00780824" w:rsidRPr="0004575F" w:rsidRDefault="00780824" w:rsidP="002A3722">
            <w:pPr>
              <w:jc w:val="right"/>
              <w:rPr>
                <w:rFonts w:ascii="Arial Narrow" w:hAnsi="Arial Narrow" w:cstheme="minorHAnsi"/>
                <w:sz w:val="24"/>
                <w:szCs w:val="24"/>
              </w:rPr>
            </w:pPr>
            <w:r w:rsidRPr="0004575F">
              <w:rPr>
                <w:rFonts w:ascii="Arial Narrow" w:hAnsi="Arial Narrow" w:cstheme="minorHAnsi"/>
                <w:b/>
                <w:bCs/>
                <w:color w:val="000000"/>
                <w:sz w:val="24"/>
                <w:szCs w:val="24"/>
              </w:rPr>
              <w:t>‘000 лв.</w:t>
            </w:r>
          </w:p>
        </w:tc>
      </w:tr>
      <w:tr w:rsidR="00780824" w:rsidRPr="0004575F" w14:paraId="479FBC0C" w14:textId="77777777" w:rsidTr="002A3722">
        <w:trPr>
          <w:trHeight w:val="193"/>
        </w:trPr>
        <w:tc>
          <w:tcPr>
            <w:tcW w:w="6607" w:type="dxa"/>
            <w:shd w:val="clear" w:color="auto" w:fill="FFFFFF"/>
          </w:tcPr>
          <w:p w14:paraId="1FCB8044" w14:textId="77777777" w:rsidR="00780824" w:rsidRPr="0004575F" w:rsidRDefault="00780824" w:rsidP="002A3722">
            <w:pPr>
              <w:rPr>
                <w:rFonts w:ascii="Arial Narrow" w:hAnsi="Arial Narrow" w:cstheme="minorHAnsi"/>
                <w:bCs/>
                <w:color w:val="000000"/>
                <w:sz w:val="24"/>
                <w:szCs w:val="24"/>
              </w:rPr>
            </w:pPr>
          </w:p>
        </w:tc>
        <w:tc>
          <w:tcPr>
            <w:tcW w:w="1378" w:type="dxa"/>
            <w:shd w:val="clear" w:color="auto" w:fill="auto"/>
            <w:vAlign w:val="bottom"/>
          </w:tcPr>
          <w:p w14:paraId="5D047AE2" w14:textId="77777777" w:rsidR="00780824" w:rsidRPr="0004575F" w:rsidRDefault="00780824" w:rsidP="002A3722">
            <w:pPr>
              <w:snapToGrid w:val="0"/>
              <w:jc w:val="right"/>
              <w:rPr>
                <w:rFonts w:ascii="Arial Narrow" w:hAnsi="Arial Narrow" w:cstheme="minorHAnsi"/>
                <w:bCs/>
                <w:color w:val="000000"/>
                <w:sz w:val="24"/>
                <w:szCs w:val="24"/>
              </w:rPr>
            </w:pPr>
          </w:p>
        </w:tc>
        <w:tc>
          <w:tcPr>
            <w:tcW w:w="1740" w:type="dxa"/>
            <w:shd w:val="clear" w:color="auto" w:fill="auto"/>
            <w:vAlign w:val="bottom"/>
          </w:tcPr>
          <w:p w14:paraId="0FEB0EB4" w14:textId="77777777" w:rsidR="00780824" w:rsidRPr="0004575F" w:rsidRDefault="00780824" w:rsidP="002A3722">
            <w:pPr>
              <w:snapToGrid w:val="0"/>
              <w:jc w:val="right"/>
              <w:rPr>
                <w:rFonts w:ascii="Arial Narrow" w:hAnsi="Arial Narrow" w:cstheme="minorHAnsi"/>
                <w:sz w:val="24"/>
                <w:szCs w:val="24"/>
              </w:rPr>
            </w:pPr>
          </w:p>
        </w:tc>
      </w:tr>
      <w:tr w:rsidR="00780824" w:rsidRPr="0004575F" w14:paraId="20BD295D" w14:textId="77777777" w:rsidTr="002A3722">
        <w:trPr>
          <w:trHeight w:val="193"/>
        </w:trPr>
        <w:tc>
          <w:tcPr>
            <w:tcW w:w="6607" w:type="dxa"/>
            <w:shd w:val="clear" w:color="auto" w:fill="FFFFFF"/>
          </w:tcPr>
          <w:p w14:paraId="55FDFC17" w14:textId="77777777" w:rsidR="00780824" w:rsidRPr="0004575F" w:rsidRDefault="00780824" w:rsidP="002A3722">
            <w:pPr>
              <w:rPr>
                <w:rFonts w:ascii="Arial Narrow" w:hAnsi="Arial Narrow" w:cstheme="minorHAnsi"/>
                <w:bCs/>
                <w:color w:val="000000"/>
                <w:sz w:val="24"/>
                <w:szCs w:val="24"/>
              </w:rPr>
            </w:pPr>
            <w:r>
              <w:rPr>
                <w:rFonts w:ascii="Arial Narrow" w:hAnsi="Arial Narrow" w:cstheme="minorHAnsi"/>
                <w:color w:val="000000"/>
                <w:sz w:val="24"/>
                <w:szCs w:val="24"/>
              </w:rPr>
              <w:t>Авансови плащания към доставчици</w:t>
            </w:r>
          </w:p>
        </w:tc>
        <w:tc>
          <w:tcPr>
            <w:tcW w:w="1378" w:type="dxa"/>
            <w:tcBorders>
              <w:bottom w:val="single" w:sz="4" w:space="0" w:color="auto"/>
            </w:tcBorders>
            <w:shd w:val="clear" w:color="auto" w:fill="auto"/>
            <w:vAlign w:val="bottom"/>
          </w:tcPr>
          <w:p w14:paraId="0BBCCF22" w14:textId="63033621" w:rsidR="00780824" w:rsidRPr="0004575F" w:rsidRDefault="009A45AD" w:rsidP="002A3722">
            <w:pPr>
              <w:snapToGrid w:val="0"/>
              <w:jc w:val="right"/>
              <w:rPr>
                <w:rFonts w:ascii="Arial Narrow" w:hAnsi="Arial Narrow" w:cstheme="minorHAnsi"/>
                <w:bCs/>
                <w:color w:val="000000"/>
                <w:sz w:val="24"/>
                <w:szCs w:val="24"/>
              </w:rPr>
            </w:pPr>
            <w:r>
              <w:rPr>
                <w:rFonts w:ascii="Arial Narrow" w:hAnsi="Arial Narrow" w:cstheme="minorHAnsi"/>
                <w:bCs/>
                <w:color w:val="000000"/>
                <w:sz w:val="24"/>
                <w:szCs w:val="24"/>
              </w:rPr>
              <w:t>-</w:t>
            </w:r>
          </w:p>
        </w:tc>
        <w:tc>
          <w:tcPr>
            <w:tcW w:w="1740" w:type="dxa"/>
            <w:tcBorders>
              <w:bottom w:val="single" w:sz="4" w:space="0" w:color="auto"/>
            </w:tcBorders>
            <w:shd w:val="clear" w:color="auto" w:fill="auto"/>
            <w:vAlign w:val="bottom"/>
          </w:tcPr>
          <w:p w14:paraId="6562F77B" w14:textId="6B5EF3A8" w:rsidR="00780824" w:rsidRPr="009A45AD" w:rsidRDefault="009A45AD" w:rsidP="002A3722">
            <w:pPr>
              <w:snapToGrid w:val="0"/>
              <w:jc w:val="right"/>
              <w:rPr>
                <w:rFonts w:ascii="Arial Narrow" w:hAnsi="Arial Narrow" w:cstheme="minorHAnsi"/>
                <w:sz w:val="24"/>
                <w:szCs w:val="24"/>
              </w:rPr>
            </w:pPr>
            <w:r>
              <w:rPr>
                <w:rFonts w:ascii="Arial Narrow" w:hAnsi="Arial Narrow" w:cstheme="minorHAnsi"/>
                <w:bCs/>
                <w:color w:val="000000"/>
                <w:sz w:val="24"/>
                <w:szCs w:val="24"/>
              </w:rPr>
              <w:t>2</w:t>
            </w:r>
          </w:p>
        </w:tc>
      </w:tr>
      <w:tr w:rsidR="00780824" w:rsidRPr="0004575F" w14:paraId="3E17F271" w14:textId="77777777" w:rsidTr="009A45AD">
        <w:trPr>
          <w:trHeight w:val="193"/>
        </w:trPr>
        <w:tc>
          <w:tcPr>
            <w:tcW w:w="6607" w:type="dxa"/>
            <w:shd w:val="clear" w:color="auto" w:fill="FFFFFF"/>
          </w:tcPr>
          <w:p w14:paraId="13E89C0C" w14:textId="77777777" w:rsidR="00780824" w:rsidRPr="0004575F" w:rsidRDefault="00780824" w:rsidP="002A3722">
            <w:pPr>
              <w:snapToGrid w:val="0"/>
              <w:rPr>
                <w:rFonts w:ascii="Arial Narrow" w:hAnsi="Arial Narrow" w:cstheme="minorHAnsi"/>
                <w:sz w:val="24"/>
                <w:szCs w:val="24"/>
              </w:rPr>
            </w:pPr>
            <w:r>
              <w:rPr>
                <w:rFonts w:ascii="Arial Narrow" w:hAnsi="Arial Narrow" w:cstheme="minorHAnsi"/>
                <w:b/>
                <w:color w:val="000000"/>
                <w:sz w:val="24"/>
                <w:szCs w:val="24"/>
              </w:rPr>
              <w:t>Предоставени аванси</w:t>
            </w:r>
          </w:p>
        </w:tc>
        <w:tc>
          <w:tcPr>
            <w:tcW w:w="1378" w:type="dxa"/>
            <w:tcBorders>
              <w:top w:val="single" w:sz="4" w:space="0" w:color="auto"/>
              <w:bottom w:val="single" w:sz="4" w:space="0" w:color="auto"/>
            </w:tcBorders>
            <w:shd w:val="clear" w:color="auto" w:fill="FFFFFF" w:themeFill="background1"/>
            <w:vAlign w:val="bottom"/>
          </w:tcPr>
          <w:p w14:paraId="5DB721DE" w14:textId="0D4081CF" w:rsidR="00780824" w:rsidRPr="0004575F" w:rsidRDefault="009A45AD" w:rsidP="002A3722">
            <w:pPr>
              <w:jc w:val="right"/>
              <w:rPr>
                <w:rFonts w:ascii="Arial Narrow" w:hAnsi="Arial Narrow" w:cstheme="minorHAnsi"/>
                <w:b/>
                <w:sz w:val="24"/>
                <w:szCs w:val="24"/>
                <w:highlight w:val="yellow"/>
              </w:rPr>
            </w:pPr>
            <w:r w:rsidRPr="009A45AD">
              <w:rPr>
                <w:rFonts w:ascii="Arial Narrow" w:hAnsi="Arial Narrow" w:cstheme="minorHAnsi"/>
                <w:b/>
                <w:sz w:val="24"/>
                <w:szCs w:val="24"/>
              </w:rPr>
              <w:t>-</w:t>
            </w:r>
          </w:p>
        </w:tc>
        <w:tc>
          <w:tcPr>
            <w:tcW w:w="1740" w:type="dxa"/>
            <w:tcBorders>
              <w:top w:val="single" w:sz="4" w:space="0" w:color="auto"/>
              <w:bottom w:val="single" w:sz="4" w:space="0" w:color="auto"/>
            </w:tcBorders>
            <w:shd w:val="clear" w:color="auto" w:fill="auto"/>
            <w:vAlign w:val="bottom"/>
          </w:tcPr>
          <w:p w14:paraId="559B339D" w14:textId="09A78D06" w:rsidR="00780824" w:rsidRPr="009A45AD" w:rsidRDefault="009A45AD" w:rsidP="002A3722">
            <w:pPr>
              <w:jc w:val="right"/>
              <w:rPr>
                <w:rFonts w:ascii="Arial Narrow" w:hAnsi="Arial Narrow" w:cstheme="minorHAnsi"/>
                <w:b/>
                <w:sz w:val="24"/>
                <w:szCs w:val="24"/>
              </w:rPr>
            </w:pPr>
            <w:r>
              <w:rPr>
                <w:rFonts w:ascii="Arial Narrow" w:hAnsi="Arial Narrow" w:cstheme="minorHAnsi"/>
                <w:b/>
                <w:sz w:val="24"/>
                <w:szCs w:val="24"/>
              </w:rPr>
              <w:t>2</w:t>
            </w:r>
          </w:p>
        </w:tc>
      </w:tr>
    </w:tbl>
    <w:p w14:paraId="37BC9BD0" w14:textId="77777777" w:rsidR="00780824" w:rsidRPr="00780824" w:rsidRDefault="00780824" w:rsidP="00780824">
      <w:pPr>
        <w:pStyle w:val="BodyText"/>
        <w:rPr>
          <w:lang w:val="bg-BG"/>
        </w:rPr>
      </w:pPr>
    </w:p>
    <w:p w14:paraId="59B24E55" w14:textId="77777777" w:rsidR="009C631B" w:rsidRPr="00AB6E9E" w:rsidRDefault="009C631B" w:rsidP="009C631B">
      <w:pPr>
        <w:pStyle w:val="Heading1"/>
        <w:numPr>
          <w:ilvl w:val="0"/>
          <w:numId w:val="6"/>
        </w:numPr>
        <w:rPr>
          <w:rFonts w:ascii="Arial Narrow" w:hAnsi="Arial Narrow" w:cstheme="minorHAnsi"/>
          <w:sz w:val="22"/>
          <w:szCs w:val="22"/>
        </w:rPr>
      </w:pPr>
      <w:r w:rsidRPr="00AB6E9E">
        <w:rPr>
          <w:rFonts w:ascii="Arial Narrow" w:hAnsi="Arial Narrow" w:cstheme="minorHAnsi"/>
          <w:color w:val="auto"/>
          <w:sz w:val="22"/>
          <w:szCs w:val="22"/>
        </w:rPr>
        <w:t>Пари и парични еквиваленти</w:t>
      </w:r>
      <w:bookmarkEnd w:id="5"/>
      <w:bookmarkEnd w:id="6"/>
    </w:p>
    <w:p w14:paraId="2873EF91" w14:textId="77777777" w:rsidR="009C631B" w:rsidRPr="00AB6E9E" w:rsidRDefault="009C631B" w:rsidP="009C631B">
      <w:pPr>
        <w:spacing w:after="120"/>
        <w:rPr>
          <w:rFonts w:ascii="Arial Narrow" w:hAnsi="Arial Narrow" w:cstheme="minorHAnsi"/>
          <w:szCs w:val="22"/>
        </w:rPr>
      </w:pPr>
      <w:r w:rsidRPr="00AB6E9E">
        <w:rPr>
          <w:rFonts w:ascii="Arial Narrow" w:hAnsi="Arial Narrow" w:cstheme="minorHAnsi"/>
          <w:szCs w:val="22"/>
        </w:rPr>
        <w:t>Парите и паричните еквиваленти включват следните елементи:</w:t>
      </w:r>
    </w:p>
    <w:tbl>
      <w:tblPr>
        <w:tblW w:w="9673" w:type="dxa"/>
        <w:tblInd w:w="108" w:type="dxa"/>
        <w:tblLayout w:type="fixed"/>
        <w:tblLook w:val="0000" w:firstRow="0" w:lastRow="0" w:firstColumn="0" w:lastColumn="0" w:noHBand="0" w:noVBand="0"/>
      </w:tblPr>
      <w:tblGrid>
        <w:gridCol w:w="6555"/>
        <w:gridCol w:w="1417"/>
        <w:gridCol w:w="1701"/>
      </w:tblGrid>
      <w:tr w:rsidR="007422C4" w:rsidRPr="00AB6E9E" w14:paraId="7A16A7F0" w14:textId="74DE86A9" w:rsidTr="00B87AA0">
        <w:trPr>
          <w:trHeight w:val="241"/>
        </w:trPr>
        <w:tc>
          <w:tcPr>
            <w:tcW w:w="6555" w:type="dxa"/>
            <w:shd w:val="clear" w:color="auto" w:fill="auto"/>
          </w:tcPr>
          <w:p w14:paraId="02BA5B9B" w14:textId="77777777" w:rsidR="007422C4" w:rsidRPr="00AB6E9E" w:rsidRDefault="007422C4" w:rsidP="007422C4">
            <w:pPr>
              <w:snapToGrid w:val="0"/>
              <w:rPr>
                <w:rFonts w:ascii="Arial Narrow" w:hAnsi="Arial Narrow" w:cstheme="minorHAnsi"/>
                <w:szCs w:val="22"/>
              </w:rPr>
            </w:pPr>
          </w:p>
        </w:tc>
        <w:tc>
          <w:tcPr>
            <w:tcW w:w="1417" w:type="dxa"/>
            <w:shd w:val="clear" w:color="auto" w:fill="auto"/>
          </w:tcPr>
          <w:p w14:paraId="4258F930" w14:textId="102C1898" w:rsidR="007422C4" w:rsidRPr="00AB6E9E" w:rsidRDefault="00412313" w:rsidP="007422C4">
            <w:pPr>
              <w:jc w:val="right"/>
              <w:rPr>
                <w:rFonts w:ascii="Arial Narrow" w:hAnsi="Arial Narrow" w:cstheme="minorHAnsi"/>
                <w:b/>
                <w:szCs w:val="22"/>
              </w:rPr>
            </w:pPr>
            <w:r>
              <w:rPr>
                <w:rFonts w:ascii="Arial Narrow" w:hAnsi="Arial Narrow" w:cstheme="minorHAnsi"/>
                <w:b/>
                <w:szCs w:val="22"/>
              </w:rPr>
              <w:t>30.06.2022</w:t>
            </w:r>
          </w:p>
        </w:tc>
        <w:tc>
          <w:tcPr>
            <w:tcW w:w="1701" w:type="dxa"/>
          </w:tcPr>
          <w:p w14:paraId="17E0FEE7" w14:textId="350C53BC" w:rsidR="007422C4" w:rsidRDefault="007422C4" w:rsidP="007422C4">
            <w:pPr>
              <w:jc w:val="right"/>
              <w:rPr>
                <w:rFonts w:ascii="Arial Narrow" w:hAnsi="Arial Narrow" w:cstheme="minorHAnsi"/>
                <w:b/>
                <w:szCs w:val="22"/>
              </w:rPr>
            </w:pPr>
            <w:r>
              <w:rPr>
                <w:rFonts w:ascii="Arial Narrow" w:hAnsi="Arial Narrow" w:cstheme="minorHAnsi"/>
                <w:b/>
                <w:szCs w:val="22"/>
              </w:rPr>
              <w:t>31.12.2021</w:t>
            </w:r>
          </w:p>
        </w:tc>
      </w:tr>
      <w:tr w:rsidR="007422C4" w:rsidRPr="00A479DE" w14:paraId="4198B0C8" w14:textId="2D9FA0FC" w:rsidTr="00B87AA0">
        <w:trPr>
          <w:trHeight w:val="241"/>
        </w:trPr>
        <w:tc>
          <w:tcPr>
            <w:tcW w:w="6555" w:type="dxa"/>
            <w:shd w:val="clear" w:color="auto" w:fill="auto"/>
          </w:tcPr>
          <w:p w14:paraId="5235A217" w14:textId="77777777" w:rsidR="007422C4" w:rsidRPr="00A479DE" w:rsidRDefault="007422C4" w:rsidP="007422C4">
            <w:pPr>
              <w:snapToGrid w:val="0"/>
              <w:rPr>
                <w:rFonts w:ascii="Arial Narrow" w:hAnsi="Arial Narrow" w:cstheme="minorHAnsi"/>
                <w:szCs w:val="22"/>
              </w:rPr>
            </w:pPr>
          </w:p>
        </w:tc>
        <w:tc>
          <w:tcPr>
            <w:tcW w:w="1417" w:type="dxa"/>
            <w:shd w:val="clear" w:color="auto" w:fill="auto"/>
          </w:tcPr>
          <w:p w14:paraId="6E982897" w14:textId="77777777" w:rsidR="007422C4" w:rsidRPr="00A479DE" w:rsidRDefault="007422C4" w:rsidP="007422C4">
            <w:pPr>
              <w:jc w:val="right"/>
              <w:rPr>
                <w:rFonts w:ascii="Arial Narrow" w:hAnsi="Arial Narrow" w:cstheme="minorHAnsi"/>
                <w:b/>
                <w:bCs/>
                <w:color w:val="000000"/>
                <w:szCs w:val="22"/>
              </w:rPr>
            </w:pPr>
            <w:r w:rsidRPr="00A479DE">
              <w:rPr>
                <w:rFonts w:ascii="Arial Narrow" w:hAnsi="Arial Narrow" w:cstheme="minorHAnsi"/>
                <w:b/>
                <w:bCs/>
                <w:color w:val="000000"/>
                <w:szCs w:val="22"/>
              </w:rPr>
              <w:t>‘000 лв.</w:t>
            </w:r>
          </w:p>
        </w:tc>
        <w:tc>
          <w:tcPr>
            <w:tcW w:w="1701" w:type="dxa"/>
          </w:tcPr>
          <w:p w14:paraId="5FEFBECF" w14:textId="34F52C3D" w:rsidR="007422C4" w:rsidRPr="00A479DE" w:rsidRDefault="007422C4" w:rsidP="007422C4">
            <w:pPr>
              <w:jc w:val="right"/>
              <w:rPr>
                <w:rFonts w:ascii="Arial Narrow" w:hAnsi="Arial Narrow" w:cstheme="minorHAnsi"/>
                <w:b/>
                <w:bCs/>
                <w:color w:val="000000"/>
                <w:szCs w:val="22"/>
              </w:rPr>
            </w:pPr>
            <w:r w:rsidRPr="00A479DE">
              <w:rPr>
                <w:rFonts w:ascii="Arial Narrow" w:hAnsi="Arial Narrow" w:cstheme="minorHAnsi"/>
                <w:b/>
                <w:bCs/>
                <w:color w:val="000000"/>
                <w:szCs w:val="22"/>
              </w:rPr>
              <w:t>‘000 лв.</w:t>
            </w:r>
          </w:p>
        </w:tc>
      </w:tr>
      <w:tr w:rsidR="007422C4" w:rsidRPr="00465F85" w14:paraId="378B16CF" w14:textId="0B77EE2F" w:rsidTr="00B87AA0">
        <w:trPr>
          <w:trHeight w:val="241"/>
        </w:trPr>
        <w:tc>
          <w:tcPr>
            <w:tcW w:w="6555" w:type="dxa"/>
            <w:shd w:val="clear" w:color="auto" w:fill="auto"/>
          </w:tcPr>
          <w:p w14:paraId="19C2D0CF" w14:textId="77777777" w:rsidR="007422C4" w:rsidRPr="006D3789" w:rsidRDefault="007422C4" w:rsidP="007422C4">
            <w:pPr>
              <w:rPr>
                <w:rFonts w:ascii="Arial Narrow" w:hAnsi="Arial Narrow" w:cstheme="minorHAnsi"/>
                <w:b/>
                <w:szCs w:val="22"/>
              </w:rPr>
            </w:pPr>
            <w:r w:rsidRPr="006D3789">
              <w:rPr>
                <w:rFonts w:ascii="Arial Narrow" w:hAnsi="Arial Narrow" w:cstheme="minorHAnsi"/>
                <w:b/>
                <w:color w:val="000000"/>
                <w:szCs w:val="22"/>
              </w:rPr>
              <w:t>Парични средства в банки и в брой в:</w:t>
            </w:r>
          </w:p>
        </w:tc>
        <w:tc>
          <w:tcPr>
            <w:tcW w:w="1417" w:type="dxa"/>
            <w:shd w:val="clear" w:color="auto" w:fill="auto"/>
          </w:tcPr>
          <w:p w14:paraId="61D15B1B" w14:textId="77777777" w:rsidR="007422C4" w:rsidRPr="00465F85" w:rsidRDefault="007422C4" w:rsidP="007422C4">
            <w:pPr>
              <w:snapToGrid w:val="0"/>
              <w:jc w:val="right"/>
              <w:rPr>
                <w:rFonts w:ascii="Arial Narrow" w:hAnsi="Arial Narrow" w:cstheme="minorHAnsi"/>
                <w:b/>
                <w:szCs w:val="22"/>
                <w:highlight w:val="yellow"/>
              </w:rPr>
            </w:pPr>
          </w:p>
        </w:tc>
        <w:tc>
          <w:tcPr>
            <w:tcW w:w="1701" w:type="dxa"/>
          </w:tcPr>
          <w:p w14:paraId="12F93288" w14:textId="77777777" w:rsidR="007422C4" w:rsidRPr="00465F85" w:rsidRDefault="007422C4" w:rsidP="007422C4">
            <w:pPr>
              <w:snapToGrid w:val="0"/>
              <w:jc w:val="right"/>
              <w:rPr>
                <w:rFonts w:ascii="Arial Narrow" w:hAnsi="Arial Narrow" w:cstheme="minorHAnsi"/>
                <w:b/>
                <w:szCs w:val="22"/>
                <w:highlight w:val="yellow"/>
              </w:rPr>
            </w:pPr>
          </w:p>
        </w:tc>
      </w:tr>
      <w:tr w:rsidR="007422C4" w:rsidRPr="00465F85" w14:paraId="28243702" w14:textId="7D143A62" w:rsidTr="00B87AA0">
        <w:trPr>
          <w:trHeight w:val="241"/>
        </w:trPr>
        <w:tc>
          <w:tcPr>
            <w:tcW w:w="6555" w:type="dxa"/>
            <w:shd w:val="clear" w:color="auto" w:fill="auto"/>
          </w:tcPr>
          <w:p w14:paraId="6DF6E0DB" w14:textId="77777777" w:rsidR="007422C4" w:rsidRPr="006D3789" w:rsidRDefault="007422C4" w:rsidP="007422C4">
            <w:pPr>
              <w:rPr>
                <w:rFonts w:ascii="Arial Narrow" w:hAnsi="Arial Narrow" w:cstheme="minorHAnsi"/>
                <w:szCs w:val="22"/>
              </w:rPr>
            </w:pPr>
            <w:r w:rsidRPr="006D3789">
              <w:rPr>
                <w:rFonts w:ascii="Arial Narrow" w:hAnsi="Arial Narrow" w:cstheme="minorHAnsi"/>
                <w:color w:val="000000"/>
                <w:szCs w:val="22"/>
              </w:rPr>
              <w:t>- български лева</w:t>
            </w:r>
          </w:p>
        </w:tc>
        <w:tc>
          <w:tcPr>
            <w:tcW w:w="1417" w:type="dxa"/>
            <w:tcBorders>
              <w:bottom w:val="single" w:sz="4" w:space="0" w:color="auto"/>
            </w:tcBorders>
            <w:shd w:val="clear" w:color="auto" w:fill="auto"/>
          </w:tcPr>
          <w:p w14:paraId="331D33B6" w14:textId="573488E8" w:rsidR="007422C4" w:rsidRPr="005A62F9" w:rsidRDefault="009A45AD" w:rsidP="007422C4">
            <w:pPr>
              <w:jc w:val="right"/>
              <w:rPr>
                <w:rFonts w:ascii="Arial Narrow" w:hAnsi="Arial Narrow" w:cstheme="minorHAnsi"/>
                <w:szCs w:val="22"/>
              </w:rPr>
            </w:pPr>
            <w:r>
              <w:rPr>
                <w:rFonts w:ascii="Arial Narrow" w:hAnsi="Arial Narrow" w:cstheme="minorHAnsi"/>
                <w:szCs w:val="22"/>
              </w:rPr>
              <w:t>1 2</w:t>
            </w:r>
            <w:r w:rsidR="000D3FD0">
              <w:rPr>
                <w:rFonts w:ascii="Arial Narrow" w:hAnsi="Arial Narrow" w:cstheme="minorHAnsi"/>
                <w:szCs w:val="22"/>
              </w:rPr>
              <w:t>59</w:t>
            </w:r>
          </w:p>
        </w:tc>
        <w:tc>
          <w:tcPr>
            <w:tcW w:w="1701" w:type="dxa"/>
            <w:tcBorders>
              <w:bottom w:val="single" w:sz="4" w:space="0" w:color="auto"/>
            </w:tcBorders>
          </w:tcPr>
          <w:p w14:paraId="0C10BD89" w14:textId="3CAEEAF0" w:rsidR="007422C4" w:rsidRDefault="007422C4" w:rsidP="007422C4">
            <w:pPr>
              <w:jc w:val="right"/>
              <w:rPr>
                <w:rFonts w:ascii="Arial Narrow" w:hAnsi="Arial Narrow" w:cstheme="minorHAnsi"/>
                <w:szCs w:val="22"/>
              </w:rPr>
            </w:pPr>
            <w:r>
              <w:rPr>
                <w:rFonts w:ascii="Arial Narrow" w:hAnsi="Arial Narrow" w:cstheme="minorHAnsi"/>
                <w:szCs w:val="22"/>
              </w:rPr>
              <w:t>1 303</w:t>
            </w:r>
          </w:p>
        </w:tc>
      </w:tr>
      <w:tr w:rsidR="007422C4" w:rsidRPr="00264B64" w14:paraId="275D17A5" w14:textId="7943F507" w:rsidTr="00B87AA0">
        <w:trPr>
          <w:trHeight w:val="348"/>
        </w:trPr>
        <w:tc>
          <w:tcPr>
            <w:tcW w:w="6555" w:type="dxa"/>
            <w:shd w:val="clear" w:color="auto" w:fill="auto"/>
          </w:tcPr>
          <w:p w14:paraId="105F1B94" w14:textId="77777777" w:rsidR="007422C4" w:rsidRPr="006D3789" w:rsidRDefault="007422C4" w:rsidP="007422C4">
            <w:pPr>
              <w:rPr>
                <w:rFonts w:ascii="Arial Narrow" w:hAnsi="Arial Narrow" w:cstheme="minorHAnsi"/>
                <w:b/>
                <w:szCs w:val="22"/>
              </w:rPr>
            </w:pPr>
          </w:p>
        </w:tc>
        <w:tc>
          <w:tcPr>
            <w:tcW w:w="1417" w:type="dxa"/>
            <w:tcBorders>
              <w:top w:val="single" w:sz="4" w:space="0" w:color="auto"/>
              <w:bottom w:val="single" w:sz="4" w:space="0" w:color="auto"/>
            </w:tcBorders>
            <w:shd w:val="clear" w:color="auto" w:fill="auto"/>
          </w:tcPr>
          <w:p w14:paraId="2BB1AAB3" w14:textId="3825820F" w:rsidR="007422C4" w:rsidRPr="005A62F9" w:rsidRDefault="007422C4" w:rsidP="007422C4">
            <w:pPr>
              <w:jc w:val="right"/>
              <w:rPr>
                <w:rFonts w:ascii="Arial Narrow" w:hAnsi="Arial Narrow" w:cstheme="minorHAnsi"/>
                <w:b/>
                <w:szCs w:val="22"/>
              </w:rPr>
            </w:pPr>
            <w:r>
              <w:rPr>
                <w:rFonts w:ascii="Arial Narrow" w:hAnsi="Arial Narrow" w:cstheme="minorHAnsi"/>
                <w:b/>
                <w:szCs w:val="22"/>
              </w:rPr>
              <w:t xml:space="preserve">1 </w:t>
            </w:r>
            <w:r w:rsidR="009A45AD">
              <w:rPr>
                <w:rFonts w:ascii="Arial Narrow" w:hAnsi="Arial Narrow" w:cstheme="minorHAnsi"/>
                <w:b/>
                <w:szCs w:val="22"/>
              </w:rPr>
              <w:t>2</w:t>
            </w:r>
            <w:r w:rsidR="000D3FD0">
              <w:rPr>
                <w:rFonts w:ascii="Arial Narrow" w:hAnsi="Arial Narrow" w:cstheme="minorHAnsi"/>
                <w:b/>
                <w:szCs w:val="22"/>
              </w:rPr>
              <w:t>59</w:t>
            </w:r>
          </w:p>
        </w:tc>
        <w:tc>
          <w:tcPr>
            <w:tcW w:w="1701" w:type="dxa"/>
            <w:tcBorders>
              <w:top w:val="single" w:sz="4" w:space="0" w:color="auto"/>
              <w:bottom w:val="single" w:sz="4" w:space="0" w:color="auto"/>
            </w:tcBorders>
          </w:tcPr>
          <w:p w14:paraId="3F1BF997" w14:textId="1D77DDAB" w:rsidR="007422C4" w:rsidRDefault="007422C4" w:rsidP="007422C4">
            <w:pPr>
              <w:jc w:val="right"/>
              <w:rPr>
                <w:rFonts w:ascii="Arial Narrow" w:hAnsi="Arial Narrow" w:cstheme="minorHAnsi"/>
                <w:b/>
                <w:szCs w:val="22"/>
              </w:rPr>
            </w:pPr>
            <w:r>
              <w:rPr>
                <w:rFonts w:ascii="Arial Narrow" w:hAnsi="Arial Narrow" w:cstheme="minorHAnsi"/>
                <w:b/>
                <w:szCs w:val="22"/>
              </w:rPr>
              <w:t>1 303</w:t>
            </w:r>
          </w:p>
        </w:tc>
      </w:tr>
    </w:tbl>
    <w:p w14:paraId="3960EDCF" w14:textId="77777777" w:rsidR="00A80C6B" w:rsidRDefault="00A80C6B" w:rsidP="00A80C6B">
      <w:pPr>
        <w:pStyle w:val="Heading1"/>
        <w:spacing w:before="0" w:after="0"/>
        <w:ind w:left="360"/>
        <w:rPr>
          <w:rFonts w:ascii="Arial Narrow" w:hAnsi="Arial Narrow" w:cstheme="minorHAnsi"/>
          <w:color w:val="auto"/>
          <w:sz w:val="22"/>
          <w:szCs w:val="22"/>
        </w:rPr>
      </w:pPr>
    </w:p>
    <w:p w14:paraId="568FE202" w14:textId="77777777" w:rsidR="00264B64" w:rsidRPr="00390CD7" w:rsidRDefault="00264B64" w:rsidP="00264B64">
      <w:pPr>
        <w:suppressAutoHyphens w:val="0"/>
        <w:jc w:val="both"/>
        <w:rPr>
          <w:rFonts w:ascii="Arial Narrow" w:hAnsi="Arial Narrow"/>
          <w:szCs w:val="22"/>
          <w:lang w:eastAsia="en-US"/>
        </w:rPr>
      </w:pPr>
      <w:r w:rsidRPr="00264B64">
        <w:rPr>
          <w:rFonts w:ascii="Arial Narrow" w:hAnsi="Arial Narrow"/>
          <w:szCs w:val="22"/>
          <w:lang w:eastAsia="en-US"/>
        </w:rPr>
        <w:t xml:space="preserve">Дружеството няма блокирани пари и парични еквиваленти. </w:t>
      </w:r>
    </w:p>
    <w:p w14:paraId="68DE4F53" w14:textId="77777777" w:rsidR="00264B64" w:rsidRPr="00264B64" w:rsidRDefault="00264B64" w:rsidP="00264B64">
      <w:pPr>
        <w:suppressAutoHyphens w:val="0"/>
        <w:jc w:val="both"/>
        <w:rPr>
          <w:rFonts w:ascii="Arial" w:hAnsi="Arial"/>
          <w:szCs w:val="22"/>
          <w:lang w:eastAsia="en-US"/>
        </w:rPr>
      </w:pPr>
    </w:p>
    <w:p w14:paraId="339612DF" w14:textId="77777777" w:rsidR="009C631B" w:rsidRDefault="009C631B" w:rsidP="00A80C6B">
      <w:pPr>
        <w:pStyle w:val="Heading1"/>
        <w:numPr>
          <w:ilvl w:val="0"/>
          <w:numId w:val="6"/>
        </w:numPr>
        <w:spacing w:before="0" w:after="0"/>
        <w:rPr>
          <w:rFonts w:ascii="Arial Narrow" w:hAnsi="Arial Narrow" w:cstheme="minorHAnsi"/>
          <w:color w:val="auto"/>
          <w:sz w:val="22"/>
          <w:szCs w:val="22"/>
        </w:rPr>
      </w:pPr>
      <w:r w:rsidRPr="00A479DE">
        <w:rPr>
          <w:rFonts w:ascii="Arial Narrow" w:hAnsi="Arial Narrow" w:cstheme="minorHAnsi"/>
          <w:color w:val="auto"/>
          <w:sz w:val="22"/>
          <w:szCs w:val="22"/>
        </w:rPr>
        <w:t xml:space="preserve">Собствен капитал </w:t>
      </w:r>
    </w:p>
    <w:p w14:paraId="1F5EC82F" w14:textId="77777777" w:rsidR="009C631B" w:rsidRPr="00A479DE" w:rsidRDefault="009C631B" w:rsidP="009C631B">
      <w:pPr>
        <w:pStyle w:val="Heading1"/>
        <w:numPr>
          <w:ilvl w:val="1"/>
          <w:numId w:val="6"/>
        </w:numPr>
        <w:spacing w:line="0" w:lineRule="atLeast"/>
        <w:ind w:left="448" w:hanging="431"/>
        <w:rPr>
          <w:rFonts w:ascii="Arial Narrow" w:hAnsi="Arial Narrow" w:cstheme="minorHAnsi"/>
          <w:sz w:val="22"/>
          <w:szCs w:val="22"/>
        </w:rPr>
      </w:pPr>
      <w:bookmarkStart w:id="8" w:name="_Ref248867457"/>
      <w:r w:rsidRPr="00A479DE">
        <w:rPr>
          <w:rFonts w:ascii="Arial Narrow" w:hAnsi="Arial Narrow" w:cstheme="minorHAnsi"/>
          <w:color w:val="auto"/>
          <w:sz w:val="22"/>
          <w:szCs w:val="22"/>
        </w:rPr>
        <w:t>Акционерен капитал</w:t>
      </w:r>
      <w:bookmarkEnd w:id="8"/>
    </w:p>
    <w:p w14:paraId="12327E61" w14:textId="77777777" w:rsidR="00EE3D7A" w:rsidRDefault="009C631B" w:rsidP="00EE3D7A">
      <w:pPr>
        <w:spacing w:before="120" w:after="120"/>
        <w:jc w:val="both"/>
        <w:rPr>
          <w:rFonts w:ascii="Arial Narrow" w:hAnsi="Arial Narrow" w:cstheme="minorHAnsi"/>
          <w:szCs w:val="22"/>
        </w:rPr>
      </w:pPr>
      <w:bookmarkStart w:id="9" w:name="_Ref248867644"/>
      <w:bookmarkStart w:id="10" w:name="_Ref248334073"/>
      <w:bookmarkStart w:id="11" w:name="_Ref248329867"/>
      <w:r w:rsidRPr="00A479DE">
        <w:rPr>
          <w:rFonts w:ascii="Arial Narrow" w:hAnsi="Arial Narrow" w:cstheme="minorHAnsi"/>
          <w:szCs w:val="22"/>
        </w:rPr>
        <w:t>Регистрираният капитал на Дружеството се състои от</w:t>
      </w:r>
      <w:r w:rsidR="0084595C" w:rsidRPr="00A479DE">
        <w:rPr>
          <w:rFonts w:ascii="Arial Narrow" w:hAnsi="Arial Narrow" w:cstheme="minorHAnsi"/>
          <w:szCs w:val="22"/>
        </w:rPr>
        <w:t xml:space="preserve"> </w:t>
      </w:r>
      <w:r w:rsidR="0084595C" w:rsidRPr="00A479DE">
        <w:rPr>
          <w:rFonts w:ascii="Arial Narrow" w:hAnsi="Arial Narrow" w:cstheme="minorHAnsi"/>
          <w:b/>
          <w:szCs w:val="22"/>
        </w:rPr>
        <w:t>1</w:t>
      </w:r>
      <w:r w:rsidRPr="00A479DE">
        <w:rPr>
          <w:rFonts w:ascii="Arial Narrow" w:hAnsi="Arial Narrow" w:cstheme="minorHAnsi"/>
          <w:b/>
          <w:szCs w:val="22"/>
        </w:rPr>
        <w:t xml:space="preserve"> 500 000 (</w:t>
      </w:r>
      <w:r w:rsidR="0084595C" w:rsidRPr="00A479DE">
        <w:rPr>
          <w:rFonts w:ascii="Arial Narrow" w:hAnsi="Arial Narrow" w:cstheme="minorHAnsi"/>
          <w:b/>
          <w:szCs w:val="22"/>
        </w:rPr>
        <w:t xml:space="preserve">един милион и </w:t>
      </w:r>
      <w:r w:rsidRPr="00A479DE">
        <w:rPr>
          <w:rFonts w:ascii="Arial Narrow" w:hAnsi="Arial Narrow" w:cstheme="minorHAnsi"/>
          <w:b/>
          <w:szCs w:val="22"/>
        </w:rPr>
        <w:t>петстотин хиляди)</w:t>
      </w:r>
      <w:r w:rsidRPr="00A479DE">
        <w:rPr>
          <w:rFonts w:ascii="Arial Narrow" w:hAnsi="Arial Narrow" w:cstheme="minorHAnsi"/>
          <w:szCs w:val="22"/>
        </w:rPr>
        <w:t xml:space="preserve"> лева, разпределен в </w:t>
      </w:r>
      <w:r w:rsidR="0084595C" w:rsidRPr="00A479DE">
        <w:rPr>
          <w:rFonts w:ascii="Arial Narrow" w:hAnsi="Arial Narrow" w:cstheme="minorHAnsi"/>
          <w:szCs w:val="22"/>
        </w:rPr>
        <w:t xml:space="preserve">1 </w:t>
      </w:r>
      <w:r w:rsidRPr="00A479DE">
        <w:rPr>
          <w:rFonts w:ascii="Arial Narrow" w:hAnsi="Arial Narrow" w:cstheme="minorHAnsi"/>
          <w:szCs w:val="22"/>
        </w:rPr>
        <w:t>500 000 броя обикновени безналични акции с право на глас и с номинална стойност 1 (един) лев</w:t>
      </w:r>
      <w:r w:rsidR="00ED54AE">
        <w:rPr>
          <w:rFonts w:ascii="Arial Narrow" w:hAnsi="Arial Narrow" w:cstheme="minorHAnsi"/>
          <w:szCs w:val="22"/>
        </w:rPr>
        <w:t xml:space="preserve"> </w:t>
      </w:r>
      <w:r w:rsidRPr="00A479DE">
        <w:rPr>
          <w:rFonts w:ascii="Arial Narrow" w:hAnsi="Arial Narrow" w:cstheme="minorHAnsi"/>
          <w:szCs w:val="22"/>
        </w:rPr>
        <w:t>всяка една.</w:t>
      </w:r>
    </w:p>
    <w:p w14:paraId="362717C5" w14:textId="77777777" w:rsidR="009C631B" w:rsidRPr="00073219" w:rsidRDefault="009C631B" w:rsidP="00EE3D7A">
      <w:pPr>
        <w:spacing w:before="120" w:after="120"/>
        <w:jc w:val="both"/>
        <w:rPr>
          <w:rFonts w:ascii="Arial Narrow" w:hAnsi="Arial Narrow" w:cstheme="minorHAnsi"/>
          <w:szCs w:val="22"/>
        </w:rPr>
      </w:pPr>
      <w:r w:rsidRPr="00A479DE">
        <w:rPr>
          <w:rFonts w:ascii="Arial Narrow" w:hAnsi="Arial Narrow" w:cstheme="minorHAnsi"/>
          <w:szCs w:val="22"/>
        </w:rPr>
        <w:t xml:space="preserve"> </w:t>
      </w:r>
      <w:r w:rsidRPr="00A479DE">
        <w:rPr>
          <w:rFonts w:ascii="Arial Narrow" w:hAnsi="Arial Narrow" w:cstheme="minorHAnsi"/>
          <w:color w:val="000000"/>
          <w:szCs w:val="22"/>
        </w:rPr>
        <w:t xml:space="preserve"> </w:t>
      </w:r>
    </w:p>
    <w:tbl>
      <w:tblPr>
        <w:tblW w:w="9725" w:type="dxa"/>
        <w:tblInd w:w="56" w:type="dxa"/>
        <w:tblLayout w:type="fixed"/>
        <w:tblCellMar>
          <w:left w:w="70" w:type="dxa"/>
          <w:right w:w="70" w:type="dxa"/>
        </w:tblCellMar>
        <w:tblLook w:val="0000" w:firstRow="0" w:lastRow="0" w:firstColumn="0" w:lastColumn="0" w:noHBand="0" w:noVBand="0"/>
      </w:tblPr>
      <w:tblGrid>
        <w:gridCol w:w="5975"/>
        <w:gridCol w:w="632"/>
        <w:gridCol w:w="1057"/>
        <w:gridCol w:w="360"/>
        <w:gridCol w:w="1341"/>
        <w:gridCol w:w="360"/>
      </w:tblGrid>
      <w:tr w:rsidR="00EE3D7A" w:rsidRPr="00A479DE" w14:paraId="29318DCA" w14:textId="77777777" w:rsidTr="00EE3D7A">
        <w:trPr>
          <w:trHeight w:val="220"/>
        </w:trPr>
        <w:tc>
          <w:tcPr>
            <w:tcW w:w="6607" w:type="dxa"/>
            <w:gridSpan w:val="2"/>
            <w:shd w:val="clear" w:color="auto" w:fill="FFFFFF"/>
          </w:tcPr>
          <w:p w14:paraId="14C7B3D1" w14:textId="77777777" w:rsidR="00EE3D7A" w:rsidRPr="00A479DE" w:rsidRDefault="00EE3D7A" w:rsidP="00C0673A">
            <w:pPr>
              <w:rPr>
                <w:rFonts w:ascii="Arial Narrow" w:hAnsi="Arial Narrow" w:cstheme="minorHAnsi"/>
                <w:b/>
                <w:bCs/>
                <w:color w:val="000000"/>
                <w:szCs w:val="22"/>
                <w:shd w:val="clear" w:color="auto" w:fill="FFFFFF"/>
              </w:rPr>
            </w:pPr>
            <w:r w:rsidRPr="00A479DE">
              <w:rPr>
                <w:rFonts w:ascii="Arial Narrow" w:hAnsi="Arial Narrow" w:cstheme="minorHAnsi"/>
                <w:color w:val="000000"/>
                <w:szCs w:val="22"/>
                <w:shd w:val="clear" w:color="auto" w:fill="FFFFFF"/>
              </w:rPr>
              <w:t> </w:t>
            </w:r>
          </w:p>
        </w:tc>
        <w:tc>
          <w:tcPr>
            <w:tcW w:w="1417" w:type="dxa"/>
            <w:gridSpan w:val="2"/>
            <w:shd w:val="clear" w:color="auto" w:fill="FFFFFF"/>
          </w:tcPr>
          <w:p w14:paraId="4C4A04D5" w14:textId="65CDCDB1" w:rsidR="00EE3D7A" w:rsidRPr="00A479DE" w:rsidRDefault="00EE3D7A" w:rsidP="00977D2B">
            <w:pPr>
              <w:jc w:val="right"/>
              <w:rPr>
                <w:rFonts w:ascii="Arial Narrow" w:hAnsi="Arial Narrow" w:cstheme="minorHAnsi"/>
                <w:b/>
                <w:bCs/>
                <w:color w:val="000000"/>
                <w:szCs w:val="22"/>
                <w:shd w:val="clear" w:color="auto" w:fill="FFFFFF"/>
              </w:rPr>
            </w:pPr>
            <w:r w:rsidRPr="00A479DE">
              <w:rPr>
                <w:rFonts w:ascii="Arial Narrow" w:hAnsi="Arial Narrow" w:cstheme="minorHAnsi"/>
                <w:b/>
                <w:bCs/>
                <w:color w:val="000000"/>
                <w:szCs w:val="22"/>
                <w:shd w:val="clear" w:color="auto" w:fill="FFFFFF"/>
              </w:rPr>
              <w:t xml:space="preserve">     </w:t>
            </w:r>
            <w:r w:rsidR="00412313">
              <w:rPr>
                <w:rFonts w:ascii="Arial Narrow" w:hAnsi="Arial Narrow" w:cstheme="minorHAnsi"/>
                <w:b/>
                <w:bCs/>
                <w:color w:val="000000"/>
                <w:szCs w:val="22"/>
                <w:shd w:val="clear" w:color="auto" w:fill="FFFFFF"/>
              </w:rPr>
              <w:t>30.06.2022</w:t>
            </w:r>
          </w:p>
        </w:tc>
        <w:tc>
          <w:tcPr>
            <w:tcW w:w="1701" w:type="dxa"/>
            <w:gridSpan w:val="2"/>
            <w:shd w:val="clear" w:color="auto" w:fill="FFFFFF"/>
          </w:tcPr>
          <w:p w14:paraId="4EA84A27" w14:textId="4F4E35B6" w:rsidR="00EE3D7A" w:rsidRPr="00A479DE" w:rsidRDefault="00EE3D7A" w:rsidP="00226D02">
            <w:pPr>
              <w:jc w:val="right"/>
              <w:rPr>
                <w:rFonts w:ascii="Arial Narrow" w:hAnsi="Arial Narrow" w:cstheme="minorHAnsi"/>
                <w:szCs w:val="22"/>
              </w:rPr>
            </w:pPr>
            <w:r w:rsidRPr="00A479DE">
              <w:rPr>
                <w:rFonts w:ascii="Arial Narrow" w:hAnsi="Arial Narrow" w:cstheme="minorHAnsi"/>
                <w:b/>
                <w:bCs/>
                <w:color w:val="000000"/>
                <w:szCs w:val="22"/>
                <w:shd w:val="clear" w:color="auto" w:fill="FFFFFF"/>
              </w:rPr>
              <w:t xml:space="preserve">        31.12.20</w:t>
            </w:r>
            <w:r>
              <w:rPr>
                <w:rFonts w:ascii="Arial Narrow" w:hAnsi="Arial Narrow" w:cstheme="minorHAnsi"/>
                <w:b/>
                <w:bCs/>
                <w:color w:val="000000"/>
                <w:szCs w:val="22"/>
                <w:shd w:val="clear" w:color="auto" w:fill="FFFFFF"/>
              </w:rPr>
              <w:t>2</w:t>
            </w:r>
            <w:r w:rsidR="009A45AD">
              <w:rPr>
                <w:rFonts w:ascii="Arial Narrow" w:hAnsi="Arial Narrow" w:cstheme="minorHAnsi"/>
                <w:b/>
                <w:bCs/>
                <w:color w:val="000000"/>
                <w:szCs w:val="22"/>
                <w:shd w:val="clear" w:color="auto" w:fill="FFFFFF"/>
              </w:rPr>
              <w:t>1</w:t>
            </w:r>
          </w:p>
        </w:tc>
      </w:tr>
      <w:tr w:rsidR="00EE3D7A" w:rsidRPr="00A479DE" w14:paraId="3F7ADE85" w14:textId="77777777" w:rsidTr="00EE3D7A">
        <w:trPr>
          <w:trHeight w:val="220"/>
        </w:trPr>
        <w:tc>
          <w:tcPr>
            <w:tcW w:w="6607" w:type="dxa"/>
            <w:gridSpan w:val="2"/>
            <w:shd w:val="clear" w:color="auto" w:fill="FFFFFF"/>
          </w:tcPr>
          <w:p w14:paraId="6D194D21" w14:textId="77777777" w:rsidR="00EE3D7A" w:rsidRPr="00A479DE" w:rsidRDefault="00EE3D7A" w:rsidP="00C0673A">
            <w:pPr>
              <w:autoSpaceDE w:val="0"/>
              <w:rPr>
                <w:rFonts w:ascii="Arial Narrow" w:hAnsi="Arial Narrow" w:cstheme="minorHAnsi"/>
                <w:color w:val="000000"/>
                <w:szCs w:val="22"/>
                <w:shd w:val="clear" w:color="auto" w:fill="FFFFFF"/>
              </w:rPr>
            </w:pPr>
            <w:r w:rsidRPr="00A479DE">
              <w:rPr>
                <w:rFonts w:ascii="Arial Narrow" w:hAnsi="Arial Narrow" w:cstheme="minorHAnsi"/>
                <w:szCs w:val="22"/>
                <w:shd w:val="clear" w:color="auto" w:fill="FFFFFF"/>
              </w:rPr>
              <w:t>Брой издадени и напълно платени акции:</w:t>
            </w:r>
          </w:p>
        </w:tc>
        <w:tc>
          <w:tcPr>
            <w:tcW w:w="1417" w:type="dxa"/>
            <w:gridSpan w:val="2"/>
            <w:shd w:val="clear" w:color="auto" w:fill="FFFFFF"/>
          </w:tcPr>
          <w:p w14:paraId="7EB0E784" w14:textId="77777777" w:rsidR="00EE3D7A" w:rsidRPr="00A479DE" w:rsidRDefault="00EE3D7A" w:rsidP="00C0673A">
            <w:pPr>
              <w:jc w:val="right"/>
              <w:rPr>
                <w:rFonts w:ascii="Arial Narrow" w:hAnsi="Arial Narrow" w:cstheme="minorHAnsi"/>
                <w:color w:val="000000"/>
                <w:szCs w:val="22"/>
                <w:shd w:val="clear" w:color="auto" w:fill="FFFFFF"/>
              </w:rPr>
            </w:pPr>
            <w:r w:rsidRPr="00A479DE">
              <w:rPr>
                <w:rFonts w:ascii="Arial Narrow" w:hAnsi="Arial Narrow" w:cstheme="minorHAnsi"/>
                <w:color w:val="000000"/>
                <w:szCs w:val="22"/>
                <w:shd w:val="clear" w:color="auto" w:fill="FFFFFF"/>
              </w:rPr>
              <w:t> </w:t>
            </w:r>
          </w:p>
        </w:tc>
        <w:tc>
          <w:tcPr>
            <w:tcW w:w="1701" w:type="dxa"/>
            <w:gridSpan w:val="2"/>
            <w:shd w:val="clear" w:color="auto" w:fill="FFFFFF"/>
          </w:tcPr>
          <w:p w14:paraId="63AEAEF5" w14:textId="77777777" w:rsidR="00EE3D7A" w:rsidRPr="00A479DE" w:rsidRDefault="00EE3D7A" w:rsidP="00C0673A">
            <w:pPr>
              <w:rPr>
                <w:rFonts w:ascii="Arial Narrow" w:hAnsi="Arial Narrow" w:cstheme="minorHAnsi"/>
                <w:szCs w:val="22"/>
              </w:rPr>
            </w:pPr>
            <w:r w:rsidRPr="00A479DE">
              <w:rPr>
                <w:rFonts w:ascii="Arial Narrow" w:hAnsi="Arial Narrow" w:cstheme="minorHAnsi"/>
                <w:color w:val="000000"/>
                <w:szCs w:val="22"/>
                <w:shd w:val="clear" w:color="auto" w:fill="FFFFFF"/>
              </w:rPr>
              <w:t> </w:t>
            </w:r>
          </w:p>
        </w:tc>
      </w:tr>
      <w:tr w:rsidR="00EE3D7A" w:rsidRPr="00607A07" w14:paraId="0F1B65A6" w14:textId="77777777" w:rsidTr="00EE3D7A">
        <w:trPr>
          <w:trHeight w:val="220"/>
        </w:trPr>
        <w:tc>
          <w:tcPr>
            <w:tcW w:w="6607" w:type="dxa"/>
            <w:gridSpan w:val="2"/>
            <w:shd w:val="clear" w:color="auto" w:fill="FFFFFF"/>
          </w:tcPr>
          <w:p w14:paraId="67B77546" w14:textId="77777777" w:rsidR="00EE3D7A" w:rsidRPr="006D3789" w:rsidRDefault="00EE3D7A" w:rsidP="00C0673A">
            <w:pPr>
              <w:autoSpaceDE w:val="0"/>
              <w:rPr>
                <w:rFonts w:ascii="Arial Narrow" w:hAnsi="Arial Narrow" w:cstheme="minorHAnsi"/>
                <w:color w:val="000000"/>
                <w:szCs w:val="22"/>
                <w:shd w:val="clear" w:color="auto" w:fill="FFFFFF"/>
              </w:rPr>
            </w:pPr>
            <w:r w:rsidRPr="006D3789">
              <w:rPr>
                <w:rFonts w:ascii="Arial Narrow" w:hAnsi="Arial Narrow" w:cstheme="minorHAnsi"/>
                <w:szCs w:val="22"/>
                <w:shd w:val="clear" w:color="auto" w:fill="FFFFFF"/>
              </w:rPr>
              <w:t>В началото на годината</w:t>
            </w:r>
          </w:p>
        </w:tc>
        <w:tc>
          <w:tcPr>
            <w:tcW w:w="1417" w:type="dxa"/>
            <w:gridSpan w:val="2"/>
            <w:shd w:val="clear" w:color="auto" w:fill="FFFFFF"/>
          </w:tcPr>
          <w:p w14:paraId="041AD9EC" w14:textId="77777777" w:rsidR="00EE3D7A" w:rsidRPr="006D3789" w:rsidRDefault="00EE3D7A" w:rsidP="00C0673A">
            <w:pPr>
              <w:jc w:val="right"/>
              <w:rPr>
                <w:rFonts w:ascii="Arial Narrow" w:hAnsi="Arial Narrow" w:cstheme="minorHAnsi"/>
                <w:color w:val="000000"/>
                <w:szCs w:val="22"/>
                <w:shd w:val="clear" w:color="auto" w:fill="FFFFFF"/>
              </w:rPr>
            </w:pPr>
            <w:r w:rsidRPr="006D3789">
              <w:rPr>
                <w:rFonts w:ascii="Arial Narrow" w:hAnsi="Arial Narrow" w:cstheme="minorHAnsi"/>
                <w:color w:val="000000"/>
                <w:szCs w:val="22"/>
                <w:shd w:val="clear" w:color="auto" w:fill="FFFFFF"/>
              </w:rPr>
              <w:t>1 500 000</w:t>
            </w:r>
          </w:p>
        </w:tc>
        <w:tc>
          <w:tcPr>
            <w:tcW w:w="1701" w:type="dxa"/>
            <w:gridSpan w:val="2"/>
            <w:shd w:val="clear" w:color="auto" w:fill="FFFFFF"/>
          </w:tcPr>
          <w:p w14:paraId="1526DDE5" w14:textId="77777777" w:rsidR="00EE3D7A" w:rsidRPr="006D3789" w:rsidRDefault="00EE3D7A" w:rsidP="008664DC">
            <w:pPr>
              <w:jc w:val="right"/>
              <w:rPr>
                <w:rFonts w:ascii="Arial Narrow" w:hAnsi="Arial Narrow" w:cstheme="minorHAnsi"/>
                <w:color w:val="000000"/>
                <w:szCs w:val="22"/>
                <w:shd w:val="clear" w:color="auto" w:fill="FFFFFF"/>
              </w:rPr>
            </w:pPr>
            <w:r w:rsidRPr="00977D2B">
              <w:rPr>
                <w:rFonts w:ascii="Arial Narrow" w:hAnsi="Arial Narrow" w:cstheme="minorHAnsi"/>
                <w:color w:val="000000"/>
                <w:szCs w:val="22"/>
                <w:shd w:val="clear" w:color="auto" w:fill="FFFFFF"/>
                <w:lang w:val="ru-RU"/>
              </w:rPr>
              <w:t xml:space="preserve">1 </w:t>
            </w:r>
            <w:r w:rsidRPr="006D3789">
              <w:rPr>
                <w:rFonts w:ascii="Arial Narrow" w:hAnsi="Arial Narrow" w:cstheme="minorHAnsi"/>
                <w:color w:val="000000"/>
                <w:szCs w:val="22"/>
                <w:shd w:val="clear" w:color="auto" w:fill="FFFFFF"/>
              </w:rPr>
              <w:t>500 000</w:t>
            </w:r>
          </w:p>
        </w:tc>
      </w:tr>
      <w:tr w:rsidR="00EE3D7A" w:rsidRPr="00607A07" w14:paraId="4DCBBA62" w14:textId="77777777" w:rsidTr="00EE3D7A">
        <w:trPr>
          <w:trHeight w:val="220"/>
        </w:trPr>
        <w:tc>
          <w:tcPr>
            <w:tcW w:w="6607" w:type="dxa"/>
            <w:gridSpan w:val="2"/>
            <w:shd w:val="clear" w:color="auto" w:fill="FFFFFF"/>
          </w:tcPr>
          <w:p w14:paraId="29174169" w14:textId="77777777" w:rsidR="00EE3D7A" w:rsidRPr="006D3789" w:rsidRDefault="00EE3D7A" w:rsidP="00C0673A">
            <w:pPr>
              <w:autoSpaceDE w:val="0"/>
              <w:rPr>
                <w:rFonts w:ascii="Arial Narrow" w:hAnsi="Arial Narrow" w:cstheme="minorHAnsi"/>
                <w:color w:val="000000"/>
                <w:szCs w:val="22"/>
                <w:shd w:val="clear" w:color="auto" w:fill="FFFFFF"/>
              </w:rPr>
            </w:pPr>
            <w:r w:rsidRPr="006D3789">
              <w:rPr>
                <w:rFonts w:ascii="Arial Narrow" w:hAnsi="Arial Narrow" w:cstheme="minorHAnsi"/>
                <w:szCs w:val="22"/>
                <w:shd w:val="clear" w:color="auto" w:fill="FFFFFF"/>
              </w:rPr>
              <w:t>Брой издадени и напълно платени акции</w:t>
            </w:r>
          </w:p>
        </w:tc>
        <w:tc>
          <w:tcPr>
            <w:tcW w:w="1417" w:type="dxa"/>
            <w:gridSpan w:val="2"/>
            <w:tcBorders>
              <w:bottom w:val="single" w:sz="4" w:space="0" w:color="auto"/>
            </w:tcBorders>
            <w:shd w:val="clear" w:color="auto" w:fill="FFFFFF"/>
          </w:tcPr>
          <w:p w14:paraId="7C352425" w14:textId="77777777" w:rsidR="00EE3D7A" w:rsidRPr="006D3789" w:rsidRDefault="00EE3D7A" w:rsidP="00C0673A">
            <w:pPr>
              <w:snapToGrid w:val="0"/>
              <w:jc w:val="right"/>
              <w:rPr>
                <w:rFonts w:ascii="Arial Narrow" w:hAnsi="Arial Narrow" w:cstheme="minorHAnsi"/>
                <w:color w:val="000000"/>
                <w:szCs w:val="22"/>
                <w:shd w:val="clear" w:color="auto" w:fill="FFFFFF"/>
              </w:rPr>
            </w:pPr>
            <w:r>
              <w:rPr>
                <w:rFonts w:ascii="Arial Narrow" w:hAnsi="Arial Narrow" w:cstheme="minorHAnsi"/>
                <w:color w:val="000000"/>
                <w:szCs w:val="22"/>
                <w:shd w:val="clear" w:color="auto" w:fill="FFFFFF"/>
              </w:rPr>
              <w:t>-</w:t>
            </w:r>
          </w:p>
        </w:tc>
        <w:tc>
          <w:tcPr>
            <w:tcW w:w="1701" w:type="dxa"/>
            <w:gridSpan w:val="2"/>
            <w:tcBorders>
              <w:bottom w:val="single" w:sz="4" w:space="0" w:color="auto"/>
            </w:tcBorders>
            <w:shd w:val="clear" w:color="auto" w:fill="FFFFFF"/>
          </w:tcPr>
          <w:p w14:paraId="1DB898D4" w14:textId="77777777" w:rsidR="00EE3D7A" w:rsidRPr="006D3789" w:rsidRDefault="00EE3D7A" w:rsidP="00C0673A">
            <w:pPr>
              <w:snapToGrid w:val="0"/>
              <w:jc w:val="right"/>
              <w:rPr>
                <w:rFonts w:ascii="Arial Narrow" w:hAnsi="Arial Narrow" w:cstheme="minorHAnsi"/>
                <w:color w:val="000000"/>
                <w:szCs w:val="22"/>
                <w:shd w:val="clear" w:color="auto" w:fill="FFFFFF"/>
              </w:rPr>
            </w:pPr>
            <w:r>
              <w:rPr>
                <w:rFonts w:ascii="Arial Narrow" w:hAnsi="Arial Narrow" w:cstheme="minorHAnsi"/>
                <w:color w:val="000000"/>
                <w:szCs w:val="22"/>
                <w:shd w:val="clear" w:color="auto" w:fill="FFFFFF"/>
              </w:rPr>
              <w:t>-</w:t>
            </w:r>
          </w:p>
        </w:tc>
      </w:tr>
      <w:tr w:rsidR="00EE3D7A" w:rsidRPr="00A479DE" w14:paraId="21512446" w14:textId="77777777" w:rsidTr="00EE3D7A">
        <w:trPr>
          <w:trHeight w:val="338"/>
        </w:trPr>
        <w:tc>
          <w:tcPr>
            <w:tcW w:w="6607" w:type="dxa"/>
            <w:gridSpan w:val="2"/>
            <w:shd w:val="clear" w:color="auto" w:fill="FFFFFF"/>
          </w:tcPr>
          <w:p w14:paraId="1BBA1260" w14:textId="77777777" w:rsidR="00EE3D7A" w:rsidRPr="006D3789" w:rsidRDefault="00EE3D7A" w:rsidP="008A49AA">
            <w:pPr>
              <w:rPr>
                <w:rFonts w:ascii="Arial Narrow" w:hAnsi="Arial Narrow" w:cstheme="minorHAnsi"/>
                <w:b/>
                <w:color w:val="000000"/>
                <w:szCs w:val="22"/>
                <w:shd w:val="clear" w:color="auto" w:fill="FFFFFF"/>
              </w:rPr>
            </w:pPr>
            <w:r w:rsidRPr="006D3789">
              <w:rPr>
                <w:rFonts w:ascii="Arial Narrow" w:hAnsi="Arial Narrow" w:cstheme="minorHAnsi"/>
                <w:b/>
                <w:color w:val="000000"/>
                <w:szCs w:val="22"/>
                <w:shd w:val="clear" w:color="auto" w:fill="FFFFFF"/>
              </w:rPr>
              <w:t>О</w:t>
            </w:r>
            <w:r>
              <w:rPr>
                <w:rFonts w:ascii="Arial Narrow" w:hAnsi="Arial Narrow" w:cstheme="minorHAnsi"/>
                <w:b/>
                <w:color w:val="000000"/>
                <w:szCs w:val="22"/>
                <w:shd w:val="clear" w:color="auto" w:fill="FFFFFF"/>
              </w:rPr>
              <w:t>бщо акции, оторизирани към края на периода</w:t>
            </w:r>
          </w:p>
        </w:tc>
        <w:tc>
          <w:tcPr>
            <w:tcW w:w="1417" w:type="dxa"/>
            <w:gridSpan w:val="2"/>
            <w:tcBorders>
              <w:top w:val="single" w:sz="4" w:space="0" w:color="auto"/>
              <w:bottom w:val="single" w:sz="4" w:space="0" w:color="auto"/>
            </w:tcBorders>
            <w:shd w:val="clear" w:color="auto" w:fill="FFFFFF"/>
          </w:tcPr>
          <w:p w14:paraId="4C5FBF5F" w14:textId="77777777" w:rsidR="00EE3D7A" w:rsidRPr="006D3789" w:rsidRDefault="00EE3D7A" w:rsidP="00C0673A">
            <w:pPr>
              <w:ind w:left="-443"/>
              <w:jc w:val="right"/>
              <w:rPr>
                <w:rFonts w:ascii="Arial Narrow" w:hAnsi="Arial Narrow" w:cstheme="minorHAnsi"/>
                <w:b/>
                <w:color w:val="000000"/>
                <w:szCs w:val="22"/>
                <w:shd w:val="clear" w:color="auto" w:fill="FFFFFF"/>
              </w:rPr>
            </w:pPr>
            <w:r w:rsidRPr="006D3789">
              <w:rPr>
                <w:rFonts w:ascii="Arial Narrow" w:hAnsi="Arial Narrow" w:cstheme="minorHAnsi"/>
                <w:b/>
                <w:color w:val="000000"/>
                <w:szCs w:val="22"/>
                <w:shd w:val="clear" w:color="auto" w:fill="FFFFFF"/>
              </w:rPr>
              <w:t xml:space="preserve">     1 500 000</w:t>
            </w:r>
          </w:p>
        </w:tc>
        <w:tc>
          <w:tcPr>
            <w:tcW w:w="1701" w:type="dxa"/>
            <w:gridSpan w:val="2"/>
            <w:tcBorders>
              <w:top w:val="single" w:sz="4" w:space="0" w:color="auto"/>
              <w:bottom w:val="single" w:sz="4" w:space="0" w:color="auto"/>
            </w:tcBorders>
            <w:shd w:val="clear" w:color="auto" w:fill="FFFFFF"/>
          </w:tcPr>
          <w:p w14:paraId="103D78D4" w14:textId="77777777" w:rsidR="00EE3D7A" w:rsidRPr="006D3789" w:rsidRDefault="00EE3D7A" w:rsidP="00A266D8">
            <w:pPr>
              <w:ind w:left="-166"/>
              <w:jc w:val="right"/>
              <w:rPr>
                <w:rFonts w:ascii="Arial Narrow" w:hAnsi="Arial Narrow" w:cstheme="minorHAnsi"/>
                <w:szCs w:val="22"/>
              </w:rPr>
            </w:pPr>
            <w:r w:rsidRPr="006D3789">
              <w:rPr>
                <w:rFonts w:ascii="Arial Narrow" w:hAnsi="Arial Narrow" w:cstheme="minorHAnsi"/>
                <w:b/>
                <w:color w:val="000000"/>
                <w:szCs w:val="22"/>
                <w:shd w:val="clear" w:color="auto" w:fill="FFFFFF"/>
                <w:lang w:val="en-US"/>
              </w:rPr>
              <w:t xml:space="preserve">1 </w:t>
            </w:r>
            <w:r w:rsidRPr="006D3789">
              <w:rPr>
                <w:rFonts w:ascii="Arial Narrow" w:hAnsi="Arial Narrow" w:cstheme="minorHAnsi"/>
                <w:b/>
                <w:color w:val="000000"/>
                <w:szCs w:val="22"/>
                <w:shd w:val="clear" w:color="auto" w:fill="FFFFFF"/>
              </w:rPr>
              <w:t>500 000</w:t>
            </w:r>
          </w:p>
        </w:tc>
      </w:tr>
      <w:tr w:rsidR="00EE3D7A" w:rsidRPr="00A479DE" w14:paraId="65C390FA" w14:textId="77777777" w:rsidTr="00EE3D7A">
        <w:trPr>
          <w:gridAfter w:val="1"/>
          <w:wAfter w:w="360" w:type="dxa"/>
          <w:trHeight w:val="338"/>
        </w:trPr>
        <w:tc>
          <w:tcPr>
            <w:tcW w:w="5975" w:type="dxa"/>
            <w:shd w:val="clear" w:color="auto" w:fill="FFFFFF"/>
          </w:tcPr>
          <w:p w14:paraId="40E9614E" w14:textId="77777777" w:rsidR="00EE3D7A" w:rsidRPr="006D3789" w:rsidRDefault="00EE3D7A" w:rsidP="008A49AA">
            <w:pPr>
              <w:rPr>
                <w:rFonts w:ascii="Arial Narrow" w:hAnsi="Arial Narrow" w:cstheme="minorHAnsi"/>
                <w:b/>
                <w:color w:val="000000"/>
                <w:szCs w:val="22"/>
                <w:shd w:val="clear" w:color="auto" w:fill="FFFFFF"/>
              </w:rPr>
            </w:pPr>
          </w:p>
        </w:tc>
        <w:tc>
          <w:tcPr>
            <w:tcW w:w="1689" w:type="dxa"/>
            <w:gridSpan w:val="2"/>
            <w:shd w:val="clear" w:color="auto" w:fill="FFFFFF"/>
          </w:tcPr>
          <w:p w14:paraId="5446B8F0" w14:textId="77777777" w:rsidR="00EE3D7A" w:rsidRPr="006D3789" w:rsidRDefault="00EE3D7A" w:rsidP="00C0673A">
            <w:pPr>
              <w:ind w:left="-443"/>
              <w:jc w:val="right"/>
              <w:rPr>
                <w:rFonts w:ascii="Arial Narrow" w:hAnsi="Arial Narrow" w:cstheme="minorHAnsi"/>
                <w:b/>
                <w:color w:val="000000"/>
                <w:szCs w:val="22"/>
                <w:shd w:val="clear" w:color="auto" w:fill="FFFFFF"/>
              </w:rPr>
            </w:pPr>
          </w:p>
        </w:tc>
        <w:tc>
          <w:tcPr>
            <w:tcW w:w="1701" w:type="dxa"/>
            <w:gridSpan w:val="2"/>
            <w:shd w:val="clear" w:color="auto" w:fill="FFFFFF"/>
          </w:tcPr>
          <w:p w14:paraId="3831B398" w14:textId="77777777" w:rsidR="00EE3D7A" w:rsidRPr="006D3789" w:rsidRDefault="00EE3D7A" w:rsidP="00A266D8">
            <w:pPr>
              <w:ind w:left="-166"/>
              <w:jc w:val="right"/>
              <w:rPr>
                <w:rFonts w:ascii="Arial Narrow" w:hAnsi="Arial Narrow" w:cstheme="minorHAnsi"/>
                <w:b/>
                <w:color w:val="000000"/>
                <w:szCs w:val="22"/>
                <w:shd w:val="clear" w:color="auto" w:fill="FFFFFF"/>
                <w:lang w:val="en-US"/>
              </w:rPr>
            </w:pPr>
          </w:p>
        </w:tc>
      </w:tr>
    </w:tbl>
    <w:p w14:paraId="1A9DC0F5" w14:textId="77777777" w:rsidR="009C631B" w:rsidRDefault="005A5B89" w:rsidP="009C631B">
      <w:pPr>
        <w:autoSpaceDE w:val="0"/>
        <w:spacing w:before="120" w:after="120"/>
        <w:jc w:val="both"/>
        <w:rPr>
          <w:rFonts w:ascii="Arial Narrow" w:hAnsi="Arial Narrow" w:cstheme="minorHAnsi"/>
          <w:szCs w:val="22"/>
        </w:rPr>
      </w:pPr>
      <w:r>
        <w:rPr>
          <w:rFonts w:ascii="Arial Narrow" w:hAnsi="Arial Narrow" w:cstheme="minorHAnsi"/>
          <w:szCs w:val="22"/>
        </w:rPr>
        <w:t>Списъкът на акционерите на Дружеството е представен както следва:</w:t>
      </w:r>
    </w:p>
    <w:tbl>
      <w:tblPr>
        <w:tblW w:w="10074" w:type="dxa"/>
        <w:tblInd w:w="-10" w:type="dxa"/>
        <w:tblCellMar>
          <w:left w:w="70" w:type="dxa"/>
          <w:right w:w="70" w:type="dxa"/>
        </w:tblCellMar>
        <w:tblLook w:val="04A0" w:firstRow="1" w:lastRow="0" w:firstColumn="1" w:lastColumn="0" w:noHBand="0" w:noVBand="1"/>
      </w:tblPr>
      <w:tblGrid>
        <w:gridCol w:w="4688"/>
        <w:gridCol w:w="1559"/>
        <w:gridCol w:w="1169"/>
        <w:gridCol w:w="1241"/>
        <w:gridCol w:w="1417"/>
      </w:tblGrid>
      <w:tr w:rsidR="007422C4" w:rsidRPr="00846CC6" w14:paraId="21C3F537" w14:textId="77777777" w:rsidTr="00753373">
        <w:trPr>
          <w:trHeight w:val="315"/>
        </w:trPr>
        <w:tc>
          <w:tcPr>
            <w:tcW w:w="4688" w:type="dxa"/>
            <w:shd w:val="clear" w:color="auto" w:fill="auto"/>
            <w:vAlign w:val="center"/>
            <w:hideMark/>
          </w:tcPr>
          <w:p w14:paraId="31002D54" w14:textId="77777777" w:rsidR="007422C4" w:rsidRPr="00846CC6" w:rsidRDefault="007422C4" w:rsidP="007422C4">
            <w:pPr>
              <w:suppressAutoHyphens w:val="0"/>
              <w:jc w:val="center"/>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Акционер</w:t>
            </w:r>
          </w:p>
        </w:tc>
        <w:tc>
          <w:tcPr>
            <w:tcW w:w="1559" w:type="dxa"/>
            <w:shd w:val="clear" w:color="auto" w:fill="auto"/>
            <w:vAlign w:val="center"/>
            <w:hideMark/>
          </w:tcPr>
          <w:p w14:paraId="6ED7BD70" w14:textId="77777777" w:rsidR="007422C4" w:rsidRPr="00846CC6" w:rsidRDefault="007422C4" w:rsidP="007422C4">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Брой акции</w:t>
            </w:r>
          </w:p>
        </w:tc>
        <w:tc>
          <w:tcPr>
            <w:tcW w:w="1169" w:type="dxa"/>
            <w:shd w:val="clear" w:color="auto" w:fill="auto"/>
            <w:vAlign w:val="center"/>
            <w:hideMark/>
          </w:tcPr>
          <w:p w14:paraId="658B6E4B" w14:textId="77777777" w:rsidR="007422C4" w:rsidRPr="00846CC6" w:rsidRDefault="007422C4" w:rsidP="007422C4">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 xml:space="preserve">    % от капитала</w:t>
            </w:r>
          </w:p>
        </w:tc>
        <w:tc>
          <w:tcPr>
            <w:tcW w:w="1241" w:type="dxa"/>
            <w:shd w:val="clear" w:color="auto" w:fill="auto"/>
            <w:vAlign w:val="center"/>
            <w:hideMark/>
          </w:tcPr>
          <w:p w14:paraId="31130FC9" w14:textId="24929FFE" w:rsidR="007422C4" w:rsidRPr="00846CC6" w:rsidRDefault="007422C4" w:rsidP="007422C4">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Брой акции</w:t>
            </w:r>
          </w:p>
        </w:tc>
        <w:tc>
          <w:tcPr>
            <w:tcW w:w="1417" w:type="dxa"/>
            <w:shd w:val="clear" w:color="auto" w:fill="auto"/>
            <w:vAlign w:val="center"/>
            <w:hideMark/>
          </w:tcPr>
          <w:p w14:paraId="43515202" w14:textId="22582883" w:rsidR="007422C4" w:rsidRPr="00846CC6" w:rsidRDefault="007422C4" w:rsidP="007422C4">
            <w:pPr>
              <w:suppressAutoHyphens w:val="0"/>
              <w:jc w:val="right"/>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 xml:space="preserve">    % от капитала</w:t>
            </w:r>
          </w:p>
        </w:tc>
      </w:tr>
      <w:tr w:rsidR="007422C4" w:rsidRPr="00846CC6" w14:paraId="0518EFEE" w14:textId="77777777" w:rsidTr="00753373">
        <w:trPr>
          <w:trHeight w:val="330"/>
        </w:trPr>
        <w:tc>
          <w:tcPr>
            <w:tcW w:w="4688" w:type="dxa"/>
            <w:shd w:val="clear" w:color="auto" w:fill="auto"/>
            <w:vAlign w:val="center"/>
            <w:hideMark/>
          </w:tcPr>
          <w:p w14:paraId="75A2F454" w14:textId="77777777" w:rsidR="007422C4" w:rsidRPr="00846CC6" w:rsidRDefault="007422C4" w:rsidP="007422C4">
            <w:pPr>
              <w:suppressAutoHyphens w:val="0"/>
              <w:jc w:val="center"/>
              <w:rPr>
                <w:rFonts w:ascii="Arial Narrow" w:hAnsi="Arial Narrow" w:cstheme="minorHAnsi"/>
                <w:b/>
                <w:bCs/>
                <w:color w:val="000000"/>
                <w:szCs w:val="22"/>
                <w:lang w:eastAsia="bg-BG"/>
              </w:rPr>
            </w:pPr>
            <w:r w:rsidRPr="00846CC6">
              <w:rPr>
                <w:rFonts w:ascii="Arial Narrow" w:hAnsi="Arial Narrow" w:cstheme="minorHAnsi"/>
                <w:b/>
                <w:bCs/>
                <w:color w:val="000000"/>
                <w:szCs w:val="22"/>
                <w:lang w:eastAsia="bg-BG"/>
              </w:rPr>
              <w:t> </w:t>
            </w:r>
          </w:p>
        </w:tc>
        <w:tc>
          <w:tcPr>
            <w:tcW w:w="1559" w:type="dxa"/>
            <w:shd w:val="clear" w:color="auto" w:fill="auto"/>
            <w:vAlign w:val="center"/>
            <w:hideMark/>
          </w:tcPr>
          <w:p w14:paraId="078420F2" w14:textId="73E1DB22" w:rsidR="007422C4" w:rsidRPr="00846CC6" w:rsidRDefault="00412313" w:rsidP="00753373">
            <w:pPr>
              <w:suppressAutoHyphens w:val="0"/>
              <w:jc w:val="right"/>
              <w:rPr>
                <w:rFonts w:ascii="Arial Narrow" w:hAnsi="Arial Narrow" w:cstheme="minorHAnsi"/>
                <w:b/>
                <w:bCs/>
                <w:color w:val="000000"/>
                <w:szCs w:val="22"/>
                <w:lang w:eastAsia="bg-BG"/>
              </w:rPr>
            </w:pPr>
            <w:r>
              <w:rPr>
                <w:rFonts w:ascii="Arial Narrow" w:hAnsi="Arial Narrow" w:cstheme="minorHAnsi"/>
                <w:b/>
                <w:bCs/>
                <w:color w:val="000000"/>
                <w:szCs w:val="22"/>
                <w:lang w:eastAsia="bg-BG"/>
              </w:rPr>
              <w:t>30.06.2022</w:t>
            </w:r>
            <w:r w:rsidR="007422C4" w:rsidRPr="00846CC6">
              <w:rPr>
                <w:rFonts w:ascii="Arial Narrow" w:hAnsi="Arial Narrow" w:cstheme="minorHAnsi"/>
                <w:b/>
                <w:bCs/>
                <w:color w:val="000000"/>
                <w:szCs w:val="22"/>
                <w:lang w:eastAsia="bg-BG"/>
              </w:rPr>
              <w:t>г.</w:t>
            </w:r>
          </w:p>
        </w:tc>
        <w:tc>
          <w:tcPr>
            <w:tcW w:w="1169" w:type="dxa"/>
            <w:shd w:val="clear" w:color="auto" w:fill="auto"/>
            <w:vAlign w:val="center"/>
            <w:hideMark/>
          </w:tcPr>
          <w:p w14:paraId="72F0A313" w14:textId="3C15B4B3" w:rsidR="007422C4" w:rsidRPr="00846CC6" w:rsidRDefault="00412313" w:rsidP="00753373">
            <w:pPr>
              <w:suppressAutoHyphens w:val="0"/>
              <w:jc w:val="right"/>
              <w:rPr>
                <w:rFonts w:ascii="Arial Narrow" w:hAnsi="Arial Narrow" w:cstheme="minorHAnsi"/>
                <w:b/>
                <w:bCs/>
                <w:color w:val="000000"/>
                <w:szCs w:val="22"/>
                <w:lang w:eastAsia="bg-BG"/>
              </w:rPr>
            </w:pPr>
            <w:r>
              <w:rPr>
                <w:rFonts w:ascii="Arial Narrow" w:hAnsi="Arial Narrow" w:cstheme="minorHAnsi"/>
                <w:b/>
                <w:bCs/>
                <w:color w:val="000000"/>
                <w:szCs w:val="22"/>
                <w:lang w:eastAsia="bg-BG"/>
              </w:rPr>
              <w:t>30.06.2022</w:t>
            </w:r>
            <w:r w:rsidR="007422C4" w:rsidRPr="00846CC6">
              <w:rPr>
                <w:rFonts w:ascii="Arial Narrow" w:hAnsi="Arial Narrow" w:cstheme="minorHAnsi"/>
                <w:b/>
                <w:bCs/>
                <w:color w:val="000000"/>
                <w:szCs w:val="22"/>
                <w:lang w:eastAsia="bg-BG"/>
              </w:rPr>
              <w:t>г.</w:t>
            </w:r>
          </w:p>
        </w:tc>
        <w:tc>
          <w:tcPr>
            <w:tcW w:w="1241" w:type="dxa"/>
            <w:shd w:val="clear" w:color="auto" w:fill="auto"/>
            <w:vAlign w:val="center"/>
            <w:hideMark/>
          </w:tcPr>
          <w:p w14:paraId="14AD14D4" w14:textId="59E0DA68" w:rsidR="007422C4" w:rsidRPr="00846CC6" w:rsidRDefault="007422C4" w:rsidP="00753373">
            <w:pPr>
              <w:suppressAutoHyphens w:val="0"/>
              <w:jc w:val="right"/>
              <w:rPr>
                <w:rFonts w:ascii="Arial Narrow" w:hAnsi="Arial Narrow" w:cstheme="minorHAnsi"/>
                <w:b/>
                <w:bCs/>
                <w:color w:val="000000"/>
                <w:szCs w:val="22"/>
                <w:lang w:eastAsia="bg-BG"/>
              </w:rPr>
            </w:pPr>
            <w:r>
              <w:rPr>
                <w:rFonts w:ascii="Arial Narrow" w:hAnsi="Arial Narrow" w:cstheme="minorHAnsi"/>
                <w:b/>
                <w:bCs/>
                <w:color w:val="000000"/>
                <w:szCs w:val="22"/>
                <w:lang w:eastAsia="bg-BG"/>
              </w:rPr>
              <w:t>31.</w:t>
            </w:r>
            <w:r w:rsidR="00753373">
              <w:rPr>
                <w:rFonts w:ascii="Arial Narrow" w:hAnsi="Arial Narrow" w:cstheme="minorHAnsi"/>
                <w:b/>
                <w:bCs/>
                <w:color w:val="000000"/>
                <w:szCs w:val="22"/>
                <w:lang w:eastAsia="bg-BG"/>
              </w:rPr>
              <w:t>12</w:t>
            </w:r>
            <w:r>
              <w:rPr>
                <w:rFonts w:ascii="Arial Narrow" w:hAnsi="Arial Narrow" w:cstheme="minorHAnsi"/>
                <w:b/>
                <w:bCs/>
                <w:color w:val="000000"/>
                <w:szCs w:val="22"/>
                <w:lang w:eastAsia="bg-BG"/>
              </w:rPr>
              <w:t>.202</w:t>
            </w:r>
            <w:r w:rsidR="00753373">
              <w:rPr>
                <w:rFonts w:ascii="Arial Narrow" w:hAnsi="Arial Narrow" w:cstheme="minorHAnsi"/>
                <w:b/>
                <w:bCs/>
                <w:color w:val="000000"/>
                <w:szCs w:val="22"/>
                <w:lang w:eastAsia="bg-BG"/>
              </w:rPr>
              <w:t>1</w:t>
            </w:r>
            <w:r w:rsidRPr="00846CC6">
              <w:rPr>
                <w:rFonts w:ascii="Arial Narrow" w:hAnsi="Arial Narrow" w:cstheme="minorHAnsi"/>
                <w:b/>
                <w:bCs/>
                <w:color w:val="000000"/>
                <w:szCs w:val="22"/>
                <w:lang w:eastAsia="bg-BG"/>
              </w:rPr>
              <w:t>г.</w:t>
            </w:r>
          </w:p>
        </w:tc>
        <w:tc>
          <w:tcPr>
            <w:tcW w:w="1417" w:type="dxa"/>
            <w:shd w:val="clear" w:color="auto" w:fill="auto"/>
            <w:vAlign w:val="center"/>
            <w:hideMark/>
          </w:tcPr>
          <w:p w14:paraId="4F04C57B" w14:textId="48693CD8" w:rsidR="007422C4" w:rsidRPr="00846CC6" w:rsidRDefault="009A45AD" w:rsidP="00753373">
            <w:pPr>
              <w:suppressAutoHyphens w:val="0"/>
              <w:jc w:val="right"/>
              <w:rPr>
                <w:rFonts w:ascii="Arial Narrow" w:hAnsi="Arial Narrow" w:cstheme="minorHAnsi"/>
                <w:b/>
                <w:bCs/>
                <w:color w:val="000000"/>
                <w:szCs w:val="22"/>
                <w:lang w:eastAsia="bg-BG"/>
              </w:rPr>
            </w:pPr>
            <w:r>
              <w:rPr>
                <w:rFonts w:ascii="Arial Narrow" w:hAnsi="Arial Narrow" w:cstheme="minorHAnsi"/>
                <w:b/>
                <w:bCs/>
                <w:color w:val="000000"/>
                <w:szCs w:val="22"/>
                <w:lang w:eastAsia="bg-BG"/>
              </w:rPr>
              <w:t>3</w:t>
            </w:r>
            <w:r w:rsidR="00753373">
              <w:rPr>
                <w:rFonts w:ascii="Arial Narrow" w:hAnsi="Arial Narrow" w:cstheme="minorHAnsi"/>
                <w:b/>
                <w:bCs/>
                <w:color w:val="000000"/>
                <w:szCs w:val="22"/>
                <w:lang w:eastAsia="bg-BG"/>
              </w:rPr>
              <w:t>1.12</w:t>
            </w:r>
            <w:r>
              <w:rPr>
                <w:rFonts w:ascii="Arial Narrow" w:hAnsi="Arial Narrow" w:cstheme="minorHAnsi"/>
                <w:b/>
                <w:bCs/>
                <w:color w:val="000000"/>
                <w:szCs w:val="22"/>
                <w:lang w:eastAsia="bg-BG"/>
              </w:rPr>
              <w:t>.202</w:t>
            </w:r>
            <w:r w:rsidR="00753373">
              <w:rPr>
                <w:rFonts w:ascii="Arial Narrow" w:hAnsi="Arial Narrow" w:cstheme="minorHAnsi"/>
                <w:b/>
                <w:bCs/>
                <w:color w:val="000000"/>
                <w:szCs w:val="22"/>
                <w:lang w:eastAsia="bg-BG"/>
              </w:rPr>
              <w:t>1</w:t>
            </w:r>
            <w:r w:rsidRPr="00846CC6">
              <w:rPr>
                <w:rFonts w:ascii="Arial Narrow" w:hAnsi="Arial Narrow" w:cstheme="minorHAnsi"/>
                <w:b/>
                <w:bCs/>
                <w:color w:val="000000"/>
                <w:szCs w:val="22"/>
                <w:lang w:eastAsia="bg-BG"/>
              </w:rPr>
              <w:t>г</w:t>
            </w:r>
            <w:r w:rsidR="007422C4" w:rsidRPr="00846CC6">
              <w:rPr>
                <w:rFonts w:ascii="Arial Narrow" w:hAnsi="Arial Narrow" w:cstheme="minorHAnsi"/>
                <w:b/>
                <w:bCs/>
                <w:color w:val="000000"/>
                <w:szCs w:val="22"/>
                <w:lang w:eastAsia="bg-BG"/>
              </w:rPr>
              <w:t>.</w:t>
            </w:r>
          </w:p>
        </w:tc>
      </w:tr>
      <w:tr w:rsidR="007422C4" w:rsidRPr="00846CC6" w14:paraId="67D79483" w14:textId="77777777" w:rsidTr="00753373">
        <w:trPr>
          <w:trHeight w:val="330"/>
        </w:trPr>
        <w:tc>
          <w:tcPr>
            <w:tcW w:w="4688" w:type="dxa"/>
            <w:shd w:val="clear" w:color="auto" w:fill="auto"/>
            <w:vAlign w:val="center"/>
          </w:tcPr>
          <w:p w14:paraId="28B934AF" w14:textId="77777777" w:rsidR="007422C4" w:rsidRPr="00846CC6" w:rsidRDefault="007422C4" w:rsidP="007422C4">
            <w:pPr>
              <w:suppressAutoHyphens w:val="0"/>
              <w:jc w:val="center"/>
              <w:rPr>
                <w:rFonts w:ascii="Arial Narrow" w:hAnsi="Arial Narrow" w:cstheme="minorHAnsi"/>
                <w:b/>
                <w:bCs/>
                <w:color w:val="000000"/>
                <w:szCs w:val="22"/>
                <w:lang w:eastAsia="bg-BG"/>
              </w:rPr>
            </w:pPr>
          </w:p>
        </w:tc>
        <w:tc>
          <w:tcPr>
            <w:tcW w:w="1559" w:type="dxa"/>
            <w:shd w:val="clear" w:color="auto" w:fill="auto"/>
            <w:vAlign w:val="center"/>
          </w:tcPr>
          <w:p w14:paraId="6426F264" w14:textId="77777777" w:rsidR="007422C4" w:rsidRDefault="007422C4" w:rsidP="007422C4">
            <w:pPr>
              <w:suppressAutoHyphens w:val="0"/>
              <w:jc w:val="right"/>
              <w:rPr>
                <w:rFonts w:ascii="Arial Narrow" w:hAnsi="Arial Narrow" w:cstheme="minorHAnsi"/>
                <w:b/>
                <w:bCs/>
                <w:color w:val="000000"/>
                <w:szCs w:val="22"/>
                <w:lang w:eastAsia="bg-BG"/>
              </w:rPr>
            </w:pPr>
          </w:p>
        </w:tc>
        <w:tc>
          <w:tcPr>
            <w:tcW w:w="1169" w:type="dxa"/>
            <w:shd w:val="clear" w:color="auto" w:fill="auto"/>
            <w:vAlign w:val="center"/>
          </w:tcPr>
          <w:p w14:paraId="452DD7D8" w14:textId="77777777" w:rsidR="007422C4" w:rsidRPr="00846CC6" w:rsidRDefault="007422C4" w:rsidP="007422C4">
            <w:pPr>
              <w:suppressAutoHyphens w:val="0"/>
              <w:jc w:val="right"/>
              <w:rPr>
                <w:rFonts w:ascii="Arial Narrow" w:hAnsi="Arial Narrow" w:cstheme="minorHAnsi"/>
                <w:b/>
                <w:bCs/>
                <w:color w:val="000000"/>
                <w:szCs w:val="22"/>
                <w:lang w:eastAsia="bg-BG"/>
              </w:rPr>
            </w:pPr>
          </w:p>
        </w:tc>
        <w:tc>
          <w:tcPr>
            <w:tcW w:w="1241" w:type="dxa"/>
            <w:shd w:val="clear" w:color="auto" w:fill="auto"/>
            <w:vAlign w:val="center"/>
          </w:tcPr>
          <w:p w14:paraId="0ABE5A6E" w14:textId="77777777" w:rsidR="007422C4" w:rsidRPr="00846CC6" w:rsidRDefault="007422C4" w:rsidP="007422C4">
            <w:pPr>
              <w:suppressAutoHyphens w:val="0"/>
              <w:jc w:val="right"/>
              <w:rPr>
                <w:rFonts w:ascii="Arial Narrow" w:hAnsi="Arial Narrow" w:cstheme="minorHAnsi"/>
                <w:b/>
                <w:bCs/>
                <w:color w:val="000000"/>
                <w:szCs w:val="22"/>
                <w:lang w:eastAsia="bg-BG"/>
              </w:rPr>
            </w:pPr>
          </w:p>
        </w:tc>
        <w:tc>
          <w:tcPr>
            <w:tcW w:w="1417" w:type="dxa"/>
            <w:shd w:val="clear" w:color="auto" w:fill="auto"/>
            <w:vAlign w:val="center"/>
          </w:tcPr>
          <w:p w14:paraId="439FE316" w14:textId="77777777" w:rsidR="007422C4" w:rsidRPr="00846CC6" w:rsidRDefault="007422C4" w:rsidP="007422C4">
            <w:pPr>
              <w:suppressAutoHyphens w:val="0"/>
              <w:jc w:val="right"/>
              <w:rPr>
                <w:rFonts w:ascii="Arial Narrow" w:hAnsi="Arial Narrow" w:cstheme="minorHAnsi"/>
                <w:b/>
                <w:bCs/>
                <w:color w:val="000000"/>
                <w:szCs w:val="22"/>
                <w:lang w:eastAsia="bg-BG"/>
              </w:rPr>
            </w:pPr>
          </w:p>
        </w:tc>
      </w:tr>
      <w:tr w:rsidR="00753373" w:rsidRPr="00846CC6" w14:paraId="57F817E7" w14:textId="77777777" w:rsidTr="00753373">
        <w:trPr>
          <w:trHeight w:val="300"/>
        </w:trPr>
        <w:tc>
          <w:tcPr>
            <w:tcW w:w="4688" w:type="dxa"/>
            <w:shd w:val="clear" w:color="auto" w:fill="auto"/>
            <w:noWrap/>
            <w:vAlign w:val="center"/>
            <w:hideMark/>
          </w:tcPr>
          <w:p w14:paraId="54695768"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ЕФ РАПИД</w:t>
            </w:r>
          </w:p>
        </w:tc>
        <w:tc>
          <w:tcPr>
            <w:tcW w:w="1559" w:type="dxa"/>
            <w:shd w:val="clear" w:color="auto" w:fill="auto"/>
            <w:noWrap/>
            <w:vAlign w:val="center"/>
            <w:hideMark/>
          </w:tcPr>
          <w:p w14:paraId="684B073F" w14:textId="3E9B5636"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199 000</w:t>
            </w:r>
          </w:p>
        </w:tc>
        <w:tc>
          <w:tcPr>
            <w:tcW w:w="1169" w:type="dxa"/>
            <w:shd w:val="clear" w:color="auto" w:fill="auto"/>
            <w:vAlign w:val="center"/>
            <w:hideMark/>
          </w:tcPr>
          <w:p w14:paraId="2161ED41" w14:textId="1013B4BD"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13.27</w:t>
            </w:r>
          </w:p>
        </w:tc>
        <w:tc>
          <w:tcPr>
            <w:tcW w:w="1241" w:type="dxa"/>
            <w:shd w:val="clear" w:color="auto" w:fill="auto"/>
            <w:vAlign w:val="center"/>
            <w:hideMark/>
          </w:tcPr>
          <w:p w14:paraId="44D7A9A2" w14:textId="050F4237"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199 000</w:t>
            </w:r>
          </w:p>
        </w:tc>
        <w:tc>
          <w:tcPr>
            <w:tcW w:w="1417" w:type="dxa"/>
            <w:shd w:val="clear" w:color="auto" w:fill="auto"/>
            <w:vAlign w:val="center"/>
            <w:hideMark/>
          </w:tcPr>
          <w:p w14:paraId="20938F95" w14:textId="06CD6958"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13.27</w:t>
            </w:r>
          </w:p>
        </w:tc>
      </w:tr>
      <w:tr w:rsidR="00753373" w:rsidRPr="00846CC6" w14:paraId="71E0EDC6" w14:textId="77777777" w:rsidTr="00753373">
        <w:trPr>
          <w:trHeight w:val="300"/>
        </w:trPr>
        <w:tc>
          <w:tcPr>
            <w:tcW w:w="4688" w:type="dxa"/>
            <w:shd w:val="clear" w:color="auto" w:fill="auto"/>
            <w:noWrap/>
            <w:vAlign w:val="center"/>
            <w:hideMark/>
          </w:tcPr>
          <w:p w14:paraId="63B9CB6A"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АКТИВА ВИСОКОДОХОДЕН</w:t>
            </w:r>
          </w:p>
        </w:tc>
        <w:tc>
          <w:tcPr>
            <w:tcW w:w="1559" w:type="dxa"/>
            <w:shd w:val="clear" w:color="auto" w:fill="auto"/>
            <w:noWrap/>
            <w:vAlign w:val="center"/>
            <w:hideMark/>
          </w:tcPr>
          <w:p w14:paraId="69BD7AD2" w14:textId="056AC736"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199 000</w:t>
            </w:r>
          </w:p>
        </w:tc>
        <w:tc>
          <w:tcPr>
            <w:tcW w:w="1169" w:type="dxa"/>
            <w:shd w:val="clear" w:color="auto" w:fill="auto"/>
            <w:vAlign w:val="center"/>
            <w:hideMark/>
          </w:tcPr>
          <w:p w14:paraId="251DB7E9" w14:textId="182235A4"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13.27</w:t>
            </w:r>
          </w:p>
        </w:tc>
        <w:tc>
          <w:tcPr>
            <w:tcW w:w="1241" w:type="dxa"/>
            <w:shd w:val="clear" w:color="auto" w:fill="auto"/>
            <w:vAlign w:val="center"/>
            <w:hideMark/>
          </w:tcPr>
          <w:p w14:paraId="00253586" w14:textId="2268138B"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199 000</w:t>
            </w:r>
          </w:p>
        </w:tc>
        <w:tc>
          <w:tcPr>
            <w:tcW w:w="1417" w:type="dxa"/>
            <w:shd w:val="clear" w:color="auto" w:fill="auto"/>
            <w:vAlign w:val="center"/>
            <w:hideMark/>
          </w:tcPr>
          <w:p w14:paraId="2E82FAEC" w14:textId="77C63103"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13.27</w:t>
            </w:r>
          </w:p>
        </w:tc>
      </w:tr>
      <w:tr w:rsidR="00753373" w:rsidRPr="00846CC6" w14:paraId="3433F3B4" w14:textId="77777777" w:rsidTr="00753373">
        <w:trPr>
          <w:trHeight w:val="300"/>
        </w:trPr>
        <w:tc>
          <w:tcPr>
            <w:tcW w:w="4688" w:type="dxa"/>
            <w:shd w:val="clear" w:color="auto" w:fill="auto"/>
            <w:noWrap/>
            <w:vAlign w:val="center"/>
            <w:hideMark/>
          </w:tcPr>
          <w:p w14:paraId="5D0EBC70"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ТРЕНД БАЛАНСИРАН ФОНД</w:t>
            </w:r>
          </w:p>
        </w:tc>
        <w:tc>
          <w:tcPr>
            <w:tcW w:w="1559" w:type="dxa"/>
            <w:shd w:val="clear" w:color="auto" w:fill="auto"/>
            <w:noWrap/>
            <w:vAlign w:val="center"/>
            <w:hideMark/>
          </w:tcPr>
          <w:p w14:paraId="19600A1A" w14:textId="4181B757"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80 000</w:t>
            </w:r>
          </w:p>
        </w:tc>
        <w:tc>
          <w:tcPr>
            <w:tcW w:w="1169" w:type="dxa"/>
            <w:shd w:val="clear" w:color="auto" w:fill="auto"/>
            <w:vAlign w:val="center"/>
            <w:hideMark/>
          </w:tcPr>
          <w:p w14:paraId="14705320" w14:textId="086CFE9B"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5.33</w:t>
            </w:r>
          </w:p>
        </w:tc>
        <w:tc>
          <w:tcPr>
            <w:tcW w:w="1241" w:type="dxa"/>
            <w:shd w:val="clear" w:color="auto" w:fill="auto"/>
            <w:vAlign w:val="center"/>
            <w:hideMark/>
          </w:tcPr>
          <w:p w14:paraId="3431B7A3" w14:textId="5A4C299D"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80 000</w:t>
            </w:r>
          </w:p>
        </w:tc>
        <w:tc>
          <w:tcPr>
            <w:tcW w:w="1417" w:type="dxa"/>
            <w:shd w:val="clear" w:color="auto" w:fill="auto"/>
            <w:vAlign w:val="center"/>
            <w:hideMark/>
          </w:tcPr>
          <w:p w14:paraId="725EA6DA" w14:textId="1811ED62"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5.33</w:t>
            </w:r>
          </w:p>
        </w:tc>
      </w:tr>
      <w:tr w:rsidR="00753373" w:rsidRPr="00846CC6" w14:paraId="17C47A61" w14:textId="77777777" w:rsidTr="00753373">
        <w:trPr>
          <w:trHeight w:val="300"/>
        </w:trPr>
        <w:tc>
          <w:tcPr>
            <w:tcW w:w="4688" w:type="dxa"/>
            <w:shd w:val="clear" w:color="auto" w:fill="auto"/>
            <w:noWrap/>
            <w:vAlign w:val="center"/>
            <w:hideMark/>
          </w:tcPr>
          <w:p w14:paraId="481919A1"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ТРЕНД  ФОНД АКЦИИ</w:t>
            </w:r>
          </w:p>
        </w:tc>
        <w:tc>
          <w:tcPr>
            <w:tcW w:w="1559" w:type="dxa"/>
            <w:shd w:val="clear" w:color="auto" w:fill="auto"/>
            <w:noWrap/>
            <w:vAlign w:val="center"/>
            <w:hideMark/>
          </w:tcPr>
          <w:p w14:paraId="05F91C25" w14:textId="63403A89"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70 000</w:t>
            </w:r>
          </w:p>
        </w:tc>
        <w:tc>
          <w:tcPr>
            <w:tcW w:w="1169" w:type="dxa"/>
            <w:shd w:val="clear" w:color="auto" w:fill="auto"/>
            <w:vAlign w:val="center"/>
            <w:hideMark/>
          </w:tcPr>
          <w:p w14:paraId="40B96513" w14:textId="0AEF6212"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4.67</w:t>
            </w:r>
          </w:p>
        </w:tc>
        <w:tc>
          <w:tcPr>
            <w:tcW w:w="1241" w:type="dxa"/>
            <w:shd w:val="clear" w:color="auto" w:fill="auto"/>
            <w:vAlign w:val="center"/>
            <w:hideMark/>
          </w:tcPr>
          <w:p w14:paraId="23675522" w14:textId="79004599"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70 000</w:t>
            </w:r>
          </w:p>
        </w:tc>
        <w:tc>
          <w:tcPr>
            <w:tcW w:w="1417" w:type="dxa"/>
            <w:shd w:val="clear" w:color="auto" w:fill="auto"/>
            <w:vAlign w:val="center"/>
            <w:hideMark/>
          </w:tcPr>
          <w:p w14:paraId="4E39BAEA" w14:textId="7C9E617B"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4.67</w:t>
            </w:r>
          </w:p>
        </w:tc>
      </w:tr>
      <w:tr w:rsidR="00753373" w:rsidRPr="00846CC6" w14:paraId="0E898416" w14:textId="77777777" w:rsidTr="00753373">
        <w:trPr>
          <w:trHeight w:val="300"/>
        </w:trPr>
        <w:tc>
          <w:tcPr>
            <w:tcW w:w="4688" w:type="dxa"/>
            <w:shd w:val="clear" w:color="auto" w:fill="auto"/>
            <w:noWrap/>
            <w:vAlign w:val="center"/>
            <w:hideMark/>
          </w:tcPr>
          <w:p w14:paraId="679786C5"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ДФ С-МИКС</w:t>
            </w:r>
          </w:p>
        </w:tc>
        <w:tc>
          <w:tcPr>
            <w:tcW w:w="1559" w:type="dxa"/>
            <w:shd w:val="clear" w:color="auto" w:fill="auto"/>
            <w:noWrap/>
            <w:vAlign w:val="center"/>
            <w:hideMark/>
          </w:tcPr>
          <w:p w14:paraId="3B1A21DD" w14:textId="2617C226"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100 000</w:t>
            </w:r>
          </w:p>
        </w:tc>
        <w:tc>
          <w:tcPr>
            <w:tcW w:w="1169" w:type="dxa"/>
            <w:shd w:val="clear" w:color="auto" w:fill="auto"/>
            <w:vAlign w:val="center"/>
            <w:hideMark/>
          </w:tcPr>
          <w:p w14:paraId="7491DD25" w14:textId="5D469796"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6.67</w:t>
            </w:r>
          </w:p>
        </w:tc>
        <w:tc>
          <w:tcPr>
            <w:tcW w:w="1241" w:type="dxa"/>
            <w:shd w:val="clear" w:color="auto" w:fill="auto"/>
            <w:vAlign w:val="center"/>
            <w:hideMark/>
          </w:tcPr>
          <w:p w14:paraId="1ADDC7AF" w14:textId="4355671D"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100 000</w:t>
            </w:r>
          </w:p>
        </w:tc>
        <w:tc>
          <w:tcPr>
            <w:tcW w:w="1417" w:type="dxa"/>
            <w:shd w:val="clear" w:color="auto" w:fill="auto"/>
            <w:vAlign w:val="center"/>
            <w:hideMark/>
          </w:tcPr>
          <w:p w14:paraId="49424623" w14:textId="416962D9"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6.67</w:t>
            </w:r>
          </w:p>
        </w:tc>
      </w:tr>
      <w:tr w:rsidR="00753373" w:rsidRPr="00846CC6" w14:paraId="06ADC705" w14:textId="77777777" w:rsidTr="00753373">
        <w:trPr>
          <w:trHeight w:val="300"/>
        </w:trPr>
        <w:tc>
          <w:tcPr>
            <w:tcW w:w="4688" w:type="dxa"/>
            <w:shd w:val="clear" w:color="auto" w:fill="auto"/>
            <w:noWrap/>
            <w:vAlign w:val="center"/>
            <w:hideMark/>
          </w:tcPr>
          <w:p w14:paraId="4C9CEB86"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ОПОРТЮНИТИ БЪЛГАРИЯ ИНВЕСТМЪНТ АД</w:t>
            </w:r>
          </w:p>
        </w:tc>
        <w:tc>
          <w:tcPr>
            <w:tcW w:w="1559" w:type="dxa"/>
            <w:shd w:val="clear" w:color="auto" w:fill="auto"/>
            <w:noWrap/>
            <w:vAlign w:val="center"/>
            <w:hideMark/>
          </w:tcPr>
          <w:p w14:paraId="3B0461FA" w14:textId="382C231A"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151 085</w:t>
            </w:r>
          </w:p>
        </w:tc>
        <w:tc>
          <w:tcPr>
            <w:tcW w:w="1169" w:type="dxa"/>
            <w:shd w:val="clear" w:color="auto" w:fill="auto"/>
            <w:vAlign w:val="center"/>
            <w:hideMark/>
          </w:tcPr>
          <w:p w14:paraId="322F75AF" w14:textId="3BA38D92"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10.07</w:t>
            </w:r>
          </w:p>
        </w:tc>
        <w:tc>
          <w:tcPr>
            <w:tcW w:w="1241" w:type="dxa"/>
            <w:shd w:val="clear" w:color="auto" w:fill="auto"/>
            <w:vAlign w:val="center"/>
            <w:hideMark/>
          </w:tcPr>
          <w:p w14:paraId="61C28773" w14:textId="7FEF7628"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151 000</w:t>
            </w:r>
          </w:p>
        </w:tc>
        <w:tc>
          <w:tcPr>
            <w:tcW w:w="1417" w:type="dxa"/>
            <w:shd w:val="clear" w:color="auto" w:fill="auto"/>
            <w:vAlign w:val="center"/>
            <w:hideMark/>
          </w:tcPr>
          <w:p w14:paraId="7ED32E8D" w14:textId="0C2C86CC"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10.07</w:t>
            </w:r>
          </w:p>
        </w:tc>
      </w:tr>
      <w:tr w:rsidR="00753373" w:rsidRPr="00846CC6" w14:paraId="7CFCA9F4" w14:textId="77777777" w:rsidTr="00753373">
        <w:trPr>
          <w:trHeight w:val="300"/>
        </w:trPr>
        <w:tc>
          <w:tcPr>
            <w:tcW w:w="4688" w:type="dxa"/>
            <w:shd w:val="clear" w:color="auto" w:fill="auto"/>
            <w:noWrap/>
            <w:vAlign w:val="center"/>
            <w:hideMark/>
          </w:tcPr>
          <w:p w14:paraId="53B8BE97"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КОМПАС КАПИТАЛ АД</w:t>
            </w:r>
          </w:p>
        </w:tc>
        <w:tc>
          <w:tcPr>
            <w:tcW w:w="1559" w:type="dxa"/>
            <w:shd w:val="clear" w:color="auto" w:fill="auto"/>
            <w:noWrap/>
            <w:vAlign w:val="center"/>
            <w:hideMark/>
          </w:tcPr>
          <w:p w14:paraId="71749466" w14:textId="6127B039"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302 000</w:t>
            </w:r>
          </w:p>
        </w:tc>
        <w:tc>
          <w:tcPr>
            <w:tcW w:w="1169" w:type="dxa"/>
            <w:shd w:val="clear" w:color="auto" w:fill="auto"/>
            <w:vAlign w:val="center"/>
            <w:hideMark/>
          </w:tcPr>
          <w:p w14:paraId="206DFC53" w14:textId="0639B51E"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20.13</w:t>
            </w:r>
          </w:p>
        </w:tc>
        <w:tc>
          <w:tcPr>
            <w:tcW w:w="1241" w:type="dxa"/>
            <w:shd w:val="clear" w:color="auto" w:fill="auto"/>
            <w:vAlign w:val="center"/>
            <w:hideMark/>
          </w:tcPr>
          <w:p w14:paraId="3675CBF4" w14:textId="4EB76AC2"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302 000</w:t>
            </w:r>
          </w:p>
        </w:tc>
        <w:tc>
          <w:tcPr>
            <w:tcW w:w="1417" w:type="dxa"/>
            <w:shd w:val="clear" w:color="auto" w:fill="auto"/>
            <w:vAlign w:val="center"/>
            <w:hideMark/>
          </w:tcPr>
          <w:p w14:paraId="601E1446" w14:textId="7FA88AB5"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20.13</w:t>
            </w:r>
          </w:p>
        </w:tc>
      </w:tr>
      <w:tr w:rsidR="00753373" w:rsidRPr="00846CC6" w14:paraId="0EA40F00" w14:textId="77777777" w:rsidTr="00753373">
        <w:trPr>
          <w:trHeight w:val="315"/>
        </w:trPr>
        <w:tc>
          <w:tcPr>
            <w:tcW w:w="4688" w:type="dxa"/>
            <w:shd w:val="clear" w:color="auto" w:fill="auto"/>
            <w:noWrap/>
            <w:vAlign w:val="center"/>
            <w:hideMark/>
          </w:tcPr>
          <w:p w14:paraId="0410DE65"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БЪЛГАРСКИ ФОНД ЗА ДЯЛОВО ИНВЕСТИРАНЕ АД</w:t>
            </w:r>
          </w:p>
        </w:tc>
        <w:tc>
          <w:tcPr>
            <w:tcW w:w="1559" w:type="dxa"/>
            <w:shd w:val="clear" w:color="auto" w:fill="auto"/>
            <w:noWrap/>
            <w:vAlign w:val="center"/>
            <w:hideMark/>
          </w:tcPr>
          <w:p w14:paraId="163079C6" w14:textId="727D9FB5"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 xml:space="preserve">398 </w:t>
            </w:r>
            <w:r w:rsidR="00412313">
              <w:rPr>
                <w:rFonts w:ascii="Arial Narrow" w:hAnsi="Arial Narrow" w:cs="Calibri"/>
                <w:color w:val="000000"/>
                <w:lang w:eastAsia="bg-BG"/>
              </w:rPr>
              <w:t>415</w:t>
            </w:r>
          </w:p>
        </w:tc>
        <w:tc>
          <w:tcPr>
            <w:tcW w:w="1169" w:type="dxa"/>
            <w:shd w:val="clear" w:color="auto" w:fill="auto"/>
            <w:vAlign w:val="center"/>
            <w:hideMark/>
          </w:tcPr>
          <w:p w14:paraId="5CBC536E" w14:textId="2E9AC2D3"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26.5</w:t>
            </w:r>
            <w:r w:rsidR="00412313">
              <w:rPr>
                <w:rFonts w:ascii="Arial Narrow" w:hAnsi="Arial Narrow" w:cs="Calibri"/>
                <w:color w:val="000000"/>
                <w:lang w:eastAsia="bg-BG"/>
              </w:rPr>
              <w:t>6</w:t>
            </w:r>
          </w:p>
        </w:tc>
        <w:tc>
          <w:tcPr>
            <w:tcW w:w="1241" w:type="dxa"/>
            <w:shd w:val="clear" w:color="auto" w:fill="auto"/>
            <w:vAlign w:val="center"/>
            <w:hideMark/>
          </w:tcPr>
          <w:p w14:paraId="3FD98D22" w14:textId="0AAC7BBD"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398 790</w:t>
            </w:r>
          </w:p>
        </w:tc>
        <w:tc>
          <w:tcPr>
            <w:tcW w:w="1417" w:type="dxa"/>
            <w:shd w:val="clear" w:color="auto" w:fill="auto"/>
            <w:vAlign w:val="center"/>
            <w:hideMark/>
          </w:tcPr>
          <w:p w14:paraId="180839F4" w14:textId="0F96F4AE" w:rsidR="00753373" w:rsidRPr="00753373" w:rsidRDefault="00753373" w:rsidP="00753373">
            <w:pPr>
              <w:suppressAutoHyphens w:val="0"/>
              <w:jc w:val="right"/>
              <w:rPr>
                <w:rFonts w:ascii="Arial Narrow" w:hAnsi="Arial Narrow" w:cstheme="minorHAnsi"/>
                <w:color w:val="000000"/>
                <w:szCs w:val="22"/>
                <w:lang w:val="ru-RU" w:eastAsia="bg-BG"/>
              </w:rPr>
            </w:pPr>
            <w:r w:rsidRPr="00753373">
              <w:rPr>
                <w:rFonts w:ascii="Arial Narrow" w:hAnsi="Arial Narrow" w:cstheme="minorHAnsi"/>
                <w:color w:val="000000"/>
                <w:szCs w:val="22"/>
                <w:lang w:eastAsia="bg-BG"/>
              </w:rPr>
              <w:t>26.59</w:t>
            </w:r>
          </w:p>
        </w:tc>
      </w:tr>
      <w:tr w:rsidR="00753373" w:rsidRPr="00846CC6" w14:paraId="0C7FE948" w14:textId="77777777" w:rsidTr="00753373">
        <w:trPr>
          <w:trHeight w:val="315"/>
        </w:trPr>
        <w:tc>
          <w:tcPr>
            <w:tcW w:w="4688" w:type="dxa"/>
            <w:shd w:val="clear" w:color="auto" w:fill="auto"/>
            <w:noWrap/>
            <w:vAlign w:val="center"/>
          </w:tcPr>
          <w:p w14:paraId="46E01FCF" w14:textId="77777777" w:rsidR="00753373" w:rsidRPr="00731BFD" w:rsidRDefault="00753373" w:rsidP="00753373">
            <w:pPr>
              <w:suppressAutoHyphens w:val="0"/>
              <w:rPr>
                <w:rFonts w:ascii="Arial Narrow" w:hAnsi="Arial Narrow" w:cstheme="minorHAnsi"/>
                <w:color w:val="000000"/>
                <w:szCs w:val="22"/>
                <w:lang w:eastAsia="bg-BG"/>
              </w:rPr>
            </w:pPr>
            <w:r w:rsidRPr="00731BFD">
              <w:rPr>
                <w:rFonts w:ascii="Arial Narrow" w:hAnsi="Arial Narrow" w:cstheme="minorHAnsi"/>
                <w:color w:val="000000"/>
                <w:szCs w:val="22"/>
                <w:lang w:eastAsia="bg-BG"/>
              </w:rPr>
              <w:t>Други акционери под 5 %</w:t>
            </w:r>
          </w:p>
        </w:tc>
        <w:tc>
          <w:tcPr>
            <w:tcW w:w="1559" w:type="dxa"/>
            <w:shd w:val="clear" w:color="auto" w:fill="auto"/>
            <w:noWrap/>
            <w:vAlign w:val="center"/>
          </w:tcPr>
          <w:p w14:paraId="1F311381" w14:textId="19C9EB65" w:rsidR="00753373" w:rsidRPr="00753373" w:rsidRDefault="00412313" w:rsidP="00753373">
            <w:pPr>
              <w:suppressAutoHyphens w:val="0"/>
              <w:jc w:val="right"/>
              <w:rPr>
                <w:rFonts w:ascii="Arial Narrow" w:hAnsi="Arial Narrow" w:cstheme="minorHAnsi"/>
                <w:color w:val="000000"/>
                <w:szCs w:val="22"/>
                <w:lang w:eastAsia="bg-BG"/>
              </w:rPr>
            </w:pPr>
            <w:r>
              <w:rPr>
                <w:rFonts w:ascii="Arial Narrow" w:hAnsi="Arial Narrow" w:cstheme="minorHAnsi"/>
                <w:color w:val="000000"/>
                <w:lang w:eastAsia="bg-BG"/>
              </w:rPr>
              <w:t>500</w:t>
            </w:r>
          </w:p>
        </w:tc>
        <w:tc>
          <w:tcPr>
            <w:tcW w:w="1169" w:type="dxa"/>
            <w:tcBorders>
              <w:bottom w:val="single" w:sz="6" w:space="0" w:color="auto"/>
            </w:tcBorders>
            <w:shd w:val="clear" w:color="auto" w:fill="auto"/>
            <w:vAlign w:val="center"/>
          </w:tcPr>
          <w:p w14:paraId="38C60465" w14:textId="4115B517" w:rsidR="00753373" w:rsidRPr="00753373" w:rsidRDefault="00753373" w:rsidP="00753373">
            <w:pPr>
              <w:suppressAutoHyphens w:val="0"/>
              <w:jc w:val="right"/>
              <w:rPr>
                <w:rFonts w:ascii="Arial Narrow" w:hAnsi="Arial Narrow" w:cstheme="minorHAnsi"/>
                <w:color w:val="000000"/>
                <w:szCs w:val="22"/>
                <w:lang w:eastAsia="bg-BG"/>
              </w:rPr>
            </w:pPr>
            <w:r w:rsidRPr="00543F84">
              <w:rPr>
                <w:rFonts w:ascii="Arial Narrow" w:hAnsi="Arial Narrow" w:cs="Calibri"/>
                <w:color w:val="000000"/>
                <w:lang w:eastAsia="bg-BG"/>
              </w:rPr>
              <w:t>0.0</w:t>
            </w:r>
            <w:r w:rsidR="00412313">
              <w:rPr>
                <w:rFonts w:ascii="Arial Narrow" w:hAnsi="Arial Narrow" w:cs="Calibri"/>
                <w:color w:val="000000"/>
                <w:lang w:eastAsia="bg-BG"/>
              </w:rPr>
              <w:t>3</w:t>
            </w:r>
          </w:p>
        </w:tc>
        <w:tc>
          <w:tcPr>
            <w:tcW w:w="1241" w:type="dxa"/>
            <w:shd w:val="clear" w:color="auto" w:fill="auto"/>
            <w:vAlign w:val="center"/>
          </w:tcPr>
          <w:p w14:paraId="1FA369F0" w14:textId="7619AA4B"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210</w:t>
            </w:r>
          </w:p>
        </w:tc>
        <w:tc>
          <w:tcPr>
            <w:tcW w:w="1417" w:type="dxa"/>
            <w:tcBorders>
              <w:bottom w:val="single" w:sz="6" w:space="0" w:color="auto"/>
            </w:tcBorders>
            <w:shd w:val="clear" w:color="auto" w:fill="auto"/>
            <w:vAlign w:val="center"/>
          </w:tcPr>
          <w:p w14:paraId="5B23EE75" w14:textId="10185FB7" w:rsidR="00753373" w:rsidRPr="00753373" w:rsidRDefault="00753373" w:rsidP="00753373">
            <w:pPr>
              <w:suppressAutoHyphens w:val="0"/>
              <w:jc w:val="right"/>
              <w:rPr>
                <w:rFonts w:ascii="Arial Narrow" w:hAnsi="Arial Narrow" w:cstheme="minorHAnsi"/>
                <w:color w:val="000000"/>
                <w:szCs w:val="22"/>
                <w:lang w:eastAsia="bg-BG"/>
              </w:rPr>
            </w:pPr>
            <w:r w:rsidRPr="00753373">
              <w:rPr>
                <w:rFonts w:ascii="Arial Narrow" w:hAnsi="Arial Narrow" w:cstheme="minorHAnsi"/>
                <w:color w:val="000000"/>
                <w:szCs w:val="22"/>
                <w:lang w:eastAsia="bg-BG"/>
              </w:rPr>
              <w:t>0.00</w:t>
            </w:r>
          </w:p>
        </w:tc>
      </w:tr>
      <w:tr w:rsidR="00753373" w:rsidRPr="00846CC6" w14:paraId="72204BBE" w14:textId="77777777" w:rsidTr="00753373">
        <w:trPr>
          <w:trHeight w:val="315"/>
        </w:trPr>
        <w:tc>
          <w:tcPr>
            <w:tcW w:w="4688" w:type="dxa"/>
            <w:shd w:val="clear" w:color="auto" w:fill="auto"/>
            <w:noWrap/>
            <w:vAlign w:val="center"/>
          </w:tcPr>
          <w:p w14:paraId="22251C6A" w14:textId="77777777" w:rsidR="00753373" w:rsidRPr="00731BFD" w:rsidRDefault="00753373" w:rsidP="00753373">
            <w:pPr>
              <w:suppressAutoHyphens w:val="0"/>
              <w:rPr>
                <w:rFonts w:ascii="Arial Narrow" w:hAnsi="Arial Narrow" w:cstheme="minorHAnsi"/>
                <w:b/>
                <w:color w:val="000000"/>
                <w:szCs w:val="22"/>
                <w:lang w:eastAsia="bg-BG"/>
              </w:rPr>
            </w:pPr>
          </w:p>
        </w:tc>
        <w:tc>
          <w:tcPr>
            <w:tcW w:w="1559" w:type="dxa"/>
            <w:shd w:val="clear" w:color="auto" w:fill="auto"/>
            <w:noWrap/>
            <w:vAlign w:val="center"/>
          </w:tcPr>
          <w:p w14:paraId="04BFDD43" w14:textId="77777777" w:rsidR="00753373" w:rsidRPr="00753373" w:rsidRDefault="00753373" w:rsidP="00753373">
            <w:pPr>
              <w:suppressAutoHyphens w:val="0"/>
              <w:jc w:val="right"/>
              <w:rPr>
                <w:rFonts w:ascii="Arial Narrow" w:hAnsi="Arial Narrow" w:cstheme="minorHAnsi"/>
                <w:b/>
                <w:color w:val="000000"/>
                <w:szCs w:val="22"/>
                <w:lang w:eastAsia="bg-BG"/>
              </w:rPr>
            </w:pPr>
          </w:p>
        </w:tc>
        <w:tc>
          <w:tcPr>
            <w:tcW w:w="1169" w:type="dxa"/>
            <w:tcBorders>
              <w:top w:val="single" w:sz="6" w:space="0" w:color="auto"/>
              <w:bottom w:val="single" w:sz="6" w:space="0" w:color="auto"/>
            </w:tcBorders>
            <w:shd w:val="clear" w:color="auto" w:fill="auto"/>
            <w:vAlign w:val="center"/>
          </w:tcPr>
          <w:p w14:paraId="4F980325" w14:textId="77777777" w:rsidR="00753373" w:rsidRPr="00753373" w:rsidRDefault="00753373" w:rsidP="00753373">
            <w:pPr>
              <w:suppressAutoHyphens w:val="0"/>
              <w:jc w:val="right"/>
              <w:rPr>
                <w:rFonts w:ascii="Arial Narrow" w:hAnsi="Arial Narrow" w:cstheme="minorHAnsi"/>
                <w:b/>
                <w:color w:val="000000"/>
                <w:szCs w:val="22"/>
                <w:lang w:eastAsia="bg-BG"/>
              </w:rPr>
            </w:pPr>
            <w:r w:rsidRPr="00753373">
              <w:rPr>
                <w:rFonts w:ascii="Arial Narrow" w:hAnsi="Arial Narrow" w:cstheme="minorHAnsi"/>
                <w:b/>
                <w:color w:val="000000"/>
                <w:szCs w:val="22"/>
                <w:lang w:eastAsia="bg-BG"/>
              </w:rPr>
              <w:t>100.00</w:t>
            </w:r>
          </w:p>
        </w:tc>
        <w:tc>
          <w:tcPr>
            <w:tcW w:w="1241" w:type="dxa"/>
            <w:shd w:val="clear" w:color="auto" w:fill="auto"/>
            <w:vAlign w:val="center"/>
          </w:tcPr>
          <w:p w14:paraId="15BD77F0" w14:textId="77777777" w:rsidR="00753373" w:rsidRPr="00753373" w:rsidRDefault="00753373" w:rsidP="00753373">
            <w:pPr>
              <w:suppressAutoHyphens w:val="0"/>
              <w:jc w:val="right"/>
              <w:rPr>
                <w:rFonts w:ascii="Arial Narrow" w:hAnsi="Arial Narrow" w:cstheme="minorHAnsi"/>
                <w:b/>
                <w:color w:val="000000"/>
                <w:szCs w:val="22"/>
                <w:lang w:eastAsia="bg-BG"/>
              </w:rPr>
            </w:pPr>
          </w:p>
        </w:tc>
        <w:tc>
          <w:tcPr>
            <w:tcW w:w="1417" w:type="dxa"/>
            <w:tcBorders>
              <w:top w:val="single" w:sz="6" w:space="0" w:color="auto"/>
              <w:bottom w:val="single" w:sz="6" w:space="0" w:color="auto"/>
            </w:tcBorders>
            <w:shd w:val="clear" w:color="auto" w:fill="auto"/>
            <w:vAlign w:val="center"/>
          </w:tcPr>
          <w:p w14:paraId="20AEEF55" w14:textId="003CA823" w:rsidR="00753373" w:rsidRPr="00753373" w:rsidRDefault="00753373" w:rsidP="00753373">
            <w:pPr>
              <w:suppressAutoHyphens w:val="0"/>
              <w:jc w:val="right"/>
              <w:rPr>
                <w:rFonts w:ascii="Arial Narrow" w:hAnsi="Arial Narrow" w:cstheme="minorHAnsi"/>
                <w:b/>
                <w:color w:val="000000"/>
                <w:szCs w:val="22"/>
                <w:lang w:eastAsia="bg-BG"/>
              </w:rPr>
            </w:pPr>
            <w:r w:rsidRPr="00753373">
              <w:rPr>
                <w:rFonts w:ascii="Arial Narrow" w:hAnsi="Arial Narrow" w:cstheme="minorHAnsi"/>
                <w:b/>
                <w:color w:val="000000"/>
                <w:szCs w:val="22"/>
                <w:lang w:eastAsia="bg-BG"/>
              </w:rPr>
              <w:t>100.00</w:t>
            </w:r>
          </w:p>
        </w:tc>
      </w:tr>
    </w:tbl>
    <w:p w14:paraId="5C06BD3F" w14:textId="77777777" w:rsidR="003A44CC" w:rsidRDefault="003A44CC" w:rsidP="009C631B">
      <w:pPr>
        <w:autoSpaceDE w:val="0"/>
        <w:spacing w:before="120" w:after="120"/>
        <w:jc w:val="both"/>
        <w:rPr>
          <w:rFonts w:ascii="Arial Narrow" w:hAnsi="Arial Narrow" w:cstheme="minorHAnsi"/>
          <w:sz w:val="6"/>
          <w:szCs w:val="6"/>
        </w:rPr>
      </w:pPr>
    </w:p>
    <w:p w14:paraId="0996F23B" w14:textId="77777777" w:rsidR="003133E3" w:rsidRPr="003133E3" w:rsidRDefault="003133E3" w:rsidP="003133E3">
      <w:pPr>
        <w:pStyle w:val="Heading1"/>
        <w:numPr>
          <w:ilvl w:val="1"/>
          <w:numId w:val="6"/>
        </w:numPr>
        <w:spacing w:line="0" w:lineRule="atLeast"/>
        <w:ind w:left="448" w:hanging="431"/>
        <w:rPr>
          <w:rFonts w:ascii="Arial Narrow" w:hAnsi="Arial Narrow" w:cstheme="minorHAnsi"/>
          <w:color w:val="auto"/>
          <w:sz w:val="22"/>
          <w:szCs w:val="22"/>
        </w:rPr>
      </w:pPr>
      <w:r w:rsidRPr="003133E3">
        <w:rPr>
          <w:rFonts w:ascii="Arial Narrow" w:hAnsi="Arial Narrow" w:cstheme="minorHAnsi"/>
          <w:color w:val="auto"/>
          <w:sz w:val="22"/>
          <w:szCs w:val="22"/>
        </w:rPr>
        <w:t>Премиен резерв</w:t>
      </w:r>
    </w:p>
    <w:p w14:paraId="7ED77AD3" w14:textId="77777777" w:rsidR="003133E3" w:rsidRPr="003133E3" w:rsidRDefault="003133E3" w:rsidP="003133E3">
      <w:pPr>
        <w:keepNext/>
        <w:widowControl w:val="0"/>
        <w:tabs>
          <w:tab w:val="left" w:pos="0"/>
        </w:tabs>
        <w:suppressAutoHyphens w:val="0"/>
        <w:spacing w:before="120"/>
        <w:jc w:val="both"/>
        <w:outlineLvl w:val="0"/>
        <w:rPr>
          <w:rFonts w:ascii="Arial Narrow" w:eastAsia="SimSun" w:hAnsi="Arial Narrow"/>
          <w:color w:val="000000"/>
          <w:szCs w:val="22"/>
          <w:lang w:eastAsia="zh-CN"/>
        </w:rPr>
      </w:pPr>
      <w:r w:rsidRPr="003133E3">
        <w:rPr>
          <w:rFonts w:ascii="Arial Narrow" w:eastAsia="SimSun" w:hAnsi="Arial Narrow"/>
          <w:color w:val="000000"/>
          <w:szCs w:val="22"/>
          <w:lang w:eastAsia="zh-CN"/>
        </w:rPr>
        <w:t xml:space="preserve">Разликата между номиналната стойност на емитираните акции от увеличението на капитала и емисионната им стойност </w:t>
      </w:r>
      <w:r w:rsidRPr="003133E3">
        <w:rPr>
          <w:rFonts w:ascii="Arial Narrow" w:eastAsia="SimSun" w:hAnsi="Arial Narrow"/>
          <w:color w:val="000000"/>
          <w:szCs w:val="22"/>
          <w:lang w:eastAsia="zh-CN"/>
        </w:rPr>
        <w:lastRenderedPageBreak/>
        <w:t>е отнесена във фонд "Резервен" на дружеството, съгласно чл. 176, ал.3 от Търговски закон. Премийните резерви могат да бъдат използвани само за покриване на загуби от минали години.</w:t>
      </w:r>
    </w:p>
    <w:p w14:paraId="2B8FF61A" w14:textId="77777777" w:rsidR="003133E3" w:rsidRPr="003133E3" w:rsidRDefault="003133E3" w:rsidP="003133E3">
      <w:pPr>
        <w:keepNext/>
        <w:widowControl w:val="0"/>
        <w:tabs>
          <w:tab w:val="left" w:pos="0"/>
        </w:tabs>
        <w:suppressAutoHyphens w:val="0"/>
        <w:spacing w:before="120"/>
        <w:jc w:val="both"/>
        <w:outlineLvl w:val="0"/>
        <w:rPr>
          <w:rFonts w:ascii="Arial Narrow" w:eastAsia="SimSun" w:hAnsi="Arial Narrow"/>
          <w:color w:val="000000"/>
          <w:szCs w:val="22"/>
          <w:lang w:eastAsia="zh-CN"/>
        </w:rPr>
      </w:pPr>
    </w:p>
    <w:tbl>
      <w:tblPr>
        <w:tblW w:w="4841" w:type="pct"/>
        <w:tblLayout w:type="fixed"/>
        <w:tblLook w:val="0000" w:firstRow="0" w:lastRow="0" w:firstColumn="0" w:lastColumn="0" w:noHBand="0" w:noVBand="0"/>
      </w:tblPr>
      <w:tblGrid>
        <w:gridCol w:w="6663"/>
        <w:gridCol w:w="1702"/>
        <w:gridCol w:w="1476"/>
      </w:tblGrid>
      <w:tr w:rsidR="003133E3" w:rsidRPr="003133E3" w14:paraId="7EE74298" w14:textId="77777777" w:rsidTr="003133E3">
        <w:tc>
          <w:tcPr>
            <w:tcW w:w="3385" w:type="pct"/>
          </w:tcPr>
          <w:p w14:paraId="4CE10A41" w14:textId="77777777" w:rsidR="003133E3" w:rsidRPr="003133E3" w:rsidRDefault="003133E3" w:rsidP="003133E3">
            <w:pPr>
              <w:suppressAutoHyphens w:val="0"/>
              <w:autoSpaceDE w:val="0"/>
              <w:autoSpaceDN w:val="0"/>
              <w:adjustRightInd w:val="0"/>
              <w:rPr>
                <w:rFonts w:ascii="Arial Narrow" w:hAnsi="Arial Narrow"/>
                <w:b/>
                <w:bCs/>
                <w:szCs w:val="22"/>
                <w:lang w:eastAsia="en-US"/>
              </w:rPr>
            </w:pPr>
          </w:p>
        </w:tc>
        <w:tc>
          <w:tcPr>
            <w:tcW w:w="865" w:type="pct"/>
          </w:tcPr>
          <w:p w14:paraId="70532C0A" w14:textId="77777777"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Премиен резерв</w:t>
            </w:r>
          </w:p>
        </w:tc>
        <w:tc>
          <w:tcPr>
            <w:tcW w:w="750" w:type="pct"/>
          </w:tcPr>
          <w:p w14:paraId="41CD5FF6" w14:textId="77777777"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Общо</w:t>
            </w:r>
          </w:p>
        </w:tc>
      </w:tr>
      <w:tr w:rsidR="003133E3" w:rsidRPr="003133E3" w14:paraId="5F913413" w14:textId="77777777" w:rsidTr="003133E3">
        <w:tc>
          <w:tcPr>
            <w:tcW w:w="3385" w:type="pct"/>
          </w:tcPr>
          <w:p w14:paraId="08F2C672" w14:textId="77777777" w:rsidR="003133E3" w:rsidRPr="003133E3" w:rsidRDefault="003133E3" w:rsidP="003133E3">
            <w:pPr>
              <w:keepNext/>
              <w:tabs>
                <w:tab w:val="num" w:pos="1476"/>
              </w:tabs>
              <w:suppressAutoHyphens w:val="0"/>
              <w:autoSpaceDE w:val="0"/>
              <w:autoSpaceDN w:val="0"/>
              <w:adjustRightInd w:val="0"/>
              <w:spacing w:line="360" w:lineRule="auto"/>
              <w:ind w:left="900"/>
              <w:outlineLvl w:val="1"/>
              <w:rPr>
                <w:rFonts w:ascii="Arial Narrow" w:hAnsi="Arial Narrow"/>
                <w:szCs w:val="22"/>
                <w:lang w:eastAsia="en-US"/>
              </w:rPr>
            </w:pPr>
          </w:p>
        </w:tc>
        <w:tc>
          <w:tcPr>
            <w:tcW w:w="865" w:type="pct"/>
          </w:tcPr>
          <w:p w14:paraId="64B3B564" w14:textId="77777777"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
                <w:bCs/>
                <w:szCs w:val="22"/>
                <w:lang w:eastAsia="en-US"/>
              </w:rPr>
              <w:t>‘000 лв.</w:t>
            </w:r>
          </w:p>
        </w:tc>
        <w:tc>
          <w:tcPr>
            <w:tcW w:w="750" w:type="pct"/>
          </w:tcPr>
          <w:p w14:paraId="5D429D16" w14:textId="77777777"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
                <w:bCs/>
                <w:szCs w:val="22"/>
                <w:lang w:eastAsia="en-US"/>
              </w:rPr>
              <w:t>‘000 лв.</w:t>
            </w:r>
          </w:p>
        </w:tc>
      </w:tr>
    </w:tbl>
    <w:p w14:paraId="6087A9FF" w14:textId="77777777" w:rsidR="003133E3" w:rsidRPr="003133E3" w:rsidRDefault="003133E3" w:rsidP="003133E3">
      <w:pPr>
        <w:widowControl w:val="0"/>
        <w:suppressAutoHyphens w:val="0"/>
        <w:autoSpaceDE w:val="0"/>
        <w:autoSpaceDN w:val="0"/>
        <w:adjustRightInd w:val="0"/>
        <w:jc w:val="both"/>
        <w:rPr>
          <w:rFonts w:ascii="Arial Narrow" w:hAnsi="Arial Narrow"/>
          <w:b/>
          <w:bCs/>
          <w:color w:val="5D2884"/>
          <w:kern w:val="32"/>
          <w:szCs w:val="22"/>
          <w:lang w:eastAsia="x-none"/>
        </w:rPr>
      </w:pPr>
    </w:p>
    <w:tbl>
      <w:tblPr>
        <w:tblW w:w="4812" w:type="pct"/>
        <w:tblLayout w:type="fixed"/>
        <w:tblLook w:val="0000" w:firstRow="0" w:lastRow="0" w:firstColumn="0" w:lastColumn="0" w:noHBand="0" w:noVBand="0"/>
      </w:tblPr>
      <w:tblGrid>
        <w:gridCol w:w="6666"/>
        <w:gridCol w:w="1559"/>
        <w:gridCol w:w="1557"/>
      </w:tblGrid>
      <w:tr w:rsidR="007422C4" w:rsidRPr="003133E3" w14:paraId="2AE507A6" w14:textId="77777777" w:rsidTr="003133E3">
        <w:tc>
          <w:tcPr>
            <w:tcW w:w="3407" w:type="pct"/>
          </w:tcPr>
          <w:p w14:paraId="4F918775" w14:textId="1A76A18C" w:rsidR="007422C4" w:rsidRPr="003133E3" w:rsidRDefault="007422C4" w:rsidP="007422C4">
            <w:pPr>
              <w:suppressAutoHyphens w:val="0"/>
              <w:autoSpaceDE w:val="0"/>
              <w:autoSpaceDN w:val="0"/>
              <w:adjustRightInd w:val="0"/>
              <w:rPr>
                <w:rFonts w:ascii="Arial Narrow" w:hAnsi="Arial Narrow"/>
                <w:szCs w:val="22"/>
                <w:lang w:eastAsia="en-US"/>
              </w:rPr>
            </w:pPr>
            <w:r w:rsidRPr="003133E3">
              <w:rPr>
                <w:rFonts w:ascii="Arial Narrow" w:hAnsi="Arial Narrow"/>
                <w:szCs w:val="22"/>
                <w:lang w:eastAsia="en-US"/>
              </w:rPr>
              <w:t>Салдо към 1 януари 2021 г.</w:t>
            </w:r>
          </w:p>
        </w:tc>
        <w:tc>
          <w:tcPr>
            <w:tcW w:w="797" w:type="pct"/>
            <w:tcBorders>
              <w:bottom w:val="single" w:sz="4" w:space="0" w:color="auto"/>
            </w:tcBorders>
          </w:tcPr>
          <w:p w14:paraId="1D067BF5" w14:textId="72AC8295" w:rsidR="007422C4" w:rsidRPr="003133E3" w:rsidRDefault="007422C4" w:rsidP="007422C4">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Cs/>
                <w:szCs w:val="22"/>
                <w:lang w:eastAsia="en-US"/>
              </w:rPr>
              <w:t>10</w:t>
            </w:r>
          </w:p>
        </w:tc>
        <w:tc>
          <w:tcPr>
            <w:tcW w:w="796" w:type="pct"/>
            <w:tcBorders>
              <w:bottom w:val="single" w:sz="4" w:space="0" w:color="auto"/>
            </w:tcBorders>
          </w:tcPr>
          <w:p w14:paraId="1CCE216D" w14:textId="167D3F87" w:rsidR="007422C4" w:rsidRPr="003133E3" w:rsidRDefault="007422C4" w:rsidP="007422C4">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Cs/>
                <w:szCs w:val="22"/>
                <w:lang w:eastAsia="en-US"/>
              </w:rPr>
              <w:t>10</w:t>
            </w:r>
          </w:p>
        </w:tc>
      </w:tr>
      <w:tr w:rsidR="007422C4" w:rsidRPr="003133E3" w14:paraId="69D193F5" w14:textId="77777777" w:rsidTr="003133E3">
        <w:tc>
          <w:tcPr>
            <w:tcW w:w="3407" w:type="pct"/>
          </w:tcPr>
          <w:p w14:paraId="2F6335DC" w14:textId="7D38AAF9" w:rsidR="007422C4" w:rsidRPr="003133E3" w:rsidRDefault="007422C4" w:rsidP="007422C4">
            <w:pPr>
              <w:suppressAutoHyphens w:val="0"/>
              <w:autoSpaceDE w:val="0"/>
              <w:autoSpaceDN w:val="0"/>
              <w:adjustRightInd w:val="0"/>
              <w:rPr>
                <w:rFonts w:ascii="Arial Narrow" w:hAnsi="Arial Narrow"/>
                <w:szCs w:val="22"/>
                <w:lang w:eastAsia="en-US"/>
              </w:rPr>
            </w:pPr>
            <w:r>
              <w:rPr>
                <w:rFonts w:ascii="Arial Narrow" w:hAnsi="Arial Narrow"/>
                <w:b/>
                <w:szCs w:val="22"/>
                <w:lang w:eastAsia="en-US"/>
              </w:rPr>
              <w:t>Салдо към 31 декември</w:t>
            </w:r>
            <w:r w:rsidRPr="003133E3">
              <w:rPr>
                <w:rFonts w:ascii="Arial Narrow" w:hAnsi="Arial Narrow"/>
                <w:b/>
                <w:szCs w:val="22"/>
                <w:lang w:eastAsia="en-US"/>
              </w:rPr>
              <w:t xml:space="preserve"> 2021 г.</w:t>
            </w:r>
          </w:p>
        </w:tc>
        <w:tc>
          <w:tcPr>
            <w:tcW w:w="797" w:type="pct"/>
          </w:tcPr>
          <w:p w14:paraId="0C160880" w14:textId="6FC8A086" w:rsidR="007422C4" w:rsidRPr="003133E3" w:rsidRDefault="007422C4" w:rsidP="007422C4">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
                <w:bCs/>
                <w:szCs w:val="22"/>
                <w:lang w:eastAsia="en-US"/>
              </w:rPr>
              <w:t>10</w:t>
            </w:r>
          </w:p>
        </w:tc>
        <w:tc>
          <w:tcPr>
            <w:tcW w:w="796" w:type="pct"/>
          </w:tcPr>
          <w:p w14:paraId="4450C63B" w14:textId="1EE26C9C" w:rsidR="007422C4" w:rsidRPr="003133E3" w:rsidRDefault="007422C4" w:rsidP="007422C4">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
                <w:bCs/>
                <w:szCs w:val="22"/>
                <w:lang w:eastAsia="en-US"/>
              </w:rPr>
              <w:t>10</w:t>
            </w:r>
          </w:p>
        </w:tc>
      </w:tr>
      <w:tr w:rsidR="003133E3" w:rsidRPr="003133E3" w14:paraId="53CD73FA" w14:textId="77777777" w:rsidTr="003133E3">
        <w:tc>
          <w:tcPr>
            <w:tcW w:w="3407" w:type="pct"/>
          </w:tcPr>
          <w:p w14:paraId="18A659F1" w14:textId="77777777" w:rsidR="003133E3" w:rsidRPr="003133E3" w:rsidRDefault="003133E3" w:rsidP="003133E3">
            <w:pPr>
              <w:suppressAutoHyphens w:val="0"/>
              <w:autoSpaceDE w:val="0"/>
              <w:autoSpaceDN w:val="0"/>
              <w:adjustRightInd w:val="0"/>
              <w:rPr>
                <w:rFonts w:ascii="Arial Narrow" w:hAnsi="Arial Narrow"/>
                <w:b/>
                <w:szCs w:val="22"/>
                <w:lang w:eastAsia="en-US"/>
              </w:rPr>
            </w:pPr>
          </w:p>
        </w:tc>
        <w:tc>
          <w:tcPr>
            <w:tcW w:w="797" w:type="pct"/>
            <w:tcBorders>
              <w:top w:val="single" w:sz="4" w:space="0" w:color="auto"/>
            </w:tcBorders>
          </w:tcPr>
          <w:p w14:paraId="40D51EC2" w14:textId="77777777"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p>
        </w:tc>
        <w:tc>
          <w:tcPr>
            <w:tcW w:w="796" w:type="pct"/>
            <w:tcBorders>
              <w:top w:val="single" w:sz="4" w:space="0" w:color="auto"/>
            </w:tcBorders>
          </w:tcPr>
          <w:p w14:paraId="4B09D8C2" w14:textId="77777777"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p>
        </w:tc>
      </w:tr>
      <w:tr w:rsidR="003133E3" w:rsidRPr="003133E3" w14:paraId="624F9FF2" w14:textId="77777777" w:rsidTr="003133E3">
        <w:tc>
          <w:tcPr>
            <w:tcW w:w="3407" w:type="pct"/>
          </w:tcPr>
          <w:p w14:paraId="0BE70E12" w14:textId="47C805AD" w:rsidR="003133E3" w:rsidRPr="003133E3" w:rsidRDefault="003133E3" w:rsidP="003133E3">
            <w:pPr>
              <w:suppressAutoHyphens w:val="0"/>
              <w:autoSpaceDE w:val="0"/>
              <w:autoSpaceDN w:val="0"/>
              <w:adjustRightInd w:val="0"/>
              <w:rPr>
                <w:rFonts w:ascii="Arial Narrow" w:hAnsi="Arial Narrow"/>
                <w:szCs w:val="22"/>
                <w:lang w:eastAsia="en-US"/>
              </w:rPr>
            </w:pPr>
            <w:r w:rsidRPr="003133E3">
              <w:rPr>
                <w:rFonts w:ascii="Arial Narrow" w:hAnsi="Arial Narrow"/>
                <w:szCs w:val="22"/>
                <w:lang w:eastAsia="en-US"/>
              </w:rPr>
              <w:t>Салдо към 1 януари 202</w:t>
            </w:r>
            <w:r w:rsidR="007422C4">
              <w:rPr>
                <w:rFonts w:ascii="Arial Narrow" w:hAnsi="Arial Narrow"/>
                <w:szCs w:val="22"/>
                <w:lang w:eastAsia="en-US"/>
              </w:rPr>
              <w:t>2</w:t>
            </w:r>
            <w:r w:rsidRPr="003133E3">
              <w:rPr>
                <w:rFonts w:ascii="Arial Narrow" w:hAnsi="Arial Narrow"/>
                <w:szCs w:val="22"/>
                <w:lang w:eastAsia="en-US"/>
              </w:rPr>
              <w:t xml:space="preserve"> г.</w:t>
            </w:r>
          </w:p>
        </w:tc>
        <w:tc>
          <w:tcPr>
            <w:tcW w:w="797" w:type="pct"/>
            <w:tcBorders>
              <w:bottom w:val="single" w:sz="4" w:space="0" w:color="auto"/>
            </w:tcBorders>
          </w:tcPr>
          <w:p w14:paraId="3A13909F" w14:textId="77777777"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Cs/>
                <w:szCs w:val="22"/>
                <w:lang w:eastAsia="en-US"/>
              </w:rPr>
              <w:t>10</w:t>
            </w:r>
          </w:p>
        </w:tc>
        <w:tc>
          <w:tcPr>
            <w:tcW w:w="796" w:type="pct"/>
            <w:tcBorders>
              <w:bottom w:val="single" w:sz="4" w:space="0" w:color="auto"/>
            </w:tcBorders>
          </w:tcPr>
          <w:p w14:paraId="1B9FF390" w14:textId="77777777" w:rsidR="003133E3" w:rsidRPr="003133E3" w:rsidRDefault="003133E3" w:rsidP="003133E3">
            <w:pPr>
              <w:suppressAutoHyphens w:val="0"/>
              <w:autoSpaceDE w:val="0"/>
              <w:autoSpaceDN w:val="0"/>
              <w:adjustRightInd w:val="0"/>
              <w:ind w:hanging="65"/>
              <w:jc w:val="right"/>
              <w:rPr>
                <w:rFonts w:ascii="Arial Narrow" w:hAnsi="Arial Narrow"/>
                <w:bCs/>
                <w:szCs w:val="22"/>
                <w:lang w:eastAsia="en-US"/>
              </w:rPr>
            </w:pPr>
            <w:r w:rsidRPr="003133E3">
              <w:rPr>
                <w:rFonts w:ascii="Arial Narrow" w:hAnsi="Arial Narrow"/>
                <w:bCs/>
                <w:szCs w:val="22"/>
                <w:lang w:eastAsia="en-US"/>
              </w:rPr>
              <w:t>10</w:t>
            </w:r>
          </w:p>
        </w:tc>
      </w:tr>
      <w:tr w:rsidR="003133E3" w:rsidRPr="003133E3" w14:paraId="01DBCF1E" w14:textId="77777777" w:rsidTr="003133E3">
        <w:tc>
          <w:tcPr>
            <w:tcW w:w="3407" w:type="pct"/>
          </w:tcPr>
          <w:p w14:paraId="23B7EF71" w14:textId="075723A4" w:rsidR="003133E3" w:rsidRPr="003133E3" w:rsidRDefault="003133E3" w:rsidP="00977D2B">
            <w:pPr>
              <w:suppressAutoHyphens w:val="0"/>
              <w:autoSpaceDE w:val="0"/>
              <w:autoSpaceDN w:val="0"/>
              <w:adjustRightInd w:val="0"/>
              <w:rPr>
                <w:rFonts w:ascii="Arial Narrow" w:hAnsi="Arial Narrow"/>
                <w:b/>
                <w:szCs w:val="22"/>
                <w:lang w:eastAsia="en-US"/>
              </w:rPr>
            </w:pPr>
            <w:r>
              <w:rPr>
                <w:rFonts w:ascii="Arial Narrow" w:hAnsi="Arial Narrow"/>
                <w:b/>
                <w:szCs w:val="22"/>
                <w:lang w:eastAsia="en-US"/>
              </w:rPr>
              <w:t xml:space="preserve">Салдо към </w:t>
            </w:r>
            <w:r w:rsidR="000D3FD0">
              <w:rPr>
                <w:rFonts w:ascii="Arial Narrow" w:hAnsi="Arial Narrow"/>
                <w:b/>
                <w:szCs w:val="22"/>
                <w:lang w:eastAsia="en-US"/>
              </w:rPr>
              <w:t>30 юни</w:t>
            </w:r>
            <w:r w:rsidRPr="003133E3">
              <w:rPr>
                <w:rFonts w:ascii="Arial Narrow" w:hAnsi="Arial Narrow"/>
                <w:b/>
                <w:szCs w:val="22"/>
                <w:lang w:eastAsia="en-US"/>
              </w:rPr>
              <w:t xml:space="preserve"> 202</w:t>
            </w:r>
            <w:r w:rsidR="007422C4">
              <w:rPr>
                <w:rFonts w:ascii="Arial Narrow" w:hAnsi="Arial Narrow"/>
                <w:b/>
                <w:szCs w:val="22"/>
                <w:lang w:eastAsia="en-US"/>
              </w:rPr>
              <w:t>2</w:t>
            </w:r>
            <w:r w:rsidRPr="003133E3">
              <w:rPr>
                <w:rFonts w:ascii="Arial Narrow" w:hAnsi="Arial Narrow"/>
                <w:b/>
                <w:szCs w:val="22"/>
                <w:lang w:eastAsia="en-US"/>
              </w:rPr>
              <w:t xml:space="preserve"> г.</w:t>
            </w:r>
          </w:p>
        </w:tc>
        <w:tc>
          <w:tcPr>
            <w:tcW w:w="797" w:type="pct"/>
            <w:tcBorders>
              <w:top w:val="single" w:sz="4" w:space="0" w:color="auto"/>
              <w:bottom w:val="single" w:sz="4" w:space="0" w:color="auto"/>
            </w:tcBorders>
          </w:tcPr>
          <w:p w14:paraId="6269846F" w14:textId="77777777"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10</w:t>
            </w:r>
          </w:p>
        </w:tc>
        <w:tc>
          <w:tcPr>
            <w:tcW w:w="796" w:type="pct"/>
            <w:tcBorders>
              <w:top w:val="single" w:sz="4" w:space="0" w:color="auto"/>
              <w:bottom w:val="single" w:sz="4" w:space="0" w:color="auto"/>
            </w:tcBorders>
          </w:tcPr>
          <w:p w14:paraId="050A93FC" w14:textId="77777777" w:rsidR="003133E3" w:rsidRPr="003133E3" w:rsidRDefault="003133E3" w:rsidP="003133E3">
            <w:pPr>
              <w:suppressAutoHyphens w:val="0"/>
              <w:autoSpaceDE w:val="0"/>
              <w:autoSpaceDN w:val="0"/>
              <w:adjustRightInd w:val="0"/>
              <w:ind w:hanging="65"/>
              <w:jc w:val="right"/>
              <w:rPr>
                <w:rFonts w:ascii="Arial Narrow" w:hAnsi="Arial Narrow"/>
                <w:b/>
                <w:bCs/>
                <w:szCs w:val="22"/>
                <w:lang w:eastAsia="en-US"/>
              </w:rPr>
            </w:pPr>
            <w:r w:rsidRPr="003133E3">
              <w:rPr>
                <w:rFonts w:ascii="Arial Narrow" w:hAnsi="Arial Narrow"/>
                <w:b/>
                <w:bCs/>
                <w:szCs w:val="22"/>
                <w:lang w:eastAsia="en-US"/>
              </w:rPr>
              <w:t>10</w:t>
            </w:r>
          </w:p>
        </w:tc>
      </w:tr>
    </w:tbl>
    <w:p w14:paraId="68A55796" w14:textId="77777777" w:rsidR="002E4F05" w:rsidRDefault="002E4F05" w:rsidP="009C631B">
      <w:pPr>
        <w:autoSpaceDE w:val="0"/>
        <w:spacing w:before="120" w:after="120"/>
        <w:jc w:val="both"/>
        <w:rPr>
          <w:rFonts w:ascii="Arial Narrow" w:hAnsi="Arial Narrow" w:cstheme="minorHAnsi"/>
          <w:sz w:val="6"/>
          <w:szCs w:val="6"/>
        </w:rPr>
      </w:pPr>
    </w:p>
    <w:p w14:paraId="2A1DFD59" w14:textId="77777777" w:rsidR="003133E3" w:rsidRDefault="003133E3" w:rsidP="009C631B">
      <w:pPr>
        <w:autoSpaceDE w:val="0"/>
        <w:spacing w:before="120" w:after="120"/>
        <w:jc w:val="both"/>
        <w:rPr>
          <w:rFonts w:ascii="Arial Narrow" w:hAnsi="Arial Narrow" w:cstheme="minorHAnsi"/>
          <w:sz w:val="6"/>
          <w:szCs w:val="6"/>
        </w:rPr>
      </w:pPr>
    </w:p>
    <w:p w14:paraId="5B8D005E" w14:textId="77777777" w:rsidR="003133E3" w:rsidRPr="00B93C22" w:rsidRDefault="003133E3" w:rsidP="009C631B">
      <w:pPr>
        <w:autoSpaceDE w:val="0"/>
        <w:spacing w:before="120" w:after="120"/>
        <w:jc w:val="both"/>
        <w:rPr>
          <w:rFonts w:ascii="Arial Narrow" w:hAnsi="Arial Narrow" w:cstheme="minorHAnsi"/>
          <w:sz w:val="6"/>
          <w:szCs w:val="6"/>
        </w:rPr>
      </w:pPr>
    </w:p>
    <w:p w14:paraId="4B540976" w14:textId="77777777" w:rsidR="009C631B" w:rsidRDefault="009C631B" w:rsidP="009C631B">
      <w:pPr>
        <w:pStyle w:val="Heading1"/>
        <w:numPr>
          <w:ilvl w:val="0"/>
          <w:numId w:val="6"/>
        </w:numPr>
        <w:rPr>
          <w:rFonts w:ascii="Arial Narrow" w:hAnsi="Arial Narrow" w:cstheme="minorHAnsi"/>
          <w:color w:val="000000"/>
          <w:sz w:val="22"/>
          <w:szCs w:val="22"/>
          <w:shd w:val="clear" w:color="auto" w:fill="FFFFFF"/>
        </w:rPr>
      </w:pPr>
      <w:bookmarkStart w:id="12" w:name="_Ref248329990"/>
      <w:bookmarkStart w:id="13" w:name="_Ref248868124"/>
      <w:bookmarkEnd w:id="9"/>
      <w:bookmarkEnd w:id="10"/>
      <w:bookmarkEnd w:id="11"/>
      <w:r w:rsidRPr="00AB6E9E">
        <w:rPr>
          <w:rFonts w:ascii="Arial Narrow" w:hAnsi="Arial Narrow" w:cstheme="minorHAnsi"/>
          <w:color w:val="000000"/>
          <w:sz w:val="22"/>
          <w:szCs w:val="22"/>
          <w:shd w:val="clear" w:color="auto" w:fill="FFFFFF"/>
        </w:rPr>
        <w:t>Търговски и други задължения</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780824" w:rsidRPr="0004575F" w14:paraId="692AF093" w14:textId="77777777" w:rsidTr="002A3722">
        <w:trPr>
          <w:trHeight w:val="181"/>
        </w:trPr>
        <w:tc>
          <w:tcPr>
            <w:tcW w:w="6607" w:type="dxa"/>
            <w:shd w:val="clear" w:color="auto" w:fill="FFFFFF"/>
          </w:tcPr>
          <w:p w14:paraId="71FBE29C" w14:textId="77777777" w:rsidR="00780824" w:rsidRPr="0004575F" w:rsidRDefault="00780824" w:rsidP="002A3722">
            <w:pPr>
              <w:rPr>
                <w:rFonts w:ascii="Arial Narrow" w:hAnsi="Arial Narrow" w:cstheme="minorHAnsi"/>
                <w:b/>
                <w:bCs/>
                <w:color w:val="000000"/>
                <w:sz w:val="24"/>
                <w:szCs w:val="24"/>
              </w:rPr>
            </w:pPr>
          </w:p>
        </w:tc>
        <w:tc>
          <w:tcPr>
            <w:tcW w:w="1559" w:type="dxa"/>
            <w:shd w:val="clear" w:color="auto" w:fill="FFFFFF"/>
          </w:tcPr>
          <w:p w14:paraId="67316657" w14:textId="1403BCD7" w:rsidR="00780824" w:rsidRPr="0004575F" w:rsidRDefault="00412313" w:rsidP="002A3722">
            <w:pPr>
              <w:jc w:val="right"/>
              <w:rPr>
                <w:rFonts w:ascii="Arial Narrow" w:hAnsi="Arial Narrow" w:cstheme="minorHAnsi"/>
                <w:b/>
                <w:bCs/>
                <w:color w:val="000000"/>
                <w:sz w:val="24"/>
                <w:szCs w:val="24"/>
              </w:rPr>
            </w:pPr>
            <w:r>
              <w:rPr>
                <w:rFonts w:ascii="Arial Narrow" w:hAnsi="Arial Narrow" w:cstheme="minorHAnsi"/>
                <w:b/>
                <w:bCs/>
                <w:color w:val="000000"/>
                <w:sz w:val="24"/>
                <w:szCs w:val="24"/>
                <w:lang w:val="en-US"/>
              </w:rPr>
              <w:t>30.06.2022</w:t>
            </w:r>
          </w:p>
        </w:tc>
        <w:tc>
          <w:tcPr>
            <w:tcW w:w="1559" w:type="dxa"/>
            <w:shd w:val="clear" w:color="auto" w:fill="FFFFFF"/>
          </w:tcPr>
          <w:p w14:paraId="6D30188E" w14:textId="6895C749" w:rsidR="00780824" w:rsidRPr="0004575F" w:rsidRDefault="00780824" w:rsidP="002A3722">
            <w:pPr>
              <w:jc w:val="right"/>
              <w:rPr>
                <w:rFonts w:ascii="Arial Narrow" w:hAnsi="Arial Narrow" w:cstheme="minorHAnsi"/>
                <w:sz w:val="24"/>
                <w:szCs w:val="24"/>
              </w:rPr>
            </w:pPr>
            <w:r w:rsidRPr="0004575F">
              <w:rPr>
                <w:rFonts w:ascii="Arial Narrow" w:hAnsi="Arial Narrow" w:cstheme="minorHAnsi"/>
                <w:b/>
                <w:bCs/>
                <w:color w:val="000000"/>
                <w:sz w:val="24"/>
                <w:szCs w:val="24"/>
              </w:rPr>
              <w:t>31.12.202</w:t>
            </w:r>
            <w:r w:rsidR="00C17D2A">
              <w:rPr>
                <w:rFonts w:ascii="Arial Narrow" w:hAnsi="Arial Narrow" w:cstheme="minorHAnsi"/>
                <w:b/>
                <w:bCs/>
                <w:color w:val="000000"/>
                <w:sz w:val="24"/>
                <w:szCs w:val="24"/>
              </w:rPr>
              <w:t>1</w:t>
            </w:r>
          </w:p>
        </w:tc>
      </w:tr>
      <w:tr w:rsidR="00780824" w:rsidRPr="0004575F" w14:paraId="560EA0C8" w14:textId="77777777" w:rsidTr="002A3722">
        <w:trPr>
          <w:trHeight w:val="181"/>
        </w:trPr>
        <w:tc>
          <w:tcPr>
            <w:tcW w:w="6607" w:type="dxa"/>
            <w:shd w:val="clear" w:color="auto" w:fill="FFFFFF"/>
          </w:tcPr>
          <w:p w14:paraId="2F5C344F" w14:textId="77777777" w:rsidR="00780824" w:rsidRPr="0004575F" w:rsidRDefault="00780824" w:rsidP="002A3722">
            <w:pPr>
              <w:rPr>
                <w:rFonts w:ascii="Arial Narrow" w:hAnsi="Arial Narrow" w:cstheme="minorHAnsi"/>
                <w:b/>
                <w:bCs/>
                <w:color w:val="000000"/>
                <w:sz w:val="24"/>
                <w:szCs w:val="24"/>
              </w:rPr>
            </w:pPr>
          </w:p>
        </w:tc>
        <w:tc>
          <w:tcPr>
            <w:tcW w:w="1559" w:type="dxa"/>
            <w:shd w:val="clear" w:color="auto" w:fill="FFFFFF"/>
          </w:tcPr>
          <w:p w14:paraId="7F4F8CAB" w14:textId="77777777" w:rsidR="00780824" w:rsidRPr="0004575F" w:rsidRDefault="00780824" w:rsidP="002A3722">
            <w:pPr>
              <w:jc w:val="right"/>
              <w:rPr>
                <w:rFonts w:ascii="Arial Narrow" w:hAnsi="Arial Narrow" w:cstheme="minorHAnsi"/>
                <w:b/>
                <w:bCs/>
                <w:color w:val="000000"/>
                <w:sz w:val="24"/>
                <w:szCs w:val="24"/>
              </w:rPr>
            </w:pPr>
            <w:r w:rsidRPr="0004575F">
              <w:rPr>
                <w:rFonts w:ascii="Arial Narrow" w:hAnsi="Arial Narrow" w:cstheme="minorHAnsi"/>
                <w:b/>
                <w:bCs/>
                <w:color w:val="000000"/>
                <w:sz w:val="24"/>
                <w:szCs w:val="24"/>
              </w:rPr>
              <w:t>‘000 лв.</w:t>
            </w:r>
          </w:p>
        </w:tc>
        <w:tc>
          <w:tcPr>
            <w:tcW w:w="1559" w:type="dxa"/>
            <w:shd w:val="clear" w:color="auto" w:fill="FFFFFF"/>
          </w:tcPr>
          <w:p w14:paraId="29D47163" w14:textId="77777777" w:rsidR="00780824" w:rsidRPr="0004575F" w:rsidRDefault="00780824" w:rsidP="002A3722">
            <w:pPr>
              <w:jc w:val="right"/>
              <w:rPr>
                <w:rFonts w:ascii="Arial Narrow" w:hAnsi="Arial Narrow" w:cstheme="minorHAnsi"/>
                <w:sz w:val="24"/>
                <w:szCs w:val="24"/>
              </w:rPr>
            </w:pPr>
            <w:r w:rsidRPr="0004575F">
              <w:rPr>
                <w:rFonts w:ascii="Arial Narrow" w:hAnsi="Arial Narrow" w:cstheme="minorHAnsi"/>
                <w:b/>
                <w:bCs/>
                <w:color w:val="000000"/>
                <w:sz w:val="24"/>
                <w:szCs w:val="24"/>
              </w:rPr>
              <w:t>‘000 лв.</w:t>
            </w:r>
          </w:p>
        </w:tc>
      </w:tr>
      <w:tr w:rsidR="00780824" w:rsidRPr="0004575F" w14:paraId="7218B0DF" w14:textId="77777777" w:rsidTr="002A3722">
        <w:trPr>
          <w:trHeight w:val="181"/>
        </w:trPr>
        <w:tc>
          <w:tcPr>
            <w:tcW w:w="6607" w:type="dxa"/>
            <w:shd w:val="clear" w:color="auto" w:fill="FFFFFF"/>
          </w:tcPr>
          <w:p w14:paraId="0A3AECE1" w14:textId="77777777" w:rsidR="00780824" w:rsidRPr="0004575F" w:rsidRDefault="00780824" w:rsidP="002A3722">
            <w:pPr>
              <w:rPr>
                <w:rFonts w:ascii="Arial Narrow" w:hAnsi="Arial Narrow" w:cstheme="minorHAnsi"/>
                <w:b/>
                <w:bCs/>
                <w:color w:val="000000"/>
                <w:sz w:val="24"/>
                <w:szCs w:val="24"/>
              </w:rPr>
            </w:pPr>
          </w:p>
        </w:tc>
        <w:tc>
          <w:tcPr>
            <w:tcW w:w="1559" w:type="dxa"/>
            <w:shd w:val="clear" w:color="auto" w:fill="FFFFFF"/>
          </w:tcPr>
          <w:p w14:paraId="119E2D83" w14:textId="77777777" w:rsidR="00780824" w:rsidRPr="0004575F" w:rsidRDefault="00780824" w:rsidP="002A3722">
            <w:pPr>
              <w:jc w:val="right"/>
              <w:rPr>
                <w:rFonts w:ascii="Arial Narrow" w:hAnsi="Arial Narrow" w:cstheme="minorHAnsi"/>
                <w:b/>
                <w:bCs/>
                <w:color w:val="000000"/>
                <w:sz w:val="24"/>
                <w:szCs w:val="24"/>
              </w:rPr>
            </w:pPr>
          </w:p>
        </w:tc>
        <w:tc>
          <w:tcPr>
            <w:tcW w:w="1559" w:type="dxa"/>
            <w:shd w:val="clear" w:color="auto" w:fill="FFFFFF"/>
          </w:tcPr>
          <w:p w14:paraId="7C44AFC9" w14:textId="77777777" w:rsidR="00780824" w:rsidRPr="0004575F" w:rsidRDefault="00780824" w:rsidP="002A3722">
            <w:pPr>
              <w:jc w:val="right"/>
              <w:rPr>
                <w:rFonts w:ascii="Arial Narrow" w:hAnsi="Arial Narrow" w:cstheme="minorHAnsi"/>
                <w:b/>
                <w:bCs/>
                <w:color w:val="000000"/>
                <w:sz w:val="24"/>
                <w:szCs w:val="24"/>
              </w:rPr>
            </w:pPr>
          </w:p>
        </w:tc>
      </w:tr>
      <w:tr w:rsidR="00780824" w:rsidRPr="0004575F" w14:paraId="6C1653AF" w14:textId="77777777" w:rsidTr="002A3722">
        <w:trPr>
          <w:trHeight w:val="181"/>
        </w:trPr>
        <w:tc>
          <w:tcPr>
            <w:tcW w:w="6607" w:type="dxa"/>
            <w:shd w:val="clear" w:color="auto" w:fill="FFFFFF"/>
          </w:tcPr>
          <w:p w14:paraId="384648C8" w14:textId="77777777" w:rsidR="00780824" w:rsidRPr="0004575F" w:rsidRDefault="00780824" w:rsidP="002A3722">
            <w:pPr>
              <w:rPr>
                <w:rFonts w:ascii="Arial Narrow" w:hAnsi="Arial Narrow" w:cstheme="minorHAnsi"/>
                <w:bCs/>
                <w:color w:val="000000"/>
                <w:sz w:val="24"/>
                <w:szCs w:val="24"/>
              </w:rPr>
            </w:pPr>
            <w:r w:rsidRPr="0004575F">
              <w:rPr>
                <w:rFonts w:ascii="Arial Narrow" w:hAnsi="Arial Narrow" w:cstheme="minorHAnsi"/>
                <w:bCs/>
                <w:color w:val="000000"/>
                <w:sz w:val="24"/>
                <w:szCs w:val="24"/>
              </w:rPr>
              <w:t xml:space="preserve">Търговски задължения </w:t>
            </w:r>
          </w:p>
        </w:tc>
        <w:tc>
          <w:tcPr>
            <w:tcW w:w="1559" w:type="dxa"/>
            <w:shd w:val="clear" w:color="auto" w:fill="FFFFFF"/>
          </w:tcPr>
          <w:p w14:paraId="7B62FE8A" w14:textId="073E3944" w:rsidR="00780824" w:rsidRPr="0004575F" w:rsidRDefault="00C17D2A" w:rsidP="002A3722">
            <w:pPr>
              <w:jc w:val="right"/>
              <w:rPr>
                <w:rFonts w:ascii="Arial Narrow" w:hAnsi="Arial Narrow" w:cstheme="minorHAnsi"/>
                <w:bCs/>
                <w:color w:val="000000"/>
                <w:sz w:val="24"/>
                <w:szCs w:val="24"/>
              </w:rPr>
            </w:pPr>
            <w:r>
              <w:rPr>
                <w:rFonts w:ascii="Arial Narrow" w:hAnsi="Arial Narrow" w:cstheme="minorHAnsi"/>
                <w:bCs/>
                <w:color w:val="000000"/>
                <w:sz w:val="24"/>
                <w:szCs w:val="24"/>
              </w:rPr>
              <w:t>-</w:t>
            </w:r>
          </w:p>
        </w:tc>
        <w:tc>
          <w:tcPr>
            <w:tcW w:w="1559" w:type="dxa"/>
            <w:shd w:val="clear" w:color="auto" w:fill="FFFFFF"/>
          </w:tcPr>
          <w:p w14:paraId="1FCBE4D4" w14:textId="27364577" w:rsidR="00780824" w:rsidRPr="0004575F" w:rsidRDefault="00C17D2A" w:rsidP="002A3722">
            <w:pPr>
              <w:jc w:val="right"/>
              <w:rPr>
                <w:rFonts w:ascii="Arial Narrow" w:hAnsi="Arial Narrow" w:cstheme="minorHAnsi"/>
                <w:bCs/>
                <w:color w:val="000000"/>
                <w:sz w:val="24"/>
                <w:szCs w:val="24"/>
              </w:rPr>
            </w:pPr>
            <w:r>
              <w:rPr>
                <w:rFonts w:ascii="Arial Narrow" w:hAnsi="Arial Narrow" w:cstheme="minorHAnsi"/>
                <w:bCs/>
                <w:color w:val="000000"/>
                <w:sz w:val="24"/>
                <w:szCs w:val="24"/>
              </w:rPr>
              <w:t>1</w:t>
            </w:r>
          </w:p>
        </w:tc>
      </w:tr>
      <w:tr w:rsidR="00780824" w:rsidRPr="0004575F" w14:paraId="2B6BBC70" w14:textId="77777777" w:rsidTr="002A3722">
        <w:trPr>
          <w:trHeight w:val="80"/>
        </w:trPr>
        <w:tc>
          <w:tcPr>
            <w:tcW w:w="6607" w:type="dxa"/>
            <w:shd w:val="clear" w:color="auto" w:fill="FFFFFF"/>
          </w:tcPr>
          <w:p w14:paraId="76C30513" w14:textId="77777777" w:rsidR="00780824" w:rsidRPr="0004575F" w:rsidRDefault="00780824" w:rsidP="002A3722">
            <w:pPr>
              <w:snapToGrid w:val="0"/>
              <w:rPr>
                <w:rFonts w:ascii="Arial Narrow" w:hAnsi="Arial Narrow" w:cstheme="minorHAnsi"/>
                <w:b/>
                <w:color w:val="000000"/>
                <w:sz w:val="24"/>
                <w:szCs w:val="24"/>
                <w:shd w:val="clear" w:color="auto" w:fill="FFFF00"/>
              </w:rPr>
            </w:pPr>
          </w:p>
        </w:tc>
        <w:tc>
          <w:tcPr>
            <w:tcW w:w="1559" w:type="dxa"/>
            <w:tcBorders>
              <w:top w:val="single" w:sz="4" w:space="0" w:color="auto"/>
              <w:bottom w:val="single" w:sz="4" w:space="0" w:color="auto"/>
            </w:tcBorders>
            <w:shd w:val="clear" w:color="auto" w:fill="FFFFFF"/>
          </w:tcPr>
          <w:p w14:paraId="32A69E1E" w14:textId="3C386662" w:rsidR="00780824" w:rsidRPr="00412313" w:rsidRDefault="00D3212B" w:rsidP="002A3722">
            <w:pPr>
              <w:jc w:val="right"/>
              <w:rPr>
                <w:rFonts w:ascii="Arial Narrow" w:hAnsi="Arial Narrow" w:cstheme="minorHAnsi"/>
                <w:b/>
                <w:sz w:val="24"/>
                <w:szCs w:val="24"/>
              </w:rPr>
            </w:pPr>
            <w:r>
              <w:rPr>
                <w:rFonts w:ascii="Arial Narrow" w:hAnsi="Arial Narrow" w:cstheme="minorHAnsi"/>
                <w:b/>
                <w:sz w:val="24"/>
                <w:szCs w:val="24"/>
              </w:rPr>
              <w:t>-</w:t>
            </w:r>
          </w:p>
        </w:tc>
        <w:tc>
          <w:tcPr>
            <w:tcW w:w="1559" w:type="dxa"/>
            <w:tcBorders>
              <w:top w:val="single" w:sz="4" w:space="0" w:color="auto"/>
              <w:bottom w:val="single" w:sz="4" w:space="0" w:color="auto"/>
            </w:tcBorders>
            <w:shd w:val="clear" w:color="auto" w:fill="FFFFFF"/>
          </w:tcPr>
          <w:p w14:paraId="3D0CB43F" w14:textId="77777777" w:rsidR="00780824" w:rsidRPr="0004575F" w:rsidRDefault="00780824" w:rsidP="002A3722">
            <w:pPr>
              <w:jc w:val="right"/>
              <w:rPr>
                <w:rFonts w:ascii="Arial Narrow" w:hAnsi="Arial Narrow" w:cstheme="minorHAnsi"/>
                <w:b/>
                <w:sz w:val="24"/>
                <w:szCs w:val="24"/>
              </w:rPr>
            </w:pPr>
            <w:r w:rsidRPr="0004575F">
              <w:rPr>
                <w:rFonts w:ascii="Arial Narrow" w:hAnsi="Arial Narrow" w:cstheme="minorHAnsi"/>
                <w:b/>
                <w:sz w:val="24"/>
                <w:szCs w:val="24"/>
              </w:rPr>
              <w:t>1</w:t>
            </w:r>
          </w:p>
        </w:tc>
      </w:tr>
    </w:tbl>
    <w:p w14:paraId="5F28EF93" w14:textId="77777777" w:rsidR="00780824" w:rsidRDefault="00780824" w:rsidP="00F86F89">
      <w:pPr>
        <w:widowControl w:val="0"/>
        <w:suppressAutoHyphens w:val="0"/>
        <w:autoSpaceDE w:val="0"/>
        <w:autoSpaceDN w:val="0"/>
        <w:adjustRightInd w:val="0"/>
        <w:jc w:val="both"/>
        <w:rPr>
          <w:rFonts w:ascii="Arial Narrow" w:hAnsi="Arial Narrow"/>
          <w:szCs w:val="22"/>
          <w:lang w:eastAsia="en-US"/>
        </w:rPr>
      </w:pPr>
    </w:p>
    <w:p w14:paraId="407BC0E8" w14:textId="77777777" w:rsidR="00F86F89" w:rsidRDefault="00F86F89" w:rsidP="00F86F89">
      <w:pPr>
        <w:widowControl w:val="0"/>
        <w:suppressAutoHyphens w:val="0"/>
        <w:autoSpaceDE w:val="0"/>
        <w:autoSpaceDN w:val="0"/>
        <w:adjustRightInd w:val="0"/>
        <w:jc w:val="both"/>
        <w:rPr>
          <w:rFonts w:ascii="Arial" w:hAnsi="Arial"/>
          <w:szCs w:val="22"/>
          <w:lang w:eastAsia="en-US"/>
        </w:rPr>
      </w:pPr>
      <w:r w:rsidRPr="00F86F89">
        <w:rPr>
          <w:rFonts w:ascii="Arial Narrow" w:hAnsi="Arial Narrow"/>
          <w:szCs w:val="22"/>
          <w:lang w:eastAsia="en-US"/>
        </w:rPr>
        <w:t>Не са представени справедливи стойности на търговските и други задължения, тъй като поради краткосрочния им характер, ръководството на Дружеството счита, че стойностите, по които те са представени в отчета за финансовото състояние, отразяват тяхната справедлива стойност</w:t>
      </w:r>
      <w:r w:rsidRPr="00F86F89">
        <w:rPr>
          <w:rFonts w:ascii="Arial" w:hAnsi="Arial"/>
          <w:szCs w:val="22"/>
          <w:lang w:eastAsia="en-US"/>
        </w:rPr>
        <w:t xml:space="preserve">.  </w:t>
      </w:r>
    </w:p>
    <w:p w14:paraId="66A44A56" w14:textId="7C85E9E6" w:rsidR="006C41EF" w:rsidRDefault="006C41EF" w:rsidP="00F86F89">
      <w:pPr>
        <w:widowControl w:val="0"/>
        <w:suppressAutoHyphens w:val="0"/>
        <w:autoSpaceDE w:val="0"/>
        <w:autoSpaceDN w:val="0"/>
        <w:adjustRightInd w:val="0"/>
        <w:jc w:val="both"/>
        <w:rPr>
          <w:rFonts w:ascii="Arial" w:hAnsi="Arial"/>
          <w:szCs w:val="22"/>
          <w:lang w:eastAsia="en-US"/>
        </w:rPr>
      </w:pPr>
    </w:p>
    <w:p w14:paraId="73AD9541" w14:textId="3C30E63A" w:rsidR="00D3212B" w:rsidRDefault="00D3212B" w:rsidP="00D3212B">
      <w:pPr>
        <w:pStyle w:val="Heading1"/>
        <w:numPr>
          <w:ilvl w:val="0"/>
          <w:numId w:val="6"/>
        </w:numPr>
        <w:rPr>
          <w:rFonts w:ascii="Arial Narrow" w:hAnsi="Arial Narrow" w:cstheme="minorHAnsi"/>
          <w:color w:val="000000"/>
          <w:sz w:val="22"/>
          <w:szCs w:val="22"/>
          <w:shd w:val="clear" w:color="auto" w:fill="FFFFFF"/>
        </w:rPr>
      </w:pPr>
      <w:proofErr w:type="spellStart"/>
      <w:r w:rsidRPr="00D3212B">
        <w:rPr>
          <w:rFonts w:ascii="Arial Narrow" w:hAnsi="Arial Narrow" w:cstheme="minorHAnsi"/>
          <w:color w:val="000000"/>
          <w:sz w:val="22"/>
          <w:szCs w:val="22"/>
          <w:shd w:val="clear" w:color="auto" w:fill="FFFFFF"/>
        </w:rPr>
        <w:t>Задължения</w:t>
      </w:r>
      <w:proofErr w:type="spellEnd"/>
      <w:r w:rsidRPr="00D3212B">
        <w:rPr>
          <w:rFonts w:ascii="Arial Narrow" w:hAnsi="Arial Narrow" w:cstheme="minorHAnsi"/>
          <w:color w:val="000000"/>
          <w:sz w:val="22"/>
          <w:szCs w:val="22"/>
          <w:shd w:val="clear" w:color="auto" w:fill="FFFFFF"/>
        </w:rPr>
        <w:t xml:space="preserve"> </w:t>
      </w:r>
      <w:proofErr w:type="spellStart"/>
      <w:r w:rsidRPr="00D3212B">
        <w:rPr>
          <w:rFonts w:ascii="Arial Narrow" w:hAnsi="Arial Narrow" w:cstheme="minorHAnsi"/>
          <w:color w:val="000000"/>
          <w:sz w:val="22"/>
          <w:szCs w:val="22"/>
          <w:shd w:val="clear" w:color="auto" w:fill="FFFFFF"/>
        </w:rPr>
        <w:t>към</w:t>
      </w:r>
      <w:proofErr w:type="spellEnd"/>
      <w:r w:rsidRPr="00D3212B">
        <w:rPr>
          <w:rFonts w:ascii="Arial Narrow" w:hAnsi="Arial Narrow" w:cstheme="minorHAnsi"/>
          <w:color w:val="000000"/>
          <w:sz w:val="22"/>
          <w:szCs w:val="22"/>
          <w:shd w:val="clear" w:color="auto" w:fill="FFFFFF"/>
        </w:rPr>
        <w:t xml:space="preserve"> </w:t>
      </w:r>
      <w:proofErr w:type="spellStart"/>
      <w:r w:rsidRPr="00D3212B">
        <w:rPr>
          <w:rFonts w:ascii="Arial Narrow" w:hAnsi="Arial Narrow" w:cstheme="minorHAnsi"/>
          <w:color w:val="000000"/>
          <w:sz w:val="22"/>
          <w:szCs w:val="22"/>
          <w:shd w:val="clear" w:color="auto" w:fill="FFFFFF"/>
        </w:rPr>
        <w:t>персонала</w:t>
      </w:r>
      <w:proofErr w:type="spellEnd"/>
      <w:r w:rsidRPr="00D3212B">
        <w:rPr>
          <w:rFonts w:ascii="Arial Narrow" w:hAnsi="Arial Narrow" w:cstheme="minorHAnsi"/>
          <w:color w:val="000000"/>
          <w:sz w:val="22"/>
          <w:szCs w:val="22"/>
          <w:shd w:val="clear" w:color="auto" w:fill="FFFFFF"/>
        </w:rPr>
        <w:t xml:space="preserve"> и осигурителни институции</w:t>
      </w:r>
      <w:r w:rsidRPr="00D3212B">
        <w:rPr>
          <w:rFonts w:ascii="Arial Narrow" w:hAnsi="Arial Narrow" w:cs="Calibri"/>
          <w:color w:val="000000"/>
          <w:sz w:val="22"/>
          <w:szCs w:val="22"/>
          <w:shd w:val="clear" w:color="auto" w:fill="FFFFFF"/>
        </w:rPr>
        <w:t xml:space="preserve"> </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D3212B" w:rsidRPr="0004575F" w14:paraId="24EA47A7" w14:textId="77777777" w:rsidTr="00803368">
        <w:trPr>
          <w:trHeight w:val="181"/>
        </w:trPr>
        <w:tc>
          <w:tcPr>
            <w:tcW w:w="6607" w:type="dxa"/>
            <w:shd w:val="clear" w:color="auto" w:fill="FFFFFF"/>
          </w:tcPr>
          <w:p w14:paraId="6543C723" w14:textId="77777777" w:rsidR="00D3212B" w:rsidRPr="0004575F" w:rsidRDefault="00D3212B" w:rsidP="00803368">
            <w:pPr>
              <w:rPr>
                <w:rFonts w:ascii="Arial Narrow" w:hAnsi="Arial Narrow" w:cstheme="minorHAnsi"/>
                <w:b/>
                <w:bCs/>
                <w:color w:val="000000"/>
                <w:sz w:val="24"/>
                <w:szCs w:val="24"/>
              </w:rPr>
            </w:pPr>
          </w:p>
        </w:tc>
        <w:tc>
          <w:tcPr>
            <w:tcW w:w="1559" w:type="dxa"/>
            <w:shd w:val="clear" w:color="auto" w:fill="FFFFFF"/>
          </w:tcPr>
          <w:p w14:paraId="743B7289" w14:textId="77777777" w:rsidR="00D3212B" w:rsidRPr="0004575F" w:rsidRDefault="00D3212B" w:rsidP="00803368">
            <w:pPr>
              <w:jc w:val="right"/>
              <w:rPr>
                <w:rFonts w:ascii="Arial Narrow" w:hAnsi="Arial Narrow" w:cstheme="minorHAnsi"/>
                <w:b/>
                <w:bCs/>
                <w:color w:val="000000"/>
                <w:sz w:val="24"/>
                <w:szCs w:val="24"/>
              </w:rPr>
            </w:pPr>
            <w:r>
              <w:rPr>
                <w:rFonts w:ascii="Arial Narrow" w:hAnsi="Arial Narrow" w:cstheme="minorHAnsi"/>
                <w:b/>
                <w:bCs/>
                <w:color w:val="000000"/>
                <w:sz w:val="24"/>
                <w:szCs w:val="24"/>
                <w:lang w:val="en-US"/>
              </w:rPr>
              <w:t>30.06.2022</w:t>
            </w:r>
          </w:p>
        </w:tc>
        <w:tc>
          <w:tcPr>
            <w:tcW w:w="1559" w:type="dxa"/>
            <w:shd w:val="clear" w:color="auto" w:fill="FFFFFF"/>
          </w:tcPr>
          <w:p w14:paraId="27A5F665" w14:textId="77777777" w:rsidR="00D3212B" w:rsidRPr="0004575F" w:rsidRDefault="00D3212B" w:rsidP="00803368">
            <w:pPr>
              <w:jc w:val="right"/>
              <w:rPr>
                <w:rFonts w:ascii="Arial Narrow" w:hAnsi="Arial Narrow" w:cstheme="minorHAnsi"/>
                <w:sz w:val="24"/>
                <w:szCs w:val="24"/>
              </w:rPr>
            </w:pPr>
            <w:r w:rsidRPr="0004575F">
              <w:rPr>
                <w:rFonts w:ascii="Arial Narrow" w:hAnsi="Arial Narrow" w:cstheme="minorHAnsi"/>
                <w:b/>
                <w:bCs/>
                <w:color w:val="000000"/>
                <w:sz w:val="24"/>
                <w:szCs w:val="24"/>
              </w:rPr>
              <w:t>31.12.202</w:t>
            </w:r>
            <w:r>
              <w:rPr>
                <w:rFonts w:ascii="Arial Narrow" w:hAnsi="Arial Narrow" w:cstheme="minorHAnsi"/>
                <w:b/>
                <w:bCs/>
                <w:color w:val="000000"/>
                <w:sz w:val="24"/>
                <w:szCs w:val="24"/>
              </w:rPr>
              <w:t>1</w:t>
            </w:r>
          </w:p>
        </w:tc>
      </w:tr>
      <w:tr w:rsidR="00D3212B" w:rsidRPr="0004575F" w14:paraId="5CC0EEBE" w14:textId="77777777" w:rsidTr="00803368">
        <w:trPr>
          <w:trHeight w:val="181"/>
        </w:trPr>
        <w:tc>
          <w:tcPr>
            <w:tcW w:w="6607" w:type="dxa"/>
            <w:shd w:val="clear" w:color="auto" w:fill="FFFFFF"/>
          </w:tcPr>
          <w:p w14:paraId="4ACB85AB" w14:textId="77777777" w:rsidR="00D3212B" w:rsidRPr="0004575F" w:rsidRDefault="00D3212B" w:rsidP="00803368">
            <w:pPr>
              <w:rPr>
                <w:rFonts w:ascii="Arial Narrow" w:hAnsi="Arial Narrow" w:cstheme="minorHAnsi"/>
                <w:b/>
                <w:bCs/>
                <w:color w:val="000000"/>
                <w:sz w:val="24"/>
                <w:szCs w:val="24"/>
              </w:rPr>
            </w:pPr>
          </w:p>
        </w:tc>
        <w:tc>
          <w:tcPr>
            <w:tcW w:w="1559" w:type="dxa"/>
            <w:shd w:val="clear" w:color="auto" w:fill="FFFFFF"/>
          </w:tcPr>
          <w:p w14:paraId="7CD3CD34" w14:textId="77777777" w:rsidR="00D3212B" w:rsidRPr="0004575F" w:rsidRDefault="00D3212B" w:rsidP="00803368">
            <w:pPr>
              <w:jc w:val="right"/>
              <w:rPr>
                <w:rFonts w:ascii="Arial Narrow" w:hAnsi="Arial Narrow" w:cstheme="minorHAnsi"/>
                <w:b/>
                <w:bCs/>
                <w:color w:val="000000"/>
                <w:sz w:val="24"/>
                <w:szCs w:val="24"/>
              </w:rPr>
            </w:pPr>
            <w:r w:rsidRPr="0004575F">
              <w:rPr>
                <w:rFonts w:ascii="Arial Narrow" w:hAnsi="Arial Narrow" w:cstheme="minorHAnsi"/>
                <w:b/>
                <w:bCs/>
                <w:color w:val="000000"/>
                <w:sz w:val="24"/>
                <w:szCs w:val="24"/>
              </w:rPr>
              <w:t>‘000 лв.</w:t>
            </w:r>
          </w:p>
        </w:tc>
        <w:tc>
          <w:tcPr>
            <w:tcW w:w="1559" w:type="dxa"/>
            <w:shd w:val="clear" w:color="auto" w:fill="FFFFFF"/>
          </w:tcPr>
          <w:p w14:paraId="64744D28" w14:textId="77777777" w:rsidR="00D3212B" w:rsidRPr="0004575F" w:rsidRDefault="00D3212B" w:rsidP="00803368">
            <w:pPr>
              <w:jc w:val="right"/>
              <w:rPr>
                <w:rFonts w:ascii="Arial Narrow" w:hAnsi="Arial Narrow" w:cstheme="minorHAnsi"/>
                <w:sz w:val="24"/>
                <w:szCs w:val="24"/>
              </w:rPr>
            </w:pPr>
            <w:r w:rsidRPr="0004575F">
              <w:rPr>
                <w:rFonts w:ascii="Arial Narrow" w:hAnsi="Arial Narrow" w:cstheme="minorHAnsi"/>
                <w:b/>
                <w:bCs/>
                <w:color w:val="000000"/>
                <w:sz w:val="24"/>
                <w:szCs w:val="24"/>
              </w:rPr>
              <w:t>‘000 лв.</w:t>
            </w:r>
          </w:p>
        </w:tc>
      </w:tr>
      <w:tr w:rsidR="00D3212B" w:rsidRPr="0004575F" w14:paraId="57A91ED9" w14:textId="77777777" w:rsidTr="00803368">
        <w:trPr>
          <w:trHeight w:val="181"/>
        </w:trPr>
        <w:tc>
          <w:tcPr>
            <w:tcW w:w="6607" w:type="dxa"/>
            <w:shd w:val="clear" w:color="auto" w:fill="FFFFFF"/>
          </w:tcPr>
          <w:p w14:paraId="7093C87C" w14:textId="77777777" w:rsidR="00D3212B" w:rsidRPr="0004575F" w:rsidRDefault="00D3212B" w:rsidP="00803368">
            <w:pPr>
              <w:rPr>
                <w:rFonts w:ascii="Arial Narrow" w:hAnsi="Arial Narrow" w:cstheme="minorHAnsi"/>
                <w:b/>
                <w:bCs/>
                <w:color w:val="000000"/>
                <w:sz w:val="24"/>
                <w:szCs w:val="24"/>
              </w:rPr>
            </w:pPr>
          </w:p>
        </w:tc>
        <w:tc>
          <w:tcPr>
            <w:tcW w:w="1559" w:type="dxa"/>
            <w:shd w:val="clear" w:color="auto" w:fill="FFFFFF"/>
          </w:tcPr>
          <w:p w14:paraId="707F389A" w14:textId="77777777" w:rsidR="00D3212B" w:rsidRPr="0004575F" w:rsidRDefault="00D3212B" w:rsidP="00803368">
            <w:pPr>
              <w:jc w:val="right"/>
              <w:rPr>
                <w:rFonts w:ascii="Arial Narrow" w:hAnsi="Arial Narrow" w:cstheme="minorHAnsi"/>
                <w:b/>
                <w:bCs/>
                <w:color w:val="000000"/>
                <w:sz w:val="24"/>
                <w:szCs w:val="24"/>
              </w:rPr>
            </w:pPr>
          </w:p>
        </w:tc>
        <w:tc>
          <w:tcPr>
            <w:tcW w:w="1559" w:type="dxa"/>
            <w:shd w:val="clear" w:color="auto" w:fill="FFFFFF"/>
          </w:tcPr>
          <w:p w14:paraId="5BAB5A03" w14:textId="77777777" w:rsidR="00D3212B" w:rsidRPr="0004575F" w:rsidRDefault="00D3212B" w:rsidP="00803368">
            <w:pPr>
              <w:jc w:val="right"/>
              <w:rPr>
                <w:rFonts w:ascii="Arial Narrow" w:hAnsi="Arial Narrow" w:cstheme="minorHAnsi"/>
                <w:b/>
                <w:bCs/>
                <w:color w:val="000000"/>
                <w:sz w:val="24"/>
                <w:szCs w:val="24"/>
              </w:rPr>
            </w:pPr>
          </w:p>
        </w:tc>
      </w:tr>
      <w:tr w:rsidR="00D3212B" w:rsidRPr="0004575F" w14:paraId="5C449431" w14:textId="77777777" w:rsidTr="00803368">
        <w:trPr>
          <w:trHeight w:val="181"/>
        </w:trPr>
        <w:tc>
          <w:tcPr>
            <w:tcW w:w="6607" w:type="dxa"/>
            <w:shd w:val="clear" w:color="auto" w:fill="FFFFFF"/>
          </w:tcPr>
          <w:p w14:paraId="0E114B0B" w14:textId="2FFF89E9" w:rsidR="00D3212B" w:rsidRPr="0004575F" w:rsidRDefault="00D3212B" w:rsidP="00803368">
            <w:pPr>
              <w:rPr>
                <w:rFonts w:ascii="Arial Narrow" w:hAnsi="Arial Narrow" w:cstheme="minorHAnsi"/>
                <w:bCs/>
                <w:color w:val="000000"/>
                <w:sz w:val="24"/>
                <w:szCs w:val="24"/>
              </w:rPr>
            </w:pPr>
            <w:r w:rsidRPr="00D3212B">
              <w:rPr>
                <w:rFonts w:ascii="Arial Narrow" w:hAnsi="Arial Narrow" w:cstheme="minorHAnsi"/>
                <w:bCs/>
                <w:color w:val="000000"/>
                <w:sz w:val="24"/>
                <w:szCs w:val="24"/>
              </w:rPr>
              <w:t>Задължения за осигуровки</w:t>
            </w:r>
            <w:r w:rsidRPr="00D3212B">
              <w:rPr>
                <w:rFonts w:ascii="Arial Narrow" w:hAnsi="Arial Narrow" w:cs="Calibri"/>
                <w:bCs/>
                <w:color w:val="000000"/>
                <w:sz w:val="24"/>
                <w:szCs w:val="24"/>
              </w:rPr>
              <w:t xml:space="preserve"> </w:t>
            </w:r>
            <w:r w:rsidRPr="0004575F">
              <w:rPr>
                <w:rFonts w:ascii="Arial Narrow" w:hAnsi="Arial Narrow" w:cstheme="minorHAnsi"/>
                <w:bCs/>
                <w:color w:val="000000"/>
                <w:sz w:val="24"/>
                <w:szCs w:val="24"/>
              </w:rPr>
              <w:t xml:space="preserve"> </w:t>
            </w:r>
          </w:p>
        </w:tc>
        <w:tc>
          <w:tcPr>
            <w:tcW w:w="1559" w:type="dxa"/>
            <w:shd w:val="clear" w:color="auto" w:fill="FFFFFF"/>
          </w:tcPr>
          <w:p w14:paraId="4878A12A" w14:textId="1D6DF8DB" w:rsidR="00D3212B" w:rsidRPr="0004575F" w:rsidRDefault="00D3212B" w:rsidP="00803368">
            <w:pPr>
              <w:jc w:val="right"/>
              <w:rPr>
                <w:rFonts w:ascii="Arial Narrow" w:hAnsi="Arial Narrow" w:cstheme="minorHAnsi"/>
                <w:bCs/>
                <w:color w:val="000000"/>
                <w:sz w:val="24"/>
                <w:szCs w:val="24"/>
              </w:rPr>
            </w:pPr>
            <w:r>
              <w:rPr>
                <w:rFonts w:ascii="Arial Narrow" w:hAnsi="Arial Narrow" w:cstheme="minorHAnsi"/>
                <w:bCs/>
                <w:color w:val="000000"/>
                <w:sz w:val="24"/>
                <w:szCs w:val="24"/>
              </w:rPr>
              <w:t>1</w:t>
            </w:r>
          </w:p>
        </w:tc>
        <w:tc>
          <w:tcPr>
            <w:tcW w:w="1559" w:type="dxa"/>
            <w:shd w:val="clear" w:color="auto" w:fill="FFFFFF"/>
          </w:tcPr>
          <w:p w14:paraId="56CB9CA0" w14:textId="714F66A7" w:rsidR="00D3212B" w:rsidRPr="0004575F" w:rsidRDefault="00D3212B" w:rsidP="00803368">
            <w:pPr>
              <w:jc w:val="right"/>
              <w:rPr>
                <w:rFonts w:ascii="Arial Narrow" w:hAnsi="Arial Narrow" w:cstheme="minorHAnsi"/>
                <w:bCs/>
                <w:color w:val="000000"/>
                <w:sz w:val="24"/>
                <w:szCs w:val="24"/>
              </w:rPr>
            </w:pPr>
            <w:r>
              <w:rPr>
                <w:rFonts w:ascii="Arial Narrow" w:hAnsi="Arial Narrow" w:cstheme="minorHAnsi"/>
                <w:bCs/>
                <w:color w:val="000000"/>
                <w:sz w:val="24"/>
                <w:szCs w:val="24"/>
              </w:rPr>
              <w:t>-</w:t>
            </w:r>
          </w:p>
        </w:tc>
      </w:tr>
      <w:tr w:rsidR="00D3212B" w:rsidRPr="0004575F" w14:paraId="23C04E22" w14:textId="77777777" w:rsidTr="00803368">
        <w:trPr>
          <w:trHeight w:val="80"/>
        </w:trPr>
        <w:tc>
          <w:tcPr>
            <w:tcW w:w="6607" w:type="dxa"/>
            <w:shd w:val="clear" w:color="auto" w:fill="FFFFFF"/>
          </w:tcPr>
          <w:p w14:paraId="4DF6157C" w14:textId="77777777" w:rsidR="00D3212B" w:rsidRPr="0004575F" w:rsidRDefault="00D3212B" w:rsidP="00803368">
            <w:pPr>
              <w:snapToGrid w:val="0"/>
              <w:rPr>
                <w:rFonts w:ascii="Arial Narrow" w:hAnsi="Arial Narrow" w:cstheme="minorHAnsi"/>
                <w:b/>
                <w:color w:val="000000"/>
                <w:sz w:val="24"/>
                <w:szCs w:val="24"/>
                <w:shd w:val="clear" w:color="auto" w:fill="FFFF00"/>
              </w:rPr>
            </w:pPr>
          </w:p>
        </w:tc>
        <w:tc>
          <w:tcPr>
            <w:tcW w:w="1559" w:type="dxa"/>
            <w:tcBorders>
              <w:top w:val="single" w:sz="4" w:space="0" w:color="auto"/>
              <w:bottom w:val="single" w:sz="4" w:space="0" w:color="auto"/>
            </w:tcBorders>
            <w:shd w:val="clear" w:color="auto" w:fill="FFFFFF"/>
          </w:tcPr>
          <w:p w14:paraId="74A30F49" w14:textId="12885421" w:rsidR="00D3212B" w:rsidRPr="00412313" w:rsidRDefault="00D3212B" w:rsidP="00803368">
            <w:pPr>
              <w:jc w:val="right"/>
              <w:rPr>
                <w:rFonts w:ascii="Arial Narrow" w:hAnsi="Arial Narrow" w:cstheme="minorHAnsi"/>
                <w:b/>
                <w:sz w:val="24"/>
                <w:szCs w:val="24"/>
              </w:rPr>
            </w:pPr>
            <w:r>
              <w:rPr>
                <w:rFonts w:ascii="Arial Narrow" w:hAnsi="Arial Narrow" w:cstheme="minorHAnsi"/>
                <w:b/>
                <w:sz w:val="24"/>
                <w:szCs w:val="24"/>
              </w:rPr>
              <w:t>1</w:t>
            </w:r>
          </w:p>
        </w:tc>
        <w:tc>
          <w:tcPr>
            <w:tcW w:w="1559" w:type="dxa"/>
            <w:tcBorders>
              <w:top w:val="single" w:sz="4" w:space="0" w:color="auto"/>
              <w:bottom w:val="single" w:sz="4" w:space="0" w:color="auto"/>
            </w:tcBorders>
            <w:shd w:val="clear" w:color="auto" w:fill="FFFFFF"/>
          </w:tcPr>
          <w:p w14:paraId="2E8E4A2C" w14:textId="4CD23D65" w:rsidR="00D3212B" w:rsidRPr="0004575F" w:rsidRDefault="00D3212B" w:rsidP="00803368">
            <w:pPr>
              <w:jc w:val="right"/>
              <w:rPr>
                <w:rFonts w:ascii="Arial Narrow" w:hAnsi="Arial Narrow" w:cstheme="minorHAnsi"/>
                <w:b/>
                <w:sz w:val="24"/>
                <w:szCs w:val="24"/>
              </w:rPr>
            </w:pPr>
            <w:r>
              <w:rPr>
                <w:rFonts w:ascii="Arial Narrow" w:hAnsi="Arial Narrow" w:cstheme="minorHAnsi"/>
                <w:b/>
                <w:sz w:val="24"/>
                <w:szCs w:val="24"/>
              </w:rPr>
              <w:t>-</w:t>
            </w:r>
          </w:p>
        </w:tc>
      </w:tr>
    </w:tbl>
    <w:p w14:paraId="23822128" w14:textId="77777777" w:rsidR="00D3212B" w:rsidRDefault="00D3212B" w:rsidP="00D3212B">
      <w:pPr>
        <w:widowControl w:val="0"/>
        <w:suppressAutoHyphens w:val="0"/>
        <w:autoSpaceDE w:val="0"/>
        <w:autoSpaceDN w:val="0"/>
        <w:adjustRightInd w:val="0"/>
        <w:jc w:val="both"/>
        <w:rPr>
          <w:rFonts w:ascii="Arial Narrow" w:hAnsi="Arial Narrow"/>
          <w:szCs w:val="22"/>
          <w:lang w:eastAsia="en-US"/>
        </w:rPr>
      </w:pPr>
    </w:p>
    <w:p w14:paraId="61E32314" w14:textId="44ED7A0E" w:rsidR="006C41EF" w:rsidRPr="00C17D2A" w:rsidRDefault="006C41EF" w:rsidP="006C41EF">
      <w:pPr>
        <w:pStyle w:val="Heading1"/>
        <w:numPr>
          <w:ilvl w:val="0"/>
          <w:numId w:val="6"/>
        </w:numPr>
        <w:rPr>
          <w:rFonts w:ascii="Arial Narrow" w:hAnsi="Arial Narrow" w:cstheme="minorHAnsi"/>
          <w:color w:val="auto"/>
          <w:sz w:val="22"/>
          <w:szCs w:val="22"/>
          <w:shd w:val="clear" w:color="auto" w:fill="FFFFFF"/>
        </w:rPr>
      </w:pPr>
      <w:r>
        <w:rPr>
          <w:rFonts w:ascii="Arial Narrow" w:hAnsi="Arial Narrow" w:cstheme="minorHAnsi"/>
          <w:color w:val="auto"/>
          <w:sz w:val="22"/>
          <w:szCs w:val="22"/>
        </w:rPr>
        <w:t>Приходи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6C41EF" w:rsidRPr="00711690" w14:paraId="6B0E40A5" w14:textId="77777777" w:rsidTr="00C17D2A">
        <w:trPr>
          <w:trHeight w:val="181"/>
        </w:trPr>
        <w:tc>
          <w:tcPr>
            <w:tcW w:w="6607" w:type="dxa"/>
            <w:shd w:val="clear" w:color="auto" w:fill="FFFFFF"/>
          </w:tcPr>
          <w:p w14:paraId="61C594AC" w14:textId="77777777" w:rsidR="006C41EF" w:rsidRPr="00AB6E9E" w:rsidRDefault="006C41EF" w:rsidP="00981129">
            <w:pPr>
              <w:rPr>
                <w:rFonts w:ascii="Arial Narrow" w:hAnsi="Arial Narrow" w:cstheme="minorHAnsi"/>
                <w:b/>
                <w:bCs/>
                <w:color w:val="000000"/>
                <w:szCs w:val="22"/>
                <w:shd w:val="clear" w:color="auto" w:fill="FFFFFF"/>
              </w:rPr>
            </w:pPr>
            <w:r w:rsidRPr="00AB6E9E">
              <w:rPr>
                <w:rFonts w:ascii="Arial Narrow" w:hAnsi="Arial Narrow" w:cstheme="minorHAnsi"/>
                <w:color w:val="000000"/>
                <w:szCs w:val="22"/>
                <w:shd w:val="clear" w:color="auto" w:fill="FFFFFF"/>
              </w:rPr>
              <w:t> </w:t>
            </w:r>
          </w:p>
        </w:tc>
        <w:tc>
          <w:tcPr>
            <w:tcW w:w="1559" w:type="dxa"/>
            <w:shd w:val="clear" w:color="auto" w:fill="FFFFFF"/>
          </w:tcPr>
          <w:p w14:paraId="73E58597" w14:textId="6632F135" w:rsidR="006C41EF" w:rsidRPr="00E10613" w:rsidRDefault="00412313" w:rsidP="00981129">
            <w:pPr>
              <w:jc w:val="right"/>
              <w:rPr>
                <w:rFonts w:ascii="Arial Narrow" w:hAnsi="Arial Narrow" w:cstheme="minorHAnsi"/>
                <w:b/>
                <w:bCs/>
                <w:color w:val="000000"/>
                <w:szCs w:val="22"/>
                <w:shd w:val="clear" w:color="auto" w:fill="FFFFFF"/>
              </w:rPr>
            </w:pPr>
            <w:r>
              <w:rPr>
                <w:rFonts w:ascii="Arial Narrow" w:hAnsi="Arial Narrow" w:cstheme="minorHAnsi"/>
                <w:b/>
                <w:bCs/>
                <w:color w:val="000000"/>
                <w:szCs w:val="22"/>
                <w:shd w:val="clear" w:color="auto" w:fill="FFFFFF"/>
              </w:rPr>
              <w:t>30.06.2022</w:t>
            </w:r>
          </w:p>
        </w:tc>
        <w:tc>
          <w:tcPr>
            <w:tcW w:w="1559" w:type="dxa"/>
            <w:shd w:val="clear" w:color="auto" w:fill="FFFFFF"/>
          </w:tcPr>
          <w:p w14:paraId="4742DC67" w14:textId="1B198EEF" w:rsidR="006C41EF" w:rsidRPr="00E10613" w:rsidRDefault="00412313" w:rsidP="00981129">
            <w:pPr>
              <w:jc w:val="right"/>
              <w:rPr>
                <w:rFonts w:ascii="Arial Narrow" w:hAnsi="Arial Narrow" w:cstheme="minorHAnsi"/>
                <w:szCs w:val="22"/>
              </w:rPr>
            </w:pPr>
            <w:r>
              <w:rPr>
                <w:rFonts w:ascii="Arial Narrow" w:hAnsi="Arial Narrow" w:cstheme="minorHAnsi"/>
                <w:b/>
                <w:bCs/>
                <w:color w:val="000000"/>
                <w:szCs w:val="22"/>
                <w:shd w:val="clear" w:color="auto" w:fill="FFFFFF"/>
              </w:rPr>
              <w:t>30.06.2021</w:t>
            </w:r>
          </w:p>
        </w:tc>
      </w:tr>
      <w:tr w:rsidR="006C41EF" w:rsidRPr="00711690" w14:paraId="03A80B74" w14:textId="77777777" w:rsidTr="00C17D2A">
        <w:trPr>
          <w:trHeight w:val="181"/>
        </w:trPr>
        <w:tc>
          <w:tcPr>
            <w:tcW w:w="6607" w:type="dxa"/>
            <w:shd w:val="clear" w:color="auto" w:fill="FFFFFF"/>
          </w:tcPr>
          <w:p w14:paraId="1CD2E2FE" w14:textId="77777777" w:rsidR="006C41EF" w:rsidRPr="00711690" w:rsidRDefault="006C41EF" w:rsidP="00981129">
            <w:pPr>
              <w:rPr>
                <w:rFonts w:ascii="Arial Narrow" w:hAnsi="Arial Narrow" w:cstheme="minorHAnsi"/>
                <w:b/>
                <w:bCs/>
                <w:color w:val="000000"/>
                <w:szCs w:val="22"/>
                <w:shd w:val="clear" w:color="auto" w:fill="FFFFFF"/>
              </w:rPr>
            </w:pPr>
            <w:r w:rsidRPr="00711690">
              <w:rPr>
                <w:rFonts w:ascii="Arial Narrow" w:hAnsi="Arial Narrow" w:cstheme="minorHAnsi"/>
                <w:color w:val="000000"/>
                <w:szCs w:val="22"/>
                <w:shd w:val="clear" w:color="auto" w:fill="FFFFFF"/>
              </w:rPr>
              <w:t> </w:t>
            </w:r>
          </w:p>
        </w:tc>
        <w:tc>
          <w:tcPr>
            <w:tcW w:w="1559" w:type="dxa"/>
            <w:shd w:val="clear" w:color="auto" w:fill="FFFFFF"/>
          </w:tcPr>
          <w:p w14:paraId="615AF739" w14:textId="77777777" w:rsidR="006C41EF" w:rsidRPr="00711690" w:rsidRDefault="006C41EF" w:rsidP="00981129">
            <w:pPr>
              <w:jc w:val="right"/>
              <w:rPr>
                <w:rFonts w:ascii="Arial Narrow" w:hAnsi="Arial Narrow" w:cstheme="minorHAnsi"/>
                <w:b/>
                <w:bCs/>
                <w:color w:val="000000"/>
                <w:szCs w:val="22"/>
                <w:shd w:val="clear" w:color="auto" w:fill="FFFFFF"/>
              </w:rPr>
            </w:pPr>
            <w:r w:rsidRPr="00711690">
              <w:rPr>
                <w:rFonts w:ascii="Arial Narrow" w:hAnsi="Arial Narrow" w:cstheme="minorHAnsi"/>
                <w:b/>
                <w:bCs/>
                <w:color w:val="000000"/>
                <w:szCs w:val="22"/>
                <w:shd w:val="clear" w:color="auto" w:fill="FFFFFF"/>
              </w:rPr>
              <w:t>‘000 лв.</w:t>
            </w:r>
          </w:p>
        </w:tc>
        <w:tc>
          <w:tcPr>
            <w:tcW w:w="1559" w:type="dxa"/>
            <w:shd w:val="clear" w:color="auto" w:fill="FFFFFF"/>
          </w:tcPr>
          <w:p w14:paraId="79CB3473" w14:textId="77777777" w:rsidR="006C41EF" w:rsidRPr="00711690" w:rsidRDefault="006C41EF" w:rsidP="00981129">
            <w:pPr>
              <w:jc w:val="right"/>
              <w:rPr>
                <w:rFonts w:ascii="Arial Narrow" w:hAnsi="Arial Narrow" w:cstheme="minorHAnsi"/>
                <w:szCs w:val="22"/>
              </w:rPr>
            </w:pPr>
            <w:r w:rsidRPr="00711690">
              <w:rPr>
                <w:rFonts w:ascii="Arial Narrow" w:hAnsi="Arial Narrow" w:cstheme="minorHAnsi"/>
                <w:b/>
                <w:bCs/>
                <w:color w:val="000000"/>
                <w:szCs w:val="22"/>
                <w:shd w:val="clear" w:color="auto" w:fill="FFFFFF"/>
              </w:rPr>
              <w:t>‘000 лв.</w:t>
            </w:r>
          </w:p>
        </w:tc>
      </w:tr>
      <w:tr w:rsidR="006C41EF" w:rsidRPr="00465F85" w14:paraId="317A34B7" w14:textId="77777777" w:rsidTr="00C17D2A">
        <w:trPr>
          <w:trHeight w:val="181"/>
        </w:trPr>
        <w:tc>
          <w:tcPr>
            <w:tcW w:w="6607" w:type="dxa"/>
            <w:shd w:val="clear" w:color="auto" w:fill="FFFFFF"/>
          </w:tcPr>
          <w:p w14:paraId="60CC155D" w14:textId="77777777" w:rsidR="006C41EF" w:rsidRPr="00986AB5" w:rsidRDefault="006C41EF" w:rsidP="00981129">
            <w:pPr>
              <w:rPr>
                <w:rFonts w:ascii="Arial Narrow" w:hAnsi="Arial Narrow" w:cstheme="minorHAnsi"/>
                <w:color w:val="000000"/>
                <w:szCs w:val="22"/>
                <w:shd w:val="clear" w:color="auto" w:fill="FFFFFF"/>
              </w:rPr>
            </w:pPr>
            <w:r>
              <w:rPr>
                <w:rFonts w:ascii="Arial Narrow" w:hAnsi="Arial Narrow" w:cstheme="minorHAnsi"/>
                <w:color w:val="000000"/>
                <w:szCs w:val="22"/>
                <w:shd w:val="clear" w:color="auto" w:fill="FFFFFF"/>
              </w:rPr>
              <w:t>Приходи от л</w:t>
            </w:r>
            <w:r w:rsidR="00DF47B7">
              <w:rPr>
                <w:rFonts w:ascii="Arial Narrow" w:hAnsi="Arial Narrow" w:cstheme="minorHAnsi"/>
                <w:color w:val="000000"/>
                <w:szCs w:val="22"/>
                <w:shd w:val="clear" w:color="auto" w:fill="FFFFFF"/>
              </w:rPr>
              <w:t xml:space="preserve">ихви по </w:t>
            </w:r>
            <w:r>
              <w:rPr>
                <w:rFonts w:ascii="Arial Narrow" w:hAnsi="Arial Narrow" w:cstheme="minorHAnsi"/>
                <w:color w:val="000000"/>
                <w:szCs w:val="22"/>
                <w:shd w:val="clear" w:color="auto" w:fill="FFFFFF"/>
              </w:rPr>
              <w:t>вземания</w:t>
            </w:r>
            <w:r w:rsidR="00DF47B7">
              <w:rPr>
                <w:rFonts w:ascii="Arial Narrow" w:hAnsi="Arial Narrow" w:cstheme="minorHAnsi"/>
                <w:color w:val="000000"/>
                <w:szCs w:val="22"/>
                <w:shd w:val="clear" w:color="auto" w:fill="FFFFFF"/>
              </w:rPr>
              <w:t xml:space="preserve"> по договори за цесии</w:t>
            </w:r>
          </w:p>
        </w:tc>
        <w:tc>
          <w:tcPr>
            <w:tcW w:w="1559" w:type="dxa"/>
            <w:shd w:val="clear" w:color="auto" w:fill="FFFFFF"/>
          </w:tcPr>
          <w:p w14:paraId="105C81C8" w14:textId="3756BB30" w:rsidR="006C41EF" w:rsidRPr="00986AB5" w:rsidRDefault="00C17D2A" w:rsidP="00981129">
            <w:pPr>
              <w:jc w:val="right"/>
              <w:rPr>
                <w:rFonts w:ascii="Arial Narrow" w:hAnsi="Arial Narrow" w:cstheme="minorHAnsi"/>
                <w:szCs w:val="22"/>
                <w:shd w:val="clear" w:color="auto" w:fill="FFFFFF"/>
              </w:rPr>
            </w:pPr>
            <w:r>
              <w:rPr>
                <w:rFonts w:ascii="Arial Narrow" w:hAnsi="Arial Narrow" w:cstheme="minorHAnsi"/>
                <w:color w:val="000000"/>
                <w:szCs w:val="22"/>
                <w:shd w:val="clear" w:color="auto" w:fill="FFFFFF"/>
              </w:rPr>
              <w:t>-</w:t>
            </w:r>
          </w:p>
        </w:tc>
        <w:tc>
          <w:tcPr>
            <w:tcW w:w="1559" w:type="dxa"/>
            <w:shd w:val="clear" w:color="auto" w:fill="FFFFFF"/>
          </w:tcPr>
          <w:p w14:paraId="47EB85D6" w14:textId="490B59E3" w:rsidR="006C41EF" w:rsidRPr="00986AB5" w:rsidRDefault="00412313" w:rsidP="00981129">
            <w:pPr>
              <w:jc w:val="right"/>
              <w:rPr>
                <w:rFonts w:ascii="Arial Narrow" w:hAnsi="Arial Narrow" w:cstheme="minorHAnsi"/>
                <w:szCs w:val="22"/>
                <w:shd w:val="clear" w:color="auto" w:fill="FFFFFF"/>
              </w:rPr>
            </w:pPr>
            <w:r>
              <w:rPr>
                <w:rFonts w:ascii="Arial Narrow" w:hAnsi="Arial Narrow" w:cstheme="minorHAnsi"/>
                <w:color w:val="000000"/>
                <w:szCs w:val="22"/>
                <w:shd w:val="clear" w:color="auto" w:fill="FFFFFF"/>
              </w:rPr>
              <w:t>12</w:t>
            </w:r>
          </w:p>
        </w:tc>
      </w:tr>
      <w:tr w:rsidR="006C41EF" w:rsidRPr="00AB6E9E" w14:paraId="50A76199" w14:textId="77777777" w:rsidTr="00C17D2A">
        <w:trPr>
          <w:trHeight w:val="273"/>
        </w:trPr>
        <w:tc>
          <w:tcPr>
            <w:tcW w:w="6607" w:type="dxa"/>
            <w:shd w:val="clear" w:color="auto" w:fill="FFFFFF"/>
          </w:tcPr>
          <w:p w14:paraId="38451F61" w14:textId="77777777" w:rsidR="006C41EF" w:rsidRPr="00986AB5" w:rsidRDefault="006C41EF" w:rsidP="00981129">
            <w:pPr>
              <w:rPr>
                <w:rFonts w:ascii="Arial Narrow" w:hAnsi="Arial Narrow" w:cstheme="minorHAnsi"/>
                <w:b/>
                <w:szCs w:val="22"/>
                <w:shd w:val="clear" w:color="auto" w:fill="FFFFFF"/>
              </w:rPr>
            </w:pPr>
            <w:r>
              <w:rPr>
                <w:rFonts w:ascii="Arial Narrow" w:hAnsi="Arial Narrow" w:cstheme="minorHAnsi"/>
                <w:b/>
                <w:color w:val="000000"/>
                <w:szCs w:val="22"/>
                <w:shd w:val="clear" w:color="auto" w:fill="FFFFFF"/>
              </w:rPr>
              <w:t>Приходи</w:t>
            </w:r>
          </w:p>
        </w:tc>
        <w:tc>
          <w:tcPr>
            <w:tcW w:w="1559" w:type="dxa"/>
            <w:tcBorders>
              <w:top w:val="single" w:sz="4" w:space="0" w:color="auto"/>
              <w:bottom w:val="single" w:sz="4" w:space="0" w:color="auto"/>
            </w:tcBorders>
            <w:shd w:val="clear" w:color="auto" w:fill="FFFFFF"/>
          </w:tcPr>
          <w:p w14:paraId="4ED1B058" w14:textId="6C42FACA" w:rsidR="006C41EF" w:rsidRPr="00986AB5" w:rsidRDefault="00C17D2A" w:rsidP="00981129">
            <w:pPr>
              <w:jc w:val="right"/>
              <w:rPr>
                <w:rFonts w:ascii="Arial Narrow" w:hAnsi="Arial Narrow" w:cstheme="minorHAnsi"/>
                <w:szCs w:val="22"/>
                <w:shd w:val="clear" w:color="auto" w:fill="FFFFFF"/>
              </w:rPr>
            </w:pPr>
            <w:r>
              <w:rPr>
                <w:rFonts w:ascii="Arial Narrow" w:hAnsi="Arial Narrow" w:cstheme="minorHAnsi"/>
                <w:b/>
                <w:szCs w:val="22"/>
                <w:shd w:val="clear" w:color="auto" w:fill="FFFFFF"/>
              </w:rPr>
              <w:t>-</w:t>
            </w:r>
          </w:p>
        </w:tc>
        <w:tc>
          <w:tcPr>
            <w:tcW w:w="1559" w:type="dxa"/>
            <w:tcBorders>
              <w:top w:val="single" w:sz="4" w:space="0" w:color="auto"/>
              <w:bottom w:val="single" w:sz="4" w:space="0" w:color="auto"/>
            </w:tcBorders>
            <w:shd w:val="clear" w:color="auto" w:fill="FFFFFF"/>
          </w:tcPr>
          <w:p w14:paraId="5D66ED38" w14:textId="07054BBA" w:rsidR="006C41EF" w:rsidRPr="00986AB5" w:rsidRDefault="00412313" w:rsidP="00981129">
            <w:pPr>
              <w:jc w:val="right"/>
              <w:rPr>
                <w:rFonts w:ascii="Arial Narrow" w:hAnsi="Arial Narrow" w:cstheme="minorHAnsi"/>
                <w:szCs w:val="22"/>
                <w:shd w:val="clear" w:color="auto" w:fill="FFFFFF"/>
              </w:rPr>
            </w:pPr>
            <w:r>
              <w:rPr>
                <w:rFonts w:ascii="Arial Narrow" w:hAnsi="Arial Narrow" w:cstheme="minorHAnsi"/>
                <w:b/>
                <w:szCs w:val="22"/>
                <w:shd w:val="clear" w:color="auto" w:fill="FFFFFF"/>
              </w:rPr>
              <w:t>12</w:t>
            </w:r>
          </w:p>
        </w:tc>
      </w:tr>
    </w:tbl>
    <w:p w14:paraId="405805C5" w14:textId="77777777" w:rsidR="00F86F89" w:rsidRDefault="00F86F89" w:rsidP="00F86F89">
      <w:pPr>
        <w:pStyle w:val="BodyText"/>
        <w:rPr>
          <w:lang w:val="bg-BG"/>
        </w:rPr>
      </w:pPr>
    </w:p>
    <w:p w14:paraId="0BE23295" w14:textId="77777777" w:rsidR="009C631B" w:rsidRDefault="009C631B" w:rsidP="009C631B">
      <w:pPr>
        <w:pStyle w:val="Heading1"/>
        <w:numPr>
          <w:ilvl w:val="0"/>
          <w:numId w:val="6"/>
        </w:numPr>
        <w:rPr>
          <w:rFonts w:ascii="Arial Narrow" w:hAnsi="Arial Narrow" w:cstheme="minorHAnsi"/>
          <w:color w:val="auto"/>
          <w:sz w:val="22"/>
          <w:szCs w:val="22"/>
          <w:shd w:val="clear" w:color="auto" w:fill="FFFFFF"/>
        </w:rPr>
      </w:pPr>
      <w:r w:rsidRPr="00AB6E9E">
        <w:rPr>
          <w:rFonts w:ascii="Arial Narrow" w:hAnsi="Arial Narrow" w:cstheme="minorHAnsi"/>
          <w:color w:val="auto"/>
          <w:sz w:val="22"/>
          <w:szCs w:val="22"/>
        </w:rPr>
        <w:t>Раз</w:t>
      </w:r>
      <w:r w:rsidRPr="00AB6E9E">
        <w:rPr>
          <w:rFonts w:ascii="Arial Narrow" w:hAnsi="Arial Narrow" w:cstheme="minorHAnsi"/>
          <w:color w:val="auto"/>
          <w:sz w:val="22"/>
          <w:szCs w:val="22"/>
          <w:shd w:val="clear" w:color="auto" w:fill="FFFFFF"/>
        </w:rPr>
        <w:t>ходи за персонала</w:t>
      </w:r>
      <w:bookmarkEnd w:id="12"/>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9C631B" w:rsidRPr="00711690" w14:paraId="16B5D10D" w14:textId="77777777" w:rsidTr="00955CD5">
        <w:trPr>
          <w:trHeight w:val="181"/>
        </w:trPr>
        <w:tc>
          <w:tcPr>
            <w:tcW w:w="6607" w:type="dxa"/>
            <w:shd w:val="clear" w:color="auto" w:fill="FFFFFF"/>
          </w:tcPr>
          <w:p w14:paraId="7FBB33B3" w14:textId="77777777" w:rsidR="009C631B" w:rsidRPr="00AB6E9E" w:rsidRDefault="009C631B" w:rsidP="00C0673A">
            <w:pPr>
              <w:rPr>
                <w:rFonts w:ascii="Arial Narrow" w:hAnsi="Arial Narrow" w:cstheme="minorHAnsi"/>
                <w:b/>
                <w:bCs/>
                <w:color w:val="000000"/>
                <w:szCs w:val="22"/>
                <w:shd w:val="clear" w:color="auto" w:fill="FFFFFF"/>
              </w:rPr>
            </w:pPr>
            <w:r w:rsidRPr="00AB6E9E">
              <w:rPr>
                <w:rFonts w:ascii="Arial Narrow" w:hAnsi="Arial Narrow" w:cstheme="minorHAnsi"/>
                <w:color w:val="000000"/>
                <w:szCs w:val="22"/>
                <w:shd w:val="clear" w:color="auto" w:fill="FFFFFF"/>
              </w:rPr>
              <w:t> </w:t>
            </w:r>
          </w:p>
        </w:tc>
        <w:tc>
          <w:tcPr>
            <w:tcW w:w="1559" w:type="dxa"/>
            <w:shd w:val="clear" w:color="auto" w:fill="FFFFFF"/>
          </w:tcPr>
          <w:p w14:paraId="4BBB555C" w14:textId="3352C3DF" w:rsidR="009C631B" w:rsidRPr="00E10613" w:rsidRDefault="00412313" w:rsidP="00F86F89">
            <w:pPr>
              <w:jc w:val="right"/>
              <w:rPr>
                <w:rFonts w:ascii="Arial Narrow" w:hAnsi="Arial Narrow" w:cstheme="minorHAnsi"/>
                <w:b/>
                <w:bCs/>
                <w:color w:val="000000"/>
                <w:szCs w:val="22"/>
                <w:shd w:val="clear" w:color="auto" w:fill="FFFFFF"/>
              </w:rPr>
            </w:pPr>
            <w:r>
              <w:rPr>
                <w:rFonts w:ascii="Arial Narrow" w:hAnsi="Arial Narrow" w:cstheme="minorHAnsi"/>
                <w:b/>
                <w:bCs/>
                <w:color w:val="000000"/>
                <w:szCs w:val="22"/>
                <w:shd w:val="clear" w:color="auto" w:fill="FFFFFF"/>
              </w:rPr>
              <w:t>30.06.2022</w:t>
            </w:r>
          </w:p>
        </w:tc>
        <w:tc>
          <w:tcPr>
            <w:tcW w:w="1559" w:type="dxa"/>
            <w:shd w:val="clear" w:color="auto" w:fill="FFFFFF"/>
          </w:tcPr>
          <w:p w14:paraId="6CC683A9" w14:textId="400C932B" w:rsidR="009C631B" w:rsidRPr="00E10613" w:rsidRDefault="00412313" w:rsidP="00753F7D">
            <w:pPr>
              <w:jc w:val="right"/>
              <w:rPr>
                <w:rFonts w:ascii="Arial Narrow" w:hAnsi="Arial Narrow" w:cstheme="minorHAnsi"/>
                <w:szCs w:val="22"/>
              </w:rPr>
            </w:pPr>
            <w:r>
              <w:rPr>
                <w:rFonts w:ascii="Arial Narrow" w:hAnsi="Arial Narrow" w:cstheme="minorHAnsi"/>
                <w:b/>
                <w:bCs/>
                <w:color w:val="000000"/>
                <w:szCs w:val="22"/>
                <w:shd w:val="clear" w:color="auto" w:fill="FFFFFF"/>
              </w:rPr>
              <w:t>30.06.2021</w:t>
            </w:r>
          </w:p>
        </w:tc>
      </w:tr>
      <w:tr w:rsidR="009C631B" w:rsidRPr="00711690" w14:paraId="06362431" w14:textId="77777777" w:rsidTr="00955CD5">
        <w:trPr>
          <w:trHeight w:val="181"/>
        </w:trPr>
        <w:tc>
          <w:tcPr>
            <w:tcW w:w="6607" w:type="dxa"/>
            <w:shd w:val="clear" w:color="auto" w:fill="FFFFFF"/>
          </w:tcPr>
          <w:p w14:paraId="58218D81" w14:textId="77777777" w:rsidR="009C631B" w:rsidRPr="00711690" w:rsidRDefault="009C631B" w:rsidP="00C0673A">
            <w:pPr>
              <w:rPr>
                <w:rFonts w:ascii="Arial Narrow" w:hAnsi="Arial Narrow" w:cstheme="minorHAnsi"/>
                <w:b/>
                <w:bCs/>
                <w:color w:val="000000"/>
                <w:szCs w:val="22"/>
                <w:shd w:val="clear" w:color="auto" w:fill="FFFFFF"/>
              </w:rPr>
            </w:pPr>
            <w:r w:rsidRPr="00711690">
              <w:rPr>
                <w:rFonts w:ascii="Arial Narrow" w:hAnsi="Arial Narrow" w:cstheme="minorHAnsi"/>
                <w:color w:val="000000"/>
                <w:szCs w:val="22"/>
                <w:shd w:val="clear" w:color="auto" w:fill="FFFFFF"/>
              </w:rPr>
              <w:t> </w:t>
            </w:r>
          </w:p>
        </w:tc>
        <w:tc>
          <w:tcPr>
            <w:tcW w:w="1559" w:type="dxa"/>
            <w:shd w:val="clear" w:color="auto" w:fill="FFFFFF"/>
          </w:tcPr>
          <w:p w14:paraId="1A3E6708" w14:textId="77777777" w:rsidR="009C631B" w:rsidRPr="00E10613" w:rsidRDefault="009C631B" w:rsidP="00C0673A">
            <w:pPr>
              <w:jc w:val="right"/>
              <w:rPr>
                <w:rFonts w:ascii="Arial Narrow" w:hAnsi="Arial Narrow" w:cstheme="minorHAnsi"/>
                <w:b/>
                <w:bCs/>
                <w:color w:val="000000"/>
                <w:szCs w:val="22"/>
                <w:shd w:val="clear" w:color="auto" w:fill="FFFFFF"/>
              </w:rPr>
            </w:pPr>
            <w:r w:rsidRPr="00E10613">
              <w:rPr>
                <w:rFonts w:ascii="Arial Narrow" w:hAnsi="Arial Narrow" w:cstheme="minorHAnsi"/>
                <w:b/>
                <w:bCs/>
                <w:color w:val="000000"/>
                <w:szCs w:val="22"/>
                <w:shd w:val="clear" w:color="auto" w:fill="FFFFFF"/>
              </w:rPr>
              <w:t>‘000 лв.</w:t>
            </w:r>
          </w:p>
        </w:tc>
        <w:tc>
          <w:tcPr>
            <w:tcW w:w="1559" w:type="dxa"/>
            <w:shd w:val="clear" w:color="auto" w:fill="FFFFFF"/>
          </w:tcPr>
          <w:p w14:paraId="67035739" w14:textId="77777777" w:rsidR="009C631B" w:rsidRPr="00E10613" w:rsidRDefault="009C631B" w:rsidP="00C0673A">
            <w:pPr>
              <w:jc w:val="right"/>
              <w:rPr>
                <w:rFonts w:ascii="Arial Narrow" w:hAnsi="Arial Narrow" w:cstheme="minorHAnsi"/>
                <w:szCs w:val="22"/>
              </w:rPr>
            </w:pPr>
            <w:r w:rsidRPr="00E10613">
              <w:rPr>
                <w:rFonts w:ascii="Arial Narrow" w:hAnsi="Arial Narrow" w:cstheme="minorHAnsi"/>
                <w:b/>
                <w:bCs/>
                <w:color w:val="000000"/>
                <w:szCs w:val="22"/>
                <w:shd w:val="clear" w:color="auto" w:fill="FFFFFF"/>
              </w:rPr>
              <w:t>‘000 лв.</w:t>
            </w:r>
          </w:p>
        </w:tc>
      </w:tr>
      <w:tr w:rsidR="009C631B" w:rsidRPr="00465F85" w14:paraId="6CF6A76E" w14:textId="77777777" w:rsidTr="00955CD5">
        <w:trPr>
          <w:trHeight w:val="181"/>
        </w:trPr>
        <w:tc>
          <w:tcPr>
            <w:tcW w:w="6607" w:type="dxa"/>
            <w:shd w:val="clear" w:color="auto" w:fill="FFFFFF"/>
          </w:tcPr>
          <w:p w14:paraId="6617104A" w14:textId="77777777" w:rsidR="009C631B" w:rsidRPr="00986AB5" w:rsidRDefault="009C631B" w:rsidP="00C0673A">
            <w:pPr>
              <w:rPr>
                <w:rFonts w:ascii="Arial Narrow" w:hAnsi="Arial Narrow" w:cstheme="minorHAnsi"/>
                <w:color w:val="000000"/>
                <w:szCs w:val="22"/>
                <w:shd w:val="clear" w:color="auto" w:fill="FFFFFF"/>
              </w:rPr>
            </w:pPr>
            <w:r w:rsidRPr="00986AB5">
              <w:rPr>
                <w:rFonts w:ascii="Arial Narrow" w:hAnsi="Arial Narrow" w:cstheme="minorHAnsi"/>
                <w:color w:val="000000"/>
                <w:szCs w:val="22"/>
                <w:shd w:val="clear" w:color="auto" w:fill="FFFFFF"/>
              </w:rPr>
              <w:t>Разходи за заплати</w:t>
            </w:r>
          </w:p>
        </w:tc>
        <w:tc>
          <w:tcPr>
            <w:tcW w:w="1559" w:type="dxa"/>
            <w:shd w:val="clear" w:color="auto" w:fill="FFFFFF"/>
          </w:tcPr>
          <w:p w14:paraId="1DD8D255" w14:textId="1039C30D" w:rsidR="009C631B" w:rsidRPr="00E10613" w:rsidRDefault="009C631B" w:rsidP="00344EED">
            <w:pPr>
              <w:jc w:val="right"/>
              <w:rPr>
                <w:rFonts w:ascii="Arial Narrow" w:hAnsi="Arial Narrow" w:cstheme="minorHAnsi"/>
                <w:szCs w:val="22"/>
                <w:shd w:val="clear" w:color="auto" w:fill="FFFFFF"/>
              </w:rPr>
            </w:pPr>
            <w:r w:rsidRPr="00E10613">
              <w:rPr>
                <w:rFonts w:ascii="Arial Narrow" w:hAnsi="Arial Narrow" w:cstheme="minorHAnsi"/>
                <w:color w:val="000000"/>
                <w:szCs w:val="22"/>
                <w:shd w:val="clear" w:color="auto" w:fill="FFFFFF"/>
              </w:rPr>
              <w:t>(</w:t>
            </w:r>
            <w:r w:rsidR="00412313">
              <w:rPr>
                <w:rFonts w:ascii="Arial Narrow" w:hAnsi="Arial Narrow" w:cstheme="minorHAnsi"/>
                <w:color w:val="000000"/>
                <w:szCs w:val="22"/>
                <w:shd w:val="clear" w:color="auto" w:fill="FFFFFF"/>
              </w:rPr>
              <w:t>20</w:t>
            </w:r>
            <w:r w:rsidRPr="00E10613">
              <w:rPr>
                <w:rFonts w:ascii="Arial Narrow" w:hAnsi="Arial Narrow" w:cstheme="minorHAnsi"/>
                <w:color w:val="000000"/>
                <w:szCs w:val="22"/>
                <w:shd w:val="clear" w:color="auto" w:fill="FFFFFF"/>
              </w:rPr>
              <w:t>)</w:t>
            </w:r>
          </w:p>
        </w:tc>
        <w:tc>
          <w:tcPr>
            <w:tcW w:w="1559" w:type="dxa"/>
            <w:shd w:val="clear" w:color="auto" w:fill="FFFFFF"/>
          </w:tcPr>
          <w:p w14:paraId="2209CC7D" w14:textId="4AA8BACD" w:rsidR="009C631B" w:rsidRPr="00E10613" w:rsidRDefault="00065155" w:rsidP="00344EED">
            <w:pPr>
              <w:jc w:val="right"/>
              <w:rPr>
                <w:rFonts w:ascii="Arial Narrow" w:hAnsi="Arial Narrow" w:cstheme="minorHAnsi"/>
                <w:szCs w:val="22"/>
                <w:shd w:val="clear" w:color="auto" w:fill="FFFFFF"/>
              </w:rPr>
            </w:pPr>
            <w:r w:rsidRPr="00E10613">
              <w:rPr>
                <w:rFonts w:ascii="Arial Narrow" w:hAnsi="Arial Narrow" w:cstheme="minorHAnsi"/>
                <w:color w:val="000000"/>
                <w:szCs w:val="22"/>
                <w:shd w:val="clear" w:color="auto" w:fill="FFFFFF"/>
              </w:rPr>
              <w:t>(</w:t>
            </w:r>
            <w:r w:rsidR="00412313">
              <w:rPr>
                <w:rFonts w:ascii="Arial Narrow" w:hAnsi="Arial Narrow" w:cstheme="minorHAnsi"/>
                <w:color w:val="000000"/>
                <w:szCs w:val="22"/>
                <w:shd w:val="clear" w:color="auto" w:fill="FFFFFF"/>
                <w:lang w:val="ru-RU"/>
              </w:rPr>
              <w:t>20</w:t>
            </w:r>
            <w:r w:rsidRPr="00E10613">
              <w:rPr>
                <w:rFonts w:ascii="Arial Narrow" w:hAnsi="Arial Narrow" w:cstheme="minorHAnsi"/>
                <w:color w:val="000000"/>
                <w:szCs w:val="22"/>
                <w:shd w:val="clear" w:color="auto" w:fill="FFFFFF"/>
              </w:rPr>
              <w:t>)</w:t>
            </w:r>
          </w:p>
        </w:tc>
      </w:tr>
      <w:tr w:rsidR="00F86F89" w:rsidRPr="00465F85" w14:paraId="2903F880" w14:textId="77777777" w:rsidTr="00955CD5">
        <w:trPr>
          <w:trHeight w:val="181"/>
        </w:trPr>
        <w:tc>
          <w:tcPr>
            <w:tcW w:w="6607" w:type="dxa"/>
            <w:shd w:val="clear" w:color="auto" w:fill="FFFFFF"/>
          </w:tcPr>
          <w:p w14:paraId="4D8226DD" w14:textId="77777777" w:rsidR="00F86F89" w:rsidRDefault="00731BFD" w:rsidP="00C0673A">
            <w:pPr>
              <w:rPr>
                <w:rFonts w:ascii="Arial Narrow" w:hAnsi="Arial Narrow" w:cstheme="minorHAnsi"/>
                <w:color w:val="000000"/>
                <w:szCs w:val="22"/>
                <w:shd w:val="clear" w:color="auto" w:fill="FFFFFF"/>
              </w:rPr>
            </w:pPr>
            <w:r>
              <w:rPr>
                <w:rFonts w:ascii="Arial Narrow" w:hAnsi="Arial Narrow" w:cstheme="minorHAnsi"/>
                <w:color w:val="000000"/>
                <w:szCs w:val="22"/>
                <w:shd w:val="clear" w:color="auto" w:fill="FFFFFF"/>
              </w:rPr>
              <w:t>Разходи за социални осигуровки</w:t>
            </w:r>
          </w:p>
        </w:tc>
        <w:tc>
          <w:tcPr>
            <w:tcW w:w="1559" w:type="dxa"/>
            <w:tcBorders>
              <w:bottom w:val="single" w:sz="4" w:space="0" w:color="auto"/>
            </w:tcBorders>
            <w:shd w:val="clear" w:color="auto" w:fill="FFFFFF"/>
          </w:tcPr>
          <w:p w14:paraId="1519C886" w14:textId="7B675EAE" w:rsidR="00F86F89" w:rsidRPr="00E10613" w:rsidRDefault="00344EED" w:rsidP="00C0673A">
            <w:pPr>
              <w:jc w:val="right"/>
              <w:rPr>
                <w:rFonts w:ascii="Arial Narrow" w:hAnsi="Arial Narrow" w:cstheme="minorHAnsi"/>
                <w:szCs w:val="22"/>
                <w:shd w:val="clear" w:color="auto" w:fill="FFFFFF"/>
              </w:rPr>
            </w:pPr>
            <w:r>
              <w:rPr>
                <w:rFonts w:ascii="Arial Narrow" w:hAnsi="Arial Narrow" w:cstheme="minorHAnsi"/>
                <w:szCs w:val="22"/>
                <w:shd w:val="clear" w:color="auto" w:fill="FFFFFF"/>
              </w:rPr>
              <w:t>(</w:t>
            </w:r>
            <w:r w:rsidR="00412313">
              <w:rPr>
                <w:rFonts w:ascii="Arial Narrow" w:hAnsi="Arial Narrow" w:cstheme="minorHAnsi"/>
                <w:szCs w:val="22"/>
                <w:shd w:val="clear" w:color="auto" w:fill="FFFFFF"/>
              </w:rPr>
              <w:t>3</w:t>
            </w:r>
            <w:r w:rsidR="00731BFD" w:rsidRPr="00E10613">
              <w:rPr>
                <w:rFonts w:ascii="Arial Narrow" w:hAnsi="Arial Narrow" w:cstheme="minorHAnsi"/>
                <w:szCs w:val="22"/>
                <w:shd w:val="clear" w:color="auto" w:fill="FFFFFF"/>
              </w:rPr>
              <w:t>)</w:t>
            </w:r>
          </w:p>
        </w:tc>
        <w:tc>
          <w:tcPr>
            <w:tcW w:w="1559" w:type="dxa"/>
            <w:tcBorders>
              <w:bottom w:val="single" w:sz="4" w:space="0" w:color="auto"/>
            </w:tcBorders>
            <w:shd w:val="clear" w:color="auto" w:fill="FFFFFF"/>
          </w:tcPr>
          <w:p w14:paraId="192E8729" w14:textId="673F846A" w:rsidR="00F86F89" w:rsidRPr="00E10613" w:rsidRDefault="00344EED" w:rsidP="00B37EF3">
            <w:pPr>
              <w:tabs>
                <w:tab w:val="center" w:pos="695"/>
                <w:tab w:val="right" w:pos="1390"/>
              </w:tabs>
              <w:jc w:val="right"/>
              <w:rPr>
                <w:rFonts w:ascii="Arial Narrow" w:hAnsi="Arial Narrow" w:cstheme="minorHAnsi"/>
                <w:szCs w:val="22"/>
              </w:rPr>
            </w:pPr>
            <w:r>
              <w:rPr>
                <w:rFonts w:ascii="Arial Narrow" w:hAnsi="Arial Narrow" w:cstheme="minorHAnsi"/>
                <w:szCs w:val="22"/>
              </w:rPr>
              <w:t>(</w:t>
            </w:r>
            <w:r w:rsidR="00412313">
              <w:rPr>
                <w:rFonts w:ascii="Arial Narrow" w:hAnsi="Arial Narrow" w:cstheme="minorHAnsi"/>
                <w:szCs w:val="22"/>
              </w:rPr>
              <w:t>2</w:t>
            </w:r>
            <w:r w:rsidR="00731BFD" w:rsidRPr="00E10613">
              <w:rPr>
                <w:rFonts w:ascii="Arial Narrow" w:hAnsi="Arial Narrow" w:cstheme="minorHAnsi"/>
                <w:szCs w:val="22"/>
              </w:rPr>
              <w:t>)</w:t>
            </w:r>
          </w:p>
        </w:tc>
      </w:tr>
      <w:tr w:rsidR="008F05D1" w:rsidRPr="00AB6E9E" w14:paraId="7D89664F" w14:textId="77777777" w:rsidTr="00955CD5">
        <w:trPr>
          <w:trHeight w:val="273"/>
        </w:trPr>
        <w:tc>
          <w:tcPr>
            <w:tcW w:w="6607" w:type="dxa"/>
            <w:shd w:val="clear" w:color="auto" w:fill="FFFFFF"/>
          </w:tcPr>
          <w:p w14:paraId="186120B7" w14:textId="77777777" w:rsidR="009C631B" w:rsidRPr="00986AB5" w:rsidRDefault="009C631B" w:rsidP="00C0673A">
            <w:pPr>
              <w:rPr>
                <w:rFonts w:ascii="Arial Narrow" w:hAnsi="Arial Narrow" w:cstheme="minorHAnsi"/>
                <w:b/>
                <w:szCs w:val="22"/>
                <w:shd w:val="clear" w:color="auto" w:fill="FFFFFF"/>
              </w:rPr>
            </w:pPr>
            <w:r w:rsidRPr="00986AB5">
              <w:rPr>
                <w:rFonts w:ascii="Arial Narrow" w:hAnsi="Arial Narrow" w:cstheme="minorHAnsi"/>
                <w:b/>
                <w:color w:val="000000"/>
                <w:szCs w:val="22"/>
                <w:shd w:val="clear" w:color="auto" w:fill="FFFFFF"/>
              </w:rPr>
              <w:t>Разходи за персонала</w:t>
            </w:r>
          </w:p>
        </w:tc>
        <w:tc>
          <w:tcPr>
            <w:tcW w:w="1559" w:type="dxa"/>
            <w:tcBorders>
              <w:top w:val="single" w:sz="4" w:space="0" w:color="auto"/>
              <w:bottom w:val="single" w:sz="4" w:space="0" w:color="auto"/>
            </w:tcBorders>
            <w:shd w:val="clear" w:color="auto" w:fill="FFFFFF"/>
          </w:tcPr>
          <w:p w14:paraId="6130DAA1" w14:textId="593C47AE" w:rsidR="009C631B" w:rsidRPr="00E10613" w:rsidRDefault="009C631B" w:rsidP="009B78FB">
            <w:pPr>
              <w:jc w:val="right"/>
              <w:rPr>
                <w:rFonts w:ascii="Arial Narrow" w:hAnsi="Arial Narrow" w:cstheme="minorHAnsi"/>
                <w:szCs w:val="22"/>
                <w:shd w:val="clear" w:color="auto" w:fill="FFFFFF"/>
              </w:rPr>
            </w:pPr>
            <w:r w:rsidRPr="00E10613">
              <w:rPr>
                <w:rFonts w:ascii="Arial Narrow" w:hAnsi="Arial Narrow" w:cstheme="minorHAnsi"/>
                <w:b/>
                <w:szCs w:val="22"/>
                <w:shd w:val="clear" w:color="auto" w:fill="FFFFFF"/>
              </w:rPr>
              <w:t>(</w:t>
            </w:r>
            <w:r w:rsidR="00412313">
              <w:rPr>
                <w:rFonts w:ascii="Arial Narrow" w:hAnsi="Arial Narrow" w:cstheme="minorHAnsi"/>
                <w:b/>
                <w:szCs w:val="22"/>
                <w:shd w:val="clear" w:color="auto" w:fill="FFFFFF"/>
              </w:rPr>
              <w:t>23</w:t>
            </w:r>
            <w:r w:rsidRPr="00E10613">
              <w:rPr>
                <w:rFonts w:ascii="Arial Narrow" w:hAnsi="Arial Narrow" w:cstheme="minorHAnsi"/>
                <w:b/>
                <w:szCs w:val="22"/>
                <w:shd w:val="clear" w:color="auto" w:fill="FFFFFF"/>
              </w:rPr>
              <w:t>)</w:t>
            </w:r>
          </w:p>
        </w:tc>
        <w:tc>
          <w:tcPr>
            <w:tcW w:w="1559" w:type="dxa"/>
            <w:tcBorders>
              <w:top w:val="single" w:sz="4" w:space="0" w:color="auto"/>
              <w:bottom w:val="single" w:sz="4" w:space="0" w:color="auto"/>
            </w:tcBorders>
            <w:shd w:val="clear" w:color="auto" w:fill="FFFFFF"/>
          </w:tcPr>
          <w:p w14:paraId="2A403DA3" w14:textId="65663436" w:rsidR="00670739" w:rsidRPr="00E10613" w:rsidRDefault="00065155" w:rsidP="006C3326">
            <w:pPr>
              <w:jc w:val="right"/>
              <w:rPr>
                <w:rFonts w:ascii="Arial Narrow" w:hAnsi="Arial Narrow" w:cstheme="minorHAnsi"/>
                <w:szCs w:val="22"/>
                <w:shd w:val="clear" w:color="auto" w:fill="FFFFFF"/>
              </w:rPr>
            </w:pPr>
            <w:r w:rsidRPr="00E10613">
              <w:rPr>
                <w:rFonts w:ascii="Arial Narrow" w:hAnsi="Arial Narrow" w:cstheme="minorHAnsi"/>
                <w:b/>
                <w:szCs w:val="22"/>
                <w:shd w:val="clear" w:color="auto" w:fill="FFFFFF"/>
              </w:rPr>
              <w:t>(</w:t>
            </w:r>
            <w:r w:rsidR="00412313">
              <w:rPr>
                <w:rFonts w:ascii="Arial Narrow" w:hAnsi="Arial Narrow" w:cstheme="minorHAnsi"/>
                <w:b/>
                <w:szCs w:val="22"/>
                <w:shd w:val="clear" w:color="auto" w:fill="FFFFFF"/>
              </w:rPr>
              <w:t>22</w:t>
            </w:r>
            <w:r w:rsidRPr="00E10613">
              <w:rPr>
                <w:rFonts w:ascii="Arial Narrow" w:hAnsi="Arial Narrow" w:cstheme="minorHAnsi"/>
                <w:b/>
                <w:szCs w:val="22"/>
                <w:shd w:val="clear" w:color="auto" w:fill="FFFFFF"/>
              </w:rPr>
              <w:t>)</w:t>
            </w:r>
          </w:p>
        </w:tc>
      </w:tr>
    </w:tbl>
    <w:p w14:paraId="1B26EB93" w14:textId="77777777" w:rsidR="00F86F89" w:rsidRPr="00F86F89" w:rsidRDefault="00F86F89" w:rsidP="00F86F89">
      <w:pPr>
        <w:pStyle w:val="Heading1"/>
        <w:spacing w:line="0" w:lineRule="atLeast"/>
        <w:ind w:left="357"/>
        <w:rPr>
          <w:rFonts w:ascii="Arial Narrow" w:hAnsi="Arial Narrow" w:cstheme="minorHAnsi"/>
          <w:sz w:val="22"/>
          <w:szCs w:val="22"/>
        </w:rPr>
      </w:pPr>
      <w:bookmarkStart w:id="14" w:name="_Ref289333709"/>
      <w:bookmarkStart w:id="15" w:name="_Ref215419606"/>
      <w:bookmarkStart w:id="16" w:name="_Ref248330040"/>
      <w:bookmarkEnd w:id="7"/>
      <w:bookmarkEnd w:id="13"/>
    </w:p>
    <w:p w14:paraId="3F281815" w14:textId="77777777" w:rsidR="009C631B" w:rsidRDefault="009C631B" w:rsidP="009C631B">
      <w:pPr>
        <w:pStyle w:val="Heading1"/>
        <w:numPr>
          <w:ilvl w:val="0"/>
          <w:numId w:val="6"/>
        </w:numPr>
        <w:spacing w:line="0" w:lineRule="atLeast"/>
        <w:ind w:left="357" w:hanging="357"/>
        <w:rPr>
          <w:rFonts w:ascii="Arial Narrow" w:hAnsi="Arial Narrow" w:cstheme="minorHAnsi"/>
          <w:color w:val="auto"/>
          <w:sz w:val="22"/>
          <w:szCs w:val="22"/>
        </w:rPr>
      </w:pPr>
      <w:r w:rsidRPr="00AB6E9E">
        <w:rPr>
          <w:rFonts w:ascii="Arial Narrow" w:hAnsi="Arial Narrow" w:cstheme="minorHAnsi"/>
          <w:color w:val="auto"/>
          <w:sz w:val="22"/>
          <w:szCs w:val="22"/>
        </w:rPr>
        <w:t>Разходи за външни услуги</w:t>
      </w:r>
      <w:bookmarkEnd w:id="14"/>
      <w:bookmarkEnd w:id="15"/>
    </w:p>
    <w:tbl>
      <w:tblPr>
        <w:tblW w:w="9725" w:type="dxa"/>
        <w:tblInd w:w="56" w:type="dxa"/>
        <w:tblLayout w:type="fixed"/>
        <w:tblLook w:val="0000" w:firstRow="0" w:lastRow="0" w:firstColumn="0" w:lastColumn="0" w:noHBand="0" w:noVBand="0"/>
      </w:tblPr>
      <w:tblGrid>
        <w:gridCol w:w="6607"/>
        <w:gridCol w:w="1559"/>
        <w:gridCol w:w="1559"/>
      </w:tblGrid>
      <w:tr w:rsidR="006C27BA" w:rsidRPr="0004575F" w14:paraId="7806D3EB" w14:textId="77777777" w:rsidTr="00DA74E8">
        <w:trPr>
          <w:trHeight w:val="181"/>
        </w:trPr>
        <w:tc>
          <w:tcPr>
            <w:tcW w:w="6607" w:type="dxa"/>
            <w:shd w:val="clear" w:color="auto" w:fill="FFFFFF"/>
          </w:tcPr>
          <w:p w14:paraId="0030A185" w14:textId="77777777" w:rsidR="006C27BA" w:rsidRPr="006C27BA" w:rsidRDefault="006C27BA" w:rsidP="002A3722">
            <w:pPr>
              <w:autoSpaceDE w:val="0"/>
              <w:snapToGrid w:val="0"/>
              <w:rPr>
                <w:rFonts w:ascii="Arial Narrow" w:hAnsi="Arial Narrow" w:cstheme="minorHAnsi"/>
                <w:b/>
                <w:bCs/>
                <w:szCs w:val="22"/>
              </w:rPr>
            </w:pPr>
          </w:p>
        </w:tc>
        <w:tc>
          <w:tcPr>
            <w:tcW w:w="1559" w:type="dxa"/>
            <w:shd w:val="clear" w:color="auto" w:fill="FFFFFF"/>
          </w:tcPr>
          <w:p w14:paraId="64B10E28" w14:textId="39EFA3EC" w:rsidR="006C27BA" w:rsidRPr="006C27BA" w:rsidRDefault="00412313" w:rsidP="002A3722">
            <w:pPr>
              <w:autoSpaceDE w:val="0"/>
              <w:jc w:val="right"/>
              <w:rPr>
                <w:rFonts w:ascii="Arial Narrow" w:hAnsi="Arial Narrow" w:cstheme="minorHAnsi"/>
                <w:b/>
                <w:bCs/>
                <w:color w:val="000000"/>
                <w:szCs w:val="22"/>
                <w:shd w:val="clear" w:color="auto" w:fill="FFFFFF"/>
              </w:rPr>
            </w:pPr>
            <w:r>
              <w:rPr>
                <w:rFonts w:ascii="Arial Narrow" w:hAnsi="Arial Narrow" w:cstheme="minorHAnsi"/>
                <w:b/>
                <w:bCs/>
                <w:color w:val="000000"/>
                <w:szCs w:val="22"/>
                <w:shd w:val="clear" w:color="auto" w:fill="FFFFFF"/>
              </w:rPr>
              <w:t>30.06.2022</w:t>
            </w:r>
          </w:p>
        </w:tc>
        <w:tc>
          <w:tcPr>
            <w:tcW w:w="1559" w:type="dxa"/>
            <w:shd w:val="clear" w:color="auto" w:fill="FFFFFF"/>
          </w:tcPr>
          <w:p w14:paraId="77790020" w14:textId="2BD98855" w:rsidR="006C27BA" w:rsidRPr="006C27BA" w:rsidRDefault="00412313" w:rsidP="002A3722">
            <w:pPr>
              <w:autoSpaceDE w:val="0"/>
              <w:jc w:val="right"/>
              <w:rPr>
                <w:rFonts w:ascii="Arial Narrow" w:hAnsi="Arial Narrow" w:cstheme="minorHAnsi"/>
                <w:b/>
                <w:bCs/>
                <w:color w:val="000000"/>
                <w:szCs w:val="22"/>
                <w:shd w:val="clear" w:color="auto" w:fill="FFFFFF"/>
              </w:rPr>
            </w:pPr>
            <w:r>
              <w:rPr>
                <w:rFonts w:ascii="Arial Narrow" w:hAnsi="Arial Narrow" w:cstheme="minorHAnsi"/>
                <w:b/>
                <w:bCs/>
                <w:color w:val="000000"/>
                <w:szCs w:val="22"/>
                <w:shd w:val="clear" w:color="auto" w:fill="FFFFFF"/>
              </w:rPr>
              <w:t>30.06.2021</w:t>
            </w:r>
          </w:p>
        </w:tc>
      </w:tr>
      <w:tr w:rsidR="006C27BA" w:rsidRPr="0004575F" w14:paraId="5BD098B8" w14:textId="77777777" w:rsidTr="00DA74E8">
        <w:trPr>
          <w:trHeight w:val="181"/>
        </w:trPr>
        <w:tc>
          <w:tcPr>
            <w:tcW w:w="6607" w:type="dxa"/>
            <w:shd w:val="clear" w:color="auto" w:fill="FFFFFF"/>
          </w:tcPr>
          <w:p w14:paraId="38FCC7CC" w14:textId="77777777" w:rsidR="006C27BA" w:rsidRPr="006C27BA" w:rsidRDefault="006C27BA" w:rsidP="002A3722">
            <w:pPr>
              <w:autoSpaceDE w:val="0"/>
              <w:snapToGrid w:val="0"/>
              <w:rPr>
                <w:rFonts w:ascii="Arial Narrow" w:hAnsi="Arial Narrow" w:cstheme="minorHAnsi"/>
                <w:b/>
                <w:bCs/>
                <w:szCs w:val="22"/>
              </w:rPr>
            </w:pPr>
          </w:p>
        </w:tc>
        <w:tc>
          <w:tcPr>
            <w:tcW w:w="1559" w:type="dxa"/>
            <w:shd w:val="clear" w:color="auto" w:fill="FFFFFF"/>
          </w:tcPr>
          <w:p w14:paraId="5489A677" w14:textId="77777777" w:rsidR="006C27BA" w:rsidRPr="006C27BA" w:rsidRDefault="006C27BA" w:rsidP="002A3722">
            <w:pPr>
              <w:autoSpaceDE w:val="0"/>
              <w:jc w:val="right"/>
              <w:rPr>
                <w:rFonts w:ascii="Arial Narrow" w:hAnsi="Arial Narrow" w:cstheme="minorHAnsi"/>
                <w:b/>
                <w:bCs/>
                <w:color w:val="000000"/>
                <w:szCs w:val="22"/>
                <w:shd w:val="clear" w:color="auto" w:fill="FFFFFF"/>
              </w:rPr>
            </w:pPr>
            <w:r w:rsidRPr="006C27BA">
              <w:rPr>
                <w:rFonts w:ascii="Arial Narrow" w:hAnsi="Arial Narrow" w:cstheme="minorHAnsi"/>
                <w:b/>
                <w:bCs/>
                <w:color w:val="000000"/>
                <w:szCs w:val="22"/>
                <w:shd w:val="clear" w:color="auto" w:fill="FFFFFF"/>
              </w:rPr>
              <w:t>‘000 лв.</w:t>
            </w:r>
          </w:p>
        </w:tc>
        <w:tc>
          <w:tcPr>
            <w:tcW w:w="1559" w:type="dxa"/>
            <w:shd w:val="clear" w:color="auto" w:fill="FFFFFF"/>
          </w:tcPr>
          <w:p w14:paraId="3FC3F667" w14:textId="77777777" w:rsidR="006C27BA" w:rsidRPr="006C27BA" w:rsidRDefault="006C27BA" w:rsidP="002A3722">
            <w:pPr>
              <w:autoSpaceDE w:val="0"/>
              <w:jc w:val="right"/>
              <w:rPr>
                <w:rFonts w:ascii="Arial Narrow" w:hAnsi="Arial Narrow" w:cstheme="minorHAnsi"/>
                <w:b/>
                <w:bCs/>
                <w:color w:val="000000"/>
                <w:szCs w:val="22"/>
                <w:shd w:val="clear" w:color="auto" w:fill="FFFFFF"/>
              </w:rPr>
            </w:pPr>
            <w:r w:rsidRPr="006C27BA">
              <w:rPr>
                <w:rFonts w:ascii="Arial Narrow" w:hAnsi="Arial Narrow" w:cstheme="minorHAnsi"/>
                <w:b/>
                <w:bCs/>
                <w:color w:val="000000"/>
                <w:szCs w:val="22"/>
                <w:shd w:val="clear" w:color="auto" w:fill="FFFFFF"/>
              </w:rPr>
              <w:t>‘000 лв.</w:t>
            </w:r>
          </w:p>
        </w:tc>
      </w:tr>
      <w:tr w:rsidR="006C27BA" w:rsidRPr="00E607F8" w14:paraId="35F69A6E" w14:textId="77777777" w:rsidTr="00DA74E8">
        <w:trPr>
          <w:trHeight w:val="181"/>
        </w:trPr>
        <w:tc>
          <w:tcPr>
            <w:tcW w:w="6607" w:type="dxa"/>
            <w:shd w:val="clear" w:color="auto" w:fill="FFFFFF"/>
          </w:tcPr>
          <w:p w14:paraId="1A01DB05" w14:textId="77777777"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Такси  /Централен Депозитар, БФБ, КФН/</w:t>
            </w:r>
          </w:p>
        </w:tc>
        <w:tc>
          <w:tcPr>
            <w:tcW w:w="1559" w:type="dxa"/>
            <w:shd w:val="clear" w:color="auto" w:fill="FFFFFF"/>
          </w:tcPr>
          <w:p w14:paraId="543C19D2" w14:textId="13C42F08"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w:t>
            </w:r>
            <w:r w:rsidR="00563E67">
              <w:rPr>
                <w:rFonts w:ascii="Arial Narrow" w:hAnsi="Arial Narrow" w:cstheme="minorHAnsi"/>
                <w:bCs/>
                <w:color w:val="000000"/>
                <w:szCs w:val="22"/>
                <w:shd w:val="clear" w:color="auto" w:fill="FFFFFF"/>
              </w:rPr>
              <w:t>5</w:t>
            </w:r>
            <w:r w:rsidRPr="006C27BA">
              <w:rPr>
                <w:rFonts w:ascii="Arial Narrow" w:hAnsi="Arial Narrow" w:cstheme="minorHAnsi"/>
                <w:bCs/>
                <w:color w:val="000000"/>
                <w:szCs w:val="22"/>
                <w:shd w:val="clear" w:color="auto" w:fill="FFFFFF"/>
              </w:rPr>
              <w:t>)</w:t>
            </w:r>
          </w:p>
        </w:tc>
        <w:tc>
          <w:tcPr>
            <w:tcW w:w="1559" w:type="dxa"/>
            <w:shd w:val="clear" w:color="auto" w:fill="FFFFFF"/>
          </w:tcPr>
          <w:p w14:paraId="20B76050" w14:textId="411E93B2"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w:t>
            </w:r>
            <w:r w:rsidR="00384C49">
              <w:rPr>
                <w:rFonts w:ascii="Arial Narrow" w:hAnsi="Arial Narrow" w:cstheme="minorHAnsi"/>
                <w:bCs/>
                <w:color w:val="000000"/>
                <w:szCs w:val="22"/>
                <w:shd w:val="clear" w:color="auto" w:fill="FFFFFF"/>
              </w:rPr>
              <w:t>4</w:t>
            </w:r>
            <w:r w:rsidR="00BE169C">
              <w:rPr>
                <w:rFonts w:ascii="Arial Narrow" w:hAnsi="Arial Narrow" w:cstheme="minorHAnsi"/>
                <w:bCs/>
                <w:color w:val="000000"/>
                <w:szCs w:val="22"/>
                <w:shd w:val="clear" w:color="auto" w:fill="FFFFFF"/>
                <w:lang w:val="en-US"/>
              </w:rPr>
              <w:t>)</w:t>
            </w:r>
          </w:p>
        </w:tc>
      </w:tr>
      <w:tr w:rsidR="006C27BA" w:rsidRPr="00E607F8" w14:paraId="13F6E213" w14:textId="77777777" w:rsidTr="00DA74E8">
        <w:trPr>
          <w:trHeight w:val="181"/>
        </w:trPr>
        <w:tc>
          <w:tcPr>
            <w:tcW w:w="6607" w:type="dxa"/>
            <w:shd w:val="clear" w:color="auto" w:fill="FFFFFF"/>
          </w:tcPr>
          <w:p w14:paraId="508F3EBC" w14:textId="77777777"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lastRenderedPageBreak/>
              <w:t xml:space="preserve">Финансов одит </w:t>
            </w:r>
          </w:p>
        </w:tc>
        <w:tc>
          <w:tcPr>
            <w:tcW w:w="1559" w:type="dxa"/>
            <w:shd w:val="clear" w:color="auto" w:fill="FFFFFF"/>
          </w:tcPr>
          <w:p w14:paraId="226684CC" w14:textId="20596C2B"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w:t>
            </w:r>
            <w:r w:rsidR="008725AD">
              <w:rPr>
                <w:rFonts w:ascii="Arial Narrow" w:hAnsi="Arial Narrow" w:cstheme="minorHAnsi"/>
                <w:bCs/>
                <w:color w:val="000000"/>
                <w:szCs w:val="22"/>
                <w:shd w:val="clear" w:color="auto" w:fill="FFFFFF"/>
                <w:lang w:val="en-US"/>
              </w:rPr>
              <w:t>4</w:t>
            </w:r>
            <w:r w:rsidRPr="006C27BA">
              <w:rPr>
                <w:rFonts w:ascii="Arial Narrow" w:hAnsi="Arial Narrow" w:cstheme="minorHAnsi"/>
                <w:bCs/>
                <w:color w:val="000000"/>
                <w:szCs w:val="22"/>
                <w:shd w:val="clear" w:color="auto" w:fill="FFFFFF"/>
              </w:rPr>
              <w:t>)</w:t>
            </w:r>
          </w:p>
        </w:tc>
        <w:tc>
          <w:tcPr>
            <w:tcW w:w="1559" w:type="dxa"/>
            <w:shd w:val="clear" w:color="auto" w:fill="FFFFFF"/>
          </w:tcPr>
          <w:p w14:paraId="5201390F" w14:textId="50E7BA7F"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w:t>
            </w:r>
            <w:r w:rsidR="008725AD">
              <w:rPr>
                <w:rFonts w:ascii="Arial Narrow" w:hAnsi="Arial Narrow" w:cstheme="minorHAnsi"/>
                <w:bCs/>
                <w:color w:val="000000"/>
                <w:szCs w:val="22"/>
                <w:shd w:val="clear" w:color="auto" w:fill="FFFFFF"/>
                <w:lang w:val="en-US"/>
              </w:rPr>
              <w:t>2</w:t>
            </w:r>
            <w:r w:rsidRPr="006C27BA">
              <w:rPr>
                <w:rFonts w:ascii="Arial Narrow" w:hAnsi="Arial Narrow" w:cstheme="minorHAnsi"/>
                <w:bCs/>
                <w:color w:val="000000"/>
                <w:szCs w:val="22"/>
                <w:shd w:val="clear" w:color="auto" w:fill="FFFFFF"/>
              </w:rPr>
              <w:t>)</w:t>
            </w:r>
          </w:p>
        </w:tc>
      </w:tr>
      <w:tr w:rsidR="006C27BA" w:rsidRPr="00E607F8" w14:paraId="37999DD0" w14:textId="77777777" w:rsidTr="00DA74E8">
        <w:trPr>
          <w:trHeight w:val="181"/>
        </w:trPr>
        <w:tc>
          <w:tcPr>
            <w:tcW w:w="6607" w:type="dxa"/>
            <w:shd w:val="clear" w:color="auto" w:fill="FFFFFF"/>
          </w:tcPr>
          <w:p w14:paraId="014B9C6B" w14:textId="77777777"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Възнаграждение по договор с обслужващото дружество</w:t>
            </w:r>
            <w:r w:rsidR="004B4F0A">
              <w:rPr>
                <w:rFonts w:ascii="Arial Narrow" w:hAnsi="Arial Narrow" w:cstheme="minorHAnsi"/>
                <w:bCs/>
                <w:szCs w:val="22"/>
              </w:rPr>
              <w:t xml:space="preserve"> /трето лице/</w:t>
            </w:r>
          </w:p>
          <w:p w14:paraId="70D9C893" w14:textId="689041A8" w:rsidR="006C27BA" w:rsidRPr="006C27BA" w:rsidRDefault="006C27BA" w:rsidP="006C27BA">
            <w:pPr>
              <w:autoSpaceDE w:val="0"/>
              <w:snapToGrid w:val="0"/>
              <w:rPr>
                <w:rFonts w:ascii="Arial Narrow" w:hAnsi="Arial Narrow" w:cstheme="minorHAnsi"/>
                <w:bCs/>
                <w:szCs w:val="22"/>
              </w:rPr>
            </w:pPr>
            <w:r w:rsidRPr="006C27BA">
              <w:rPr>
                <w:rFonts w:ascii="Arial Narrow" w:hAnsi="Arial Narrow" w:cstheme="minorHAnsi"/>
                <w:bCs/>
                <w:szCs w:val="22"/>
              </w:rPr>
              <w:t>Интернет и компютърни услуги</w:t>
            </w:r>
          </w:p>
        </w:tc>
        <w:tc>
          <w:tcPr>
            <w:tcW w:w="1559" w:type="dxa"/>
            <w:tcBorders>
              <w:bottom w:val="single" w:sz="4" w:space="0" w:color="auto"/>
            </w:tcBorders>
            <w:shd w:val="clear" w:color="auto" w:fill="FFFFFF"/>
          </w:tcPr>
          <w:p w14:paraId="6DF0A3FD" w14:textId="58D19407"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 xml:space="preserve"> (</w:t>
            </w:r>
            <w:r w:rsidR="00083E82">
              <w:rPr>
                <w:rFonts w:ascii="Arial Narrow" w:hAnsi="Arial Narrow" w:cstheme="minorHAnsi"/>
                <w:bCs/>
                <w:color w:val="000000"/>
                <w:szCs w:val="22"/>
                <w:shd w:val="clear" w:color="auto" w:fill="FFFFFF"/>
              </w:rPr>
              <w:t>12</w:t>
            </w:r>
            <w:r w:rsidRPr="006C27BA">
              <w:rPr>
                <w:rFonts w:ascii="Arial Narrow" w:hAnsi="Arial Narrow" w:cstheme="minorHAnsi"/>
                <w:bCs/>
                <w:color w:val="000000"/>
                <w:szCs w:val="22"/>
                <w:shd w:val="clear" w:color="auto" w:fill="FFFFFF"/>
              </w:rPr>
              <w:t>)</w:t>
            </w:r>
          </w:p>
          <w:p w14:paraId="2076BF99" w14:textId="49A8B764" w:rsidR="006C27BA" w:rsidRPr="006C27BA" w:rsidRDefault="006C27BA" w:rsidP="00384C49">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 xml:space="preserve">(1) </w:t>
            </w:r>
          </w:p>
        </w:tc>
        <w:tc>
          <w:tcPr>
            <w:tcW w:w="1559" w:type="dxa"/>
            <w:tcBorders>
              <w:bottom w:val="single" w:sz="4" w:space="0" w:color="auto"/>
            </w:tcBorders>
            <w:shd w:val="clear" w:color="auto" w:fill="FFFFFF"/>
          </w:tcPr>
          <w:p w14:paraId="06A11213" w14:textId="0E97B555" w:rsidR="006C27BA" w:rsidRPr="006C27BA" w:rsidRDefault="006C27BA" w:rsidP="006C27BA">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w:t>
            </w:r>
            <w:r w:rsidR="009A31C4">
              <w:rPr>
                <w:rFonts w:ascii="Arial Narrow" w:hAnsi="Arial Narrow" w:cstheme="minorHAnsi"/>
                <w:bCs/>
                <w:color w:val="000000"/>
                <w:szCs w:val="22"/>
                <w:shd w:val="clear" w:color="auto" w:fill="FFFFFF"/>
              </w:rPr>
              <w:t>12</w:t>
            </w:r>
            <w:r w:rsidRPr="006C27BA">
              <w:rPr>
                <w:rFonts w:ascii="Arial Narrow" w:hAnsi="Arial Narrow" w:cstheme="minorHAnsi"/>
                <w:bCs/>
                <w:color w:val="000000"/>
                <w:szCs w:val="22"/>
                <w:shd w:val="clear" w:color="auto" w:fill="FFFFFF"/>
              </w:rPr>
              <w:t>)</w:t>
            </w:r>
          </w:p>
          <w:p w14:paraId="49E02934" w14:textId="234C8576" w:rsidR="006C27BA" w:rsidRPr="00384C49" w:rsidRDefault="006C27BA" w:rsidP="00384C49">
            <w:pPr>
              <w:autoSpaceDE w:val="0"/>
              <w:jc w:val="right"/>
              <w:rPr>
                <w:rFonts w:ascii="Arial Narrow" w:hAnsi="Arial Narrow" w:cstheme="minorHAnsi"/>
                <w:bCs/>
                <w:color w:val="000000"/>
                <w:szCs w:val="22"/>
                <w:shd w:val="clear" w:color="auto" w:fill="FFFFFF"/>
              </w:rPr>
            </w:pPr>
            <w:r w:rsidRPr="006C27BA">
              <w:rPr>
                <w:rFonts w:ascii="Arial Narrow" w:hAnsi="Arial Narrow" w:cstheme="minorHAnsi"/>
                <w:bCs/>
                <w:color w:val="000000"/>
                <w:szCs w:val="22"/>
                <w:shd w:val="clear" w:color="auto" w:fill="FFFFFF"/>
              </w:rPr>
              <w:t xml:space="preserve">          (1)</w:t>
            </w:r>
          </w:p>
        </w:tc>
      </w:tr>
      <w:tr w:rsidR="006C27BA" w:rsidRPr="00E607F8" w14:paraId="58597441" w14:textId="77777777" w:rsidTr="00DA74E8">
        <w:trPr>
          <w:trHeight w:val="181"/>
        </w:trPr>
        <w:tc>
          <w:tcPr>
            <w:tcW w:w="6607" w:type="dxa"/>
            <w:shd w:val="clear" w:color="auto" w:fill="FFFFFF"/>
          </w:tcPr>
          <w:p w14:paraId="1B47F9F3" w14:textId="77777777" w:rsidR="006C27BA" w:rsidRPr="006C27BA" w:rsidRDefault="006C27BA" w:rsidP="006C27BA">
            <w:pPr>
              <w:autoSpaceDE w:val="0"/>
              <w:snapToGrid w:val="0"/>
              <w:rPr>
                <w:rFonts w:ascii="Arial Narrow" w:hAnsi="Arial Narrow" w:cstheme="minorHAnsi"/>
                <w:bCs/>
                <w:szCs w:val="22"/>
              </w:rPr>
            </w:pPr>
          </w:p>
        </w:tc>
        <w:tc>
          <w:tcPr>
            <w:tcW w:w="1559" w:type="dxa"/>
            <w:tcBorders>
              <w:top w:val="single" w:sz="4" w:space="0" w:color="auto"/>
              <w:bottom w:val="single" w:sz="4" w:space="0" w:color="auto"/>
            </w:tcBorders>
            <w:shd w:val="clear" w:color="auto" w:fill="FFFFFF"/>
          </w:tcPr>
          <w:p w14:paraId="334C9A66" w14:textId="7C7DCF07" w:rsidR="006C27BA" w:rsidRPr="006C27BA" w:rsidRDefault="006C27BA" w:rsidP="006C27BA">
            <w:pPr>
              <w:autoSpaceDE w:val="0"/>
              <w:jc w:val="right"/>
              <w:rPr>
                <w:rFonts w:ascii="Arial Narrow" w:hAnsi="Arial Narrow" w:cstheme="minorHAnsi"/>
                <w:b/>
                <w:bCs/>
                <w:color w:val="000000"/>
                <w:szCs w:val="22"/>
                <w:shd w:val="clear" w:color="auto" w:fill="FFFFFF"/>
              </w:rPr>
            </w:pPr>
            <w:r w:rsidRPr="006C27BA">
              <w:rPr>
                <w:rFonts w:ascii="Arial Narrow" w:hAnsi="Arial Narrow" w:cstheme="minorHAnsi"/>
                <w:b/>
                <w:bCs/>
                <w:color w:val="000000"/>
                <w:szCs w:val="22"/>
                <w:shd w:val="clear" w:color="auto" w:fill="FFFFFF"/>
              </w:rPr>
              <w:t>(</w:t>
            </w:r>
            <w:r w:rsidR="00563E67">
              <w:rPr>
                <w:rFonts w:ascii="Arial Narrow" w:hAnsi="Arial Narrow" w:cstheme="minorHAnsi"/>
                <w:b/>
                <w:bCs/>
                <w:color w:val="000000"/>
                <w:szCs w:val="22"/>
                <w:shd w:val="clear" w:color="auto" w:fill="FFFFFF"/>
              </w:rPr>
              <w:t>22</w:t>
            </w:r>
            <w:r w:rsidRPr="006C27BA">
              <w:rPr>
                <w:rFonts w:ascii="Arial Narrow" w:hAnsi="Arial Narrow" w:cstheme="minorHAnsi"/>
                <w:b/>
                <w:bCs/>
                <w:color w:val="000000"/>
                <w:szCs w:val="22"/>
                <w:shd w:val="clear" w:color="auto" w:fill="FFFFFF"/>
              </w:rPr>
              <w:t>)</w:t>
            </w:r>
          </w:p>
        </w:tc>
        <w:tc>
          <w:tcPr>
            <w:tcW w:w="1559" w:type="dxa"/>
            <w:tcBorders>
              <w:top w:val="single" w:sz="4" w:space="0" w:color="auto"/>
              <w:bottom w:val="single" w:sz="4" w:space="0" w:color="auto"/>
            </w:tcBorders>
            <w:shd w:val="clear" w:color="auto" w:fill="FFFFFF"/>
          </w:tcPr>
          <w:p w14:paraId="1CCBFA99" w14:textId="78975627" w:rsidR="006C27BA" w:rsidRPr="006C27BA" w:rsidRDefault="006C27BA" w:rsidP="006C27BA">
            <w:pPr>
              <w:autoSpaceDE w:val="0"/>
              <w:jc w:val="right"/>
              <w:rPr>
                <w:rFonts w:ascii="Arial Narrow" w:hAnsi="Arial Narrow" w:cstheme="minorHAnsi"/>
                <w:b/>
                <w:bCs/>
                <w:color w:val="000000"/>
                <w:szCs w:val="22"/>
                <w:shd w:val="clear" w:color="auto" w:fill="FFFFFF"/>
              </w:rPr>
            </w:pPr>
            <w:r w:rsidRPr="006C27BA">
              <w:rPr>
                <w:rFonts w:ascii="Arial Narrow" w:hAnsi="Arial Narrow" w:cstheme="minorHAnsi"/>
                <w:b/>
                <w:bCs/>
                <w:color w:val="000000"/>
                <w:szCs w:val="22"/>
                <w:shd w:val="clear" w:color="auto" w:fill="FFFFFF"/>
              </w:rPr>
              <w:t>(</w:t>
            </w:r>
            <w:r w:rsidR="00BE169C">
              <w:rPr>
                <w:rFonts w:ascii="Arial Narrow" w:hAnsi="Arial Narrow" w:cstheme="minorHAnsi"/>
                <w:b/>
                <w:bCs/>
                <w:color w:val="000000"/>
                <w:szCs w:val="22"/>
                <w:shd w:val="clear" w:color="auto" w:fill="FFFFFF"/>
                <w:lang w:val="en-US"/>
              </w:rPr>
              <w:t>1</w:t>
            </w:r>
            <w:r w:rsidR="009A31C4">
              <w:rPr>
                <w:rFonts w:ascii="Arial Narrow" w:hAnsi="Arial Narrow" w:cstheme="minorHAnsi"/>
                <w:b/>
                <w:bCs/>
                <w:color w:val="000000"/>
                <w:szCs w:val="22"/>
                <w:shd w:val="clear" w:color="auto" w:fill="FFFFFF"/>
              </w:rPr>
              <w:t>9</w:t>
            </w:r>
            <w:r w:rsidRPr="006C27BA">
              <w:rPr>
                <w:rFonts w:ascii="Arial Narrow" w:hAnsi="Arial Narrow" w:cstheme="minorHAnsi"/>
                <w:b/>
                <w:bCs/>
                <w:color w:val="000000"/>
                <w:szCs w:val="22"/>
                <w:shd w:val="clear" w:color="auto" w:fill="FFFFFF"/>
              </w:rPr>
              <w:t>)</w:t>
            </w:r>
          </w:p>
        </w:tc>
      </w:tr>
    </w:tbl>
    <w:p w14:paraId="40C1A149" w14:textId="77777777" w:rsidR="000368AD" w:rsidRDefault="000368AD" w:rsidP="000368AD">
      <w:pPr>
        <w:keepNext/>
        <w:autoSpaceDE w:val="0"/>
        <w:spacing w:before="120" w:after="120"/>
        <w:ind w:left="357"/>
        <w:jc w:val="both"/>
        <w:rPr>
          <w:rFonts w:ascii="Arial Narrow" w:hAnsi="Arial Narrow" w:cstheme="minorHAnsi"/>
          <w:b/>
          <w:bCs/>
          <w:kern w:val="1"/>
          <w:szCs w:val="22"/>
        </w:rPr>
      </w:pPr>
      <w:bookmarkStart w:id="17" w:name="_%D0%A4%D0%B8%D0%BD%D0%B0%D0%BD%D1%81%D0"/>
      <w:bookmarkStart w:id="18" w:name="_Ref187152354"/>
      <w:bookmarkStart w:id="19" w:name="_Ref248330987"/>
      <w:bookmarkStart w:id="20" w:name="_%D0%94%D1%80%D1%83%D0%B3%D0%B8_%D1%80%D"/>
      <w:bookmarkEnd w:id="16"/>
      <w:bookmarkEnd w:id="17"/>
    </w:p>
    <w:p w14:paraId="629BB5A5" w14:textId="42974868" w:rsidR="00184F5E" w:rsidRPr="000368AD" w:rsidRDefault="00184F5E" w:rsidP="00184F5E">
      <w:pPr>
        <w:keepNext/>
        <w:numPr>
          <w:ilvl w:val="0"/>
          <w:numId w:val="6"/>
        </w:numPr>
        <w:tabs>
          <w:tab w:val="clear" w:pos="0"/>
          <w:tab w:val="num" w:pos="1418"/>
        </w:tabs>
        <w:autoSpaceDE w:val="0"/>
        <w:spacing w:before="120" w:after="120"/>
        <w:ind w:left="357" w:hanging="357"/>
        <w:jc w:val="both"/>
        <w:rPr>
          <w:rFonts w:ascii="Arial Narrow" w:hAnsi="Arial Narrow" w:cstheme="minorHAnsi"/>
          <w:b/>
          <w:bCs/>
          <w:kern w:val="1"/>
          <w:szCs w:val="22"/>
        </w:rPr>
      </w:pPr>
      <w:r w:rsidRPr="000368AD">
        <w:rPr>
          <w:rFonts w:ascii="Arial Narrow" w:hAnsi="Arial Narrow" w:cstheme="minorHAnsi"/>
          <w:b/>
          <w:bCs/>
          <w:kern w:val="1"/>
          <w:szCs w:val="22"/>
        </w:rPr>
        <w:t>Свързани лица и сделки със свързани лица</w:t>
      </w:r>
    </w:p>
    <w:p w14:paraId="0A946678" w14:textId="65E1440D" w:rsidR="00184F5E" w:rsidRPr="000368AD" w:rsidRDefault="00184F5E" w:rsidP="00184F5E">
      <w:pPr>
        <w:autoSpaceDE w:val="0"/>
        <w:jc w:val="both"/>
        <w:rPr>
          <w:rFonts w:ascii="Arial Narrow" w:hAnsi="Arial Narrow" w:cstheme="minorHAnsi"/>
          <w:szCs w:val="22"/>
        </w:rPr>
      </w:pPr>
      <w:r w:rsidRPr="000368AD">
        <w:rPr>
          <w:rFonts w:ascii="Arial Narrow" w:hAnsi="Arial Narrow" w:cstheme="minorHAnsi"/>
          <w:szCs w:val="22"/>
        </w:rPr>
        <w:t>Свързаните лица на Дружеството включват ключов управленски персонал на Дружеството.</w:t>
      </w:r>
    </w:p>
    <w:p w14:paraId="7A2BAFCE" w14:textId="77777777" w:rsidR="002E27C0" w:rsidRPr="000368AD" w:rsidRDefault="002E27C0" w:rsidP="002E27C0">
      <w:pPr>
        <w:suppressAutoHyphens w:val="0"/>
        <w:autoSpaceDE w:val="0"/>
        <w:autoSpaceDN w:val="0"/>
        <w:adjustRightInd w:val="0"/>
        <w:jc w:val="both"/>
        <w:rPr>
          <w:rFonts w:ascii="Arial Narrow" w:hAnsi="Arial Narrow" w:cstheme="minorHAnsi"/>
          <w:szCs w:val="22"/>
        </w:rPr>
      </w:pPr>
      <w:r w:rsidRPr="000368AD">
        <w:rPr>
          <w:rFonts w:ascii="Arial Narrow" w:hAnsi="Arial Narrow" w:cstheme="minorHAnsi"/>
          <w:szCs w:val="22"/>
        </w:rPr>
        <w:t xml:space="preserve">Ако не е изрично упоменато, транзакциите със свързани лица не са извършвани при специални условия и не са предоставяни или получавани никакви гаранции. </w:t>
      </w:r>
    </w:p>
    <w:p w14:paraId="79046419" w14:textId="77777777" w:rsidR="002E27C0" w:rsidRPr="000368AD" w:rsidRDefault="002E27C0" w:rsidP="009C631B">
      <w:pPr>
        <w:autoSpaceDE w:val="0"/>
        <w:jc w:val="both"/>
        <w:rPr>
          <w:rFonts w:ascii="Arial Narrow" w:hAnsi="Arial Narrow" w:cstheme="minorHAnsi"/>
          <w:szCs w:val="22"/>
        </w:rPr>
      </w:pPr>
    </w:p>
    <w:p w14:paraId="3881136F" w14:textId="28F96B1F" w:rsidR="009C631B" w:rsidRPr="00B87AA0" w:rsidRDefault="00B87AA0" w:rsidP="00753373">
      <w:pPr>
        <w:keepNext/>
        <w:autoSpaceDE w:val="0"/>
        <w:spacing w:line="360" w:lineRule="auto"/>
        <w:rPr>
          <w:rFonts w:ascii="Arial Narrow" w:hAnsi="Arial Narrow" w:cstheme="minorHAnsi"/>
          <w:b/>
        </w:rPr>
      </w:pPr>
      <w:r w:rsidRPr="00137FA5">
        <w:rPr>
          <w:rFonts w:ascii="Arial Narrow" w:hAnsi="Arial Narrow" w:cstheme="minorHAnsi"/>
          <w:b/>
          <w:bCs/>
          <w:lang w:val="ru-RU"/>
        </w:rPr>
        <w:t>1</w:t>
      </w:r>
      <w:r w:rsidR="00D3212B">
        <w:rPr>
          <w:rFonts w:ascii="Arial Narrow" w:hAnsi="Arial Narrow" w:cstheme="minorHAnsi"/>
          <w:b/>
          <w:bCs/>
          <w:lang w:val="ru-RU"/>
        </w:rPr>
        <w:t>2</w:t>
      </w:r>
      <w:r w:rsidRPr="00137FA5">
        <w:rPr>
          <w:rFonts w:ascii="Arial Narrow" w:hAnsi="Arial Narrow" w:cstheme="minorHAnsi"/>
          <w:b/>
          <w:bCs/>
          <w:lang w:val="ru-RU"/>
        </w:rPr>
        <w:t>.1</w:t>
      </w:r>
      <w:r w:rsidR="00181E33" w:rsidRPr="00B87AA0">
        <w:rPr>
          <w:rFonts w:ascii="Arial Narrow" w:hAnsi="Arial Narrow" w:cstheme="minorHAnsi"/>
          <w:b/>
          <w:bCs/>
        </w:rPr>
        <w:t xml:space="preserve"> </w:t>
      </w:r>
      <w:r w:rsidR="009C631B" w:rsidRPr="00B87AA0">
        <w:rPr>
          <w:rFonts w:ascii="Arial Narrow" w:hAnsi="Arial Narrow" w:cstheme="minorHAnsi"/>
          <w:b/>
          <w:bCs/>
        </w:rPr>
        <w:t>Сделки с ключов управленски персонал</w:t>
      </w:r>
    </w:p>
    <w:p w14:paraId="2B7049D8" w14:textId="53AFDAE7" w:rsidR="002E27C0" w:rsidRDefault="009C631B" w:rsidP="009C631B">
      <w:pPr>
        <w:jc w:val="both"/>
        <w:rPr>
          <w:rFonts w:ascii="Arial Narrow" w:hAnsi="Arial Narrow" w:cstheme="minorHAnsi"/>
          <w:szCs w:val="22"/>
        </w:rPr>
      </w:pPr>
      <w:r w:rsidRPr="00AB6E9E">
        <w:rPr>
          <w:rFonts w:ascii="Arial Narrow" w:hAnsi="Arial Narrow" w:cstheme="minorHAnsi"/>
          <w:szCs w:val="22"/>
        </w:rPr>
        <w:t>Ключовия управленски персонал на Дружеството включва членовете на съвета на директорите. Възнагражденията на ключовия управленски персонал включват следните разходи:</w:t>
      </w:r>
    </w:p>
    <w:p w14:paraId="0DCDAE53" w14:textId="77777777" w:rsidR="009C631B" w:rsidRPr="00AB6E9E" w:rsidRDefault="009C631B" w:rsidP="009C631B">
      <w:pPr>
        <w:jc w:val="both"/>
        <w:rPr>
          <w:rFonts w:ascii="Arial Narrow" w:hAnsi="Arial Narrow" w:cstheme="minorHAnsi"/>
          <w:szCs w:val="22"/>
        </w:rPr>
      </w:pPr>
    </w:p>
    <w:tbl>
      <w:tblPr>
        <w:tblW w:w="9781" w:type="dxa"/>
        <w:tblLayout w:type="fixed"/>
        <w:tblLook w:val="0000" w:firstRow="0" w:lastRow="0" w:firstColumn="0" w:lastColumn="0" w:noHBand="0" w:noVBand="0"/>
      </w:tblPr>
      <w:tblGrid>
        <w:gridCol w:w="6663"/>
        <w:gridCol w:w="1559"/>
        <w:gridCol w:w="1559"/>
      </w:tblGrid>
      <w:tr w:rsidR="00B066E0" w:rsidRPr="00AB6E9E" w14:paraId="382E6365" w14:textId="77777777" w:rsidTr="00964CC7">
        <w:trPr>
          <w:trHeight w:val="278"/>
        </w:trPr>
        <w:tc>
          <w:tcPr>
            <w:tcW w:w="6663" w:type="dxa"/>
            <w:shd w:val="clear" w:color="auto" w:fill="FFFFFF"/>
          </w:tcPr>
          <w:p w14:paraId="26A56B3D" w14:textId="77777777" w:rsidR="00B066E0" w:rsidRPr="00AB6E9E" w:rsidRDefault="00B066E0" w:rsidP="00B066E0">
            <w:pPr>
              <w:autoSpaceDE w:val="0"/>
              <w:rPr>
                <w:rFonts w:ascii="Arial Narrow" w:hAnsi="Arial Narrow" w:cstheme="minorHAnsi"/>
                <w:b/>
                <w:bCs/>
                <w:szCs w:val="22"/>
              </w:rPr>
            </w:pPr>
          </w:p>
        </w:tc>
        <w:tc>
          <w:tcPr>
            <w:tcW w:w="1559" w:type="dxa"/>
            <w:shd w:val="clear" w:color="auto" w:fill="FFFFFF"/>
          </w:tcPr>
          <w:p w14:paraId="330FC8C5" w14:textId="2920D125" w:rsidR="00B066E0" w:rsidRPr="00E10613" w:rsidRDefault="00412313" w:rsidP="00B066E0">
            <w:pPr>
              <w:autoSpaceDE w:val="0"/>
              <w:jc w:val="right"/>
              <w:rPr>
                <w:rFonts w:ascii="Arial Narrow" w:hAnsi="Arial Narrow" w:cstheme="minorHAnsi"/>
                <w:b/>
                <w:bCs/>
                <w:szCs w:val="22"/>
              </w:rPr>
            </w:pPr>
            <w:r>
              <w:rPr>
                <w:rFonts w:ascii="Arial Narrow" w:hAnsi="Arial Narrow" w:cstheme="minorHAnsi"/>
                <w:b/>
                <w:bCs/>
                <w:color w:val="000000"/>
                <w:szCs w:val="22"/>
                <w:shd w:val="clear" w:color="auto" w:fill="FFFFFF"/>
              </w:rPr>
              <w:t>30.06.2022</w:t>
            </w:r>
          </w:p>
        </w:tc>
        <w:tc>
          <w:tcPr>
            <w:tcW w:w="1559" w:type="dxa"/>
            <w:shd w:val="clear" w:color="auto" w:fill="FFFFFF"/>
          </w:tcPr>
          <w:p w14:paraId="7F95FD96" w14:textId="3B3CD4EF" w:rsidR="00B066E0" w:rsidRPr="00E10613" w:rsidRDefault="00412313" w:rsidP="00B066E0">
            <w:pPr>
              <w:autoSpaceDE w:val="0"/>
              <w:jc w:val="right"/>
              <w:rPr>
                <w:rFonts w:ascii="Arial Narrow" w:hAnsi="Arial Narrow" w:cstheme="minorHAnsi"/>
                <w:szCs w:val="22"/>
              </w:rPr>
            </w:pPr>
            <w:r>
              <w:rPr>
                <w:rFonts w:ascii="Arial Narrow" w:hAnsi="Arial Narrow" w:cstheme="minorHAnsi"/>
                <w:b/>
                <w:bCs/>
                <w:color w:val="000000"/>
                <w:szCs w:val="22"/>
                <w:shd w:val="clear" w:color="auto" w:fill="FFFFFF"/>
              </w:rPr>
              <w:t>30.06.2021</w:t>
            </w:r>
          </w:p>
        </w:tc>
      </w:tr>
      <w:tr w:rsidR="009C631B" w:rsidRPr="00AB6E9E" w14:paraId="105943C0" w14:textId="77777777" w:rsidTr="00964CC7">
        <w:tc>
          <w:tcPr>
            <w:tcW w:w="6663" w:type="dxa"/>
            <w:shd w:val="clear" w:color="auto" w:fill="FFFFFF"/>
          </w:tcPr>
          <w:p w14:paraId="66A7F5ED" w14:textId="77777777" w:rsidR="009C631B" w:rsidRPr="00AB6E9E" w:rsidRDefault="009C631B" w:rsidP="00C0673A">
            <w:pPr>
              <w:autoSpaceDE w:val="0"/>
              <w:snapToGrid w:val="0"/>
              <w:rPr>
                <w:rFonts w:ascii="Arial Narrow" w:hAnsi="Arial Narrow" w:cstheme="minorHAnsi"/>
                <w:b/>
                <w:bCs/>
                <w:szCs w:val="22"/>
              </w:rPr>
            </w:pPr>
          </w:p>
        </w:tc>
        <w:tc>
          <w:tcPr>
            <w:tcW w:w="1559" w:type="dxa"/>
            <w:shd w:val="clear" w:color="auto" w:fill="FFFFFF"/>
          </w:tcPr>
          <w:p w14:paraId="549275F0" w14:textId="77777777" w:rsidR="009C631B" w:rsidRPr="00AB6E9E" w:rsidRDefault="009C631B" w:rsidP="00C0673A">
            <w:pPr>
              <w:jc w:val="right"/>
              <w:rPr>
                <w:rFonts w:ascii="Arial Narrow" w:hAnsi="Arial Narrow" w:cstheme="minorHAnsi"/>
                <w:b/>
                <w:bCs/>
                <w:szCs w:val="22"/>
              </w:rPr>
            </w:pPr>
            <w:r w:rsidRPr="00AB6E9E">
              <w:rPr>
                <w:rFonts w:ascii="Arial Narrow" w:hAnsi="Arial Narrow" w:cstheme="minorHAnsi"/>
                <w:b/>
                <w:bCs/>
                <w:szCs w:val="22"/>
              </w:rPr>
              <w:t>‘000 лв.</w:t>
            </w:r>
          </w:p>
        </w:tc>
        <w:tc>
          <w:tcPr>
            <w:tcW w:w="1559" w:type="dxa"/>
            <w:shd w:val="clear" w:color="auto" w:fill="FFFFFF"/>
          </w:tcPr>
          <w:p w14:paraId="11C36729" w14:textId="77777777" w:rsidR="009C631B" w:rsidRPr="00AB6E9E" w:rsidRDefault="009C631B" w:rsidP="00C0673A">
            <w:pPr>
              <w:jc w:val="right"/>
              <w:rPr>
                <w:rFonts w:ascii="Arial Narrow" w:hAnsi="Arial Narrow" w:cstheme="minorHAnsi"/>
                <w:szCs w:val="22"/>
              </w:rPr>
            </w:pPr>
            <w:r w:rsidRPr="00AB6E9E">
              <w:rPr>
                <w:rFonts w:ascii="Arial Narrow" w:hAnsi="Arial Narrow" w:cstheme="minorHAnsi"/>
                <w:b/>
                <w:bCs/>
                <w:szCs w:val="22"/>
              </w:rPr>
              <w:t>‘000 лв.</w:t>
            </w:r>
          </w:p>
        </w:tc>
      </w:tr>
      <w:tr w:rsidR="009C631B" w:rsidRPr="00465F85" w14:paraId="07D3BD1B" w14:textId="77777777" w:rsidTr="00964CC7">
        <w:tc>
          <w:tcPr>
            <w:tcW w:w="6663" w:type="dxa"/>
            <w:shd w:val="clear" w:color="auto" w:fill="FFFFFF"/>
          </w:tcPr>
          <w:p w14:paraId="4B88C489" w14:textId="77777777" w:rsidR="009C631B" w:rsidRPr="00535FAE" w:rsidRDefault="009C631B" w:rsidP="00C0673A">
            <w:pPr>
              <w:autoSpaceDE w:val="0"/>
              <w:rPr>
                <w:rFonts w:ascii="Arial Narrow" w:hAnsi="Arial Narrow" w:cstheme="minorHAnsi"/>
                <w:szCs w:val="22"/>
              </w:rPr>
            </w:pPr>
            <w:r w:rsidRPr="00535FAE">
              <w:rPr>
                <w:rFonts w:ascii="Arial Narrow" w:hAnsi="Arial Narrow" w:cstheme="minorHAnsi"/>
                <w:szCs w:val="22"/>
              </w:rPr>
              <w:t>Краткосрочни възнаграждения</w:t>
            </w:r>
          </w:p>
        </w:tc>
        <w:tc>
          <w:tcPr>
            <w:tcW w:w="1559" w:type="dxa"/>
            <w:shd w:val="clear" w:color="auto" w:fill="FFFFFF"/>
          </w:tcPr>
          <w:p w14:paraId="58E8A6EA" w14:textId="77777777" w:rsidR="009C631B" w:rsidRPr="00535FAE" w:rsidRDefault="009C631B" w:rsidP="00C0673A">
            <w:pPr>
              <w:autoSpaceDE w:val="0"/>
              <w:snapToGrid w:val="0"/>
              <w:jc w:val="right"/>
              <w:rPr>
                <w:rFonts w:ascii="Arial Narrow" w:hAnsi="Arial Narrow" w:cstheme="minorHAnsi"/>
                <w:szCs w:val="22"/>
              </w:rPr>
            </w:pPr>
          </w:p>
        </w:tc>
        <w:tc>
          <w:tcPr>
            <w:tcW w:w="1559" w:type="dxa"/>
            <w:shd w:val="clear" w:color="auto" w:fill="FFFFFF"/>
          </w:tcPr>
          <w:p w14:paraId="70585578" w14:textId="77777777" w:rsidR="009C631B" w:rsidRPr="00535FAE" w:rsidRDefault="009C631B" w:rsidP="00C0673A">
            <w:pPr>
              <w:autoSpaceDE w:val="0"/>
              <w:snapToGrid w:val="0"/>
              <w:jc w:val="right"/>
              <w:rPr>
                <w:rFonts w:ascii="Arial Narrow" w:hAnsi="Arial Narrow" w:cstheme="minorHAnsi"/>
                <w:szCs w:val="22"/>
              </w:rPr>
            </w:pPr>
          </w:p>
        </w:tc>
      </w:tr>
      <w:tr w:rsidR="009C631B" w:rsidRPr="00465F85" w14:paraId="6DDDC828" w14:textId="77777777" w:rsidTr="00964CC7">
        <w:tc>
          <w:tcPr>
            <w:tcW w:w="6663" w:type="dxa"/>
            <w:shd w:val="clear" w:color="auto" w:fill="FFFFFF"/>
          </w:tcPr>
          <w:p w14:paraId="610A667C" w14:textId="77777777" w:rsidR="009C631B" w:rsidRPr="00535FAE" w:rsidRDefault="009C631B" w:rsidP="00C0673A">
            <w:pPr>
              <w:autoSpaceDE w:val="0"/>
              <w:rPr>
                <w:rFonts w:ascii="Arial Narrow" w:hAnsi="Arial Narrow" w:cstheme="minorHAnsi"/>
                <w:szCs w:val="22"/>
              </w:rPr>
            </w:pPr>
            <w:r w:rsidRPr="00535FAE">
              <w:rPr>
                <w:rFonts w:ascii="Arial Narrow" w:hAnsi="Arial Narrow" w:cstheme="minorHAnsi"/>
                <w:szCs w:val="22"/>
              </w:rPr>
              <w:t xml:space="preserve">  </w:t>
            </w:r>
            <w:r w:rsidR="002E27C0">
              <w:rPr>
                <w:rFonts w:ascii="Arial Narrow" w:hAnsi="Arial Narrow" w:cstheme="minorHAnsi"/>
                <w:szCs w:val="22"/>
              </w:rPr>
              <w:t xml:space="preserve">     Заплати</w:t>
            </w:r>
          </w:p>
        </w:tc>
        <w:tc>
          <w:tcPr>
            <w:tcW w:w="1559" w:type="dxa"/>
            <w:shd w:val="clear" w:color="auto" w:fill="FFFFFF"/>
            <w:vAlign w:val="bottom"/>
          </w:tcPr>
          <w:p w14:paraId="670A8D4B" w14:textId="29EB0FF8" w:rsidR="009C631B" w:rsidRPr="00535FAE" w:rsidRDefault="009C631B" w:rsidP="00344EED">
            <w:pPr>
              <w:autoSpaceDE w:val="0"/>
              <w:jc w:val="right"/>
              <w:rPr>
                <w:rFonts w:ascii="Arial Narrow" w:hAnsi="Arial Narrow" w:cstheme="minorHAnsi"/>
                <w:szCs w:val="22"/>
              </w:rPr>
            </w:pPr>
            <w:r w:rsidRPr="00535FAE">
              <w:rPr>
                <w:rFonts w:ascii="Arial Narrow" w:hAnsi="Arial Narrow" w:cstheme="minorHAnsi"/>
                <w:szCs w:val="22"/>
              </w:rPr>
              <w:t>(</w:t>
            </w:r>
            <w:r w:rsidR="00412313">
              <w:rPr>
                <w:rFonts w:ascii="Arial Narrow" w:hAnsi="Arial Narrow" w:cstheme="minorHAnsi"/>
                <w:szCs w:val="22"/>
                <w:lang w:val="ru-RU"/>
              </w:rPr>
              <w:t>20</w:t>
            </w:r>
            <w:r w:rsidRPr="00535FAE">
              <w:rPr>
                <w:rFonts w:ascii="Arial Narrow" w:hAnsi="Arial Narrow" w:cstheme="minorHAnsi"/>
                <w:szCs w:val="22"/>
              </w:rPr>
              <w:t>)</w:t>
            </w:r>
          </w:p>
        </w:tc>
        <w:tc>
          <w:tcPr>
            <w:tcW w:w="1559" w:type="dxa"/>
            <w:shd w:val="clear" w:color="auto" w:fill="FFFFFF"/>
            <w:vAlign w:val="bottom"/>
          </w:tcPr>
          <w:p w14:paraId="1ADB65D1" w14:textId="1AE22B67" w:rsidR="009C631B" w:rsidRPr="00535FAE" w:rsidRDefault="00065155" w:rsidP="00344EED">
            <w:pPr>
              <w:autoSpaceDE w:val="0"/>
              <w:jc w:val="right"/>
              <w:rPr>
                <w:rFonts w:ascii="Arial Narrow" w:hAnsi="Arial Narrow" w:cstheme="minorHAnsi"/>
                <w:szCs w:val="22"/>
              </w:rPr>
            </w:pPr>
            <w:r w:rsidRPr="00535FAE">
              <w:rPr>
                <w:rFonts w:ascii="Arial Narrow" w:hAnsi="Arial Narrow" w:cstheme="minorHAnsi"/>
                <w:szCs w:val="22"/>
              </w:rPr>
              <w:t>(</w:t>
            </w:r>
            <w:r w:rsidR="00412313">
              <w:rPr>
                <w:rFonts w:ascii="Arial Narrow" w:hAnsi="Arial Narrow" w:cstheme="minorHAnsi"/>
                <w:szCs w:val="22"/>
              </w:rPr>
              <w:t>20</w:t>
            </w:r>
            <w:r w:rsidRPr="00535FAE">
              <w:rPr>
                <w:rFonts w:ascii="Arial Narrow" w:hAnsi="Arial Narrow" w:cstheme="minorHAnsi"/>
                <w:szCs w:val="22"/>
              </w:rPr>
              <w:t>)</w:t>
            </w:r>
          </w:p>
        </w:tc>
      </w:tr>
      <w:tr w:rsidR="002E27C0" w:rsidRPr="00465F85" w14:paraId="404A5614" w14:textId="77777777" w:rsidTr="00964CC7">
        <w:tc>
          <w:tcPr>
            <w:tcW w:w="6663" w:type="dxa"/>
            <w:shd w:val="clear" w:color="auto" w:fill="FFFFFF"/>
          </w:tcPr>
          <w:p w14:paraId="7054A070" w14:textId="77777777" w:rsidR="002E27C0" w:rsidRPr="00535FAE" w:rsidRDefault="002E27C0" w:rsidP="00C0673A">
            <w:pPr>
              <w:autoSpaceDE w:val="0"/>
              <w:rPr>
                <w:rFonts w:ascii="Arial Narrow" w:hAnsi="Arial Narrow" w:cstheme="minorHAnsi"/>
                <w:szCs w:val="22"/>
              </w:rPr>
            </w:pPr>
            <w:r>
              <w:rPr>
                <w:rFonts w:ascii="Arial Narrow" w:hAnsi="Arial Narrow" w:cstheme="minorHAnsi"/>
                <w:szCs w:val="22"/>
              </w:rPr>
              <w:t xml:space="preserve">       Разходи за социални осигуровки </w:t>
            </w:r>
          </w:p>
        </w:tc>
        <w:tc>
          <w:tcPr>
            <w:tcW w:w="1559" w:type="dxa"/>
            <w:shd w:val="clear" w:color="auto" w:fill="FFFFFF"/>
            <w:vAlign w:val="bottom"/>
          </w:tcPr>
          <w:p w14:paraId="799BD6E7" w14:textId="0C500D6F" w:rsidR="002E27C0" w:rsidRPr="00535FAE" w:rsidRDefault="002E27C0" w:rsidP="00344EED">
            <w:pPr>
              <w:autoSpaceDE w:val="0"/>
              <w:jc w:val="right"/>
              <w:rPr>
                <w:rFonts w:ascii="Arial Narrow" w:hAnsi="Arial Narrow" w:cstheme="minorHAnsi"/>
                <w:szCs w:val="22"/>
              </w:rPr>
            </w:pPr>
            <w:r>
              <w:rPr>
                <w:rFonts w:ascii="Arial Narrow" w:hAnsi="Arial Narrow" w:cstheme="minorHAnsi"/>
                <w:szCs w:val="22"/>
              </w:rPr>
              <w:t>(</w:t>
            </w:r>
            <w:r w:rsidR="00412313">
              <w:rPr>
                <w:rFonts w:ascii="Arial Narrow" w:hAnsi="Arial Narrow" w:cstheme="minorHAnsi"/>
                <w:szCs w:val="22"/>
                <w:lang w:val="ru-RU"/>
              </w:rPr>
              <w:t>3</w:t>
            </w:r>
            <w:r>
              <w:rPr>
                <w:rFonts w:ascii="Arial Narrow" w:hAnsi="Arial Narrow" w:cstheme="minorHAnsi"/>
                <w:szCs w:val="22"/>
              </w:rPr>
              <w:t>)</w:t>
            </w:r>
          </w:p>
        </w:tc>
        <w:tc>
          <w:tcPr>
            <w:tcW w:w="1559" w:type="dxa"/>
            <w:shd w:val="clear" w:color="auto" w:fill="FFFFFF"/>
            <w:vAlign w:val="bottom"/>
          </w:tcPr>
          <w:p w14:paraId="6A90639C" w14:textId="4D6CCCDA" w:rsidR="002E27C0" w:rsidRPr="00535FAE" w:rsidRDefault="00285467" w:rsidP="00344EED">
            <w:pPr>
              <w:autoSpaceDE w:val="0"/>
              <w:jc w:val="right"/>
              <w:rPr>
                <w:rFonts w:ascii="Arial Narrow" w:hAnsi="Arial Narrow" w:cstheme="minorHAnsi"/>
                <w:szCs w:val="22"/>
              </w:rPr>
            </w:pPr>
            <w:r>
              <w:rPr>
                <w:rFonts w:ascii="Arial Narrow" w:hAnsi="Arial Narrow" w:cstheme="minorHAnsi"/>
                <w:szCs w:val="22"/>
              </w:rPr>
              <w:t>(</w:t>
            </w:r>
            <w:r w:rsidR="00412313">
              <w:rPr>
                <w:rFonts w:ascii="Arial Narrow" w:hAnsi="Arial Narrow" w:cstheme="minorHAnsi"/>
                <w:szCs w:val="22"/>
              </w:rPr>
              <w:t>2</w:t>
            </w:r>
            <w:r w:rsidR="002E27C0">
              <w:rPr>
                <w:rFonts w:ascii="Arial Narrow" w:hAnsi="Arial Narrow" w:cstheme="minorHAnsi"/>
                <w:szCs w:val="22"/>
              </w:rPr>
              <w:t>)</w:t>
            </w:r>
          </w:p>
        </w:tc>
      </w:tr>
      <w:tr w:rsidR="009C631B" w:rsidRPr="00465F85" w14:paraId="534FDB96" w14:textId="77777777" w:rsidTr="00964CC7">
        <w:tc>
          <w:tcPr>
            <w:tcW w:w="6663" w:type="dxa"/>
            <w:shd w:val="clear" w:color="auto" w:fill="FFFFFF"/>
          </w:tcPr>
          <w:p w14:paraId="7ED50126" w14:textId="77777777" w:rsidR="009C631B" w:rsidRPr="00535FAE" w:rsidRDefault="009C631B" w:rsidP="00C0673A">
            <w:pPr>
              <w:autoSpaceDE w:val="0"/>
              <w:rPr>
                <w:rFonts w:ascii="Arial Narrow" w:hAnsi="Arial Narrow" w:cstheme="minorHAnsi"/>
                <w:b/>
                <w:szCs w:val="22"/>
              </w:rPr>
            </w:pPr>
            <w:r w:rsidRPr="00535FAE">
              <w:rPr>
                <w:rFonts w:ascii="Arial Narrow" w:hAnsi="Arial Narrow" w:cstheme="minorHAnsi"/>
                <w:szCs w:val="22"/>
              </w:rPr>
              <w:t>Общо краткосрочни възнаграждения</w:t>
            </w:r>
          </w:p>
        </w:tc>
        <w:tc>
          <w:tcPr>
            <w:tcW w:w="1559" w:type="dxa"/>
            <w:shd w:val="clear" w:color="auto" w:fill="FFFFFF"/>
            <w:vAlign w:val="bottom"/>
          </w:tcPr>
          <w:p w14:paraId="4C99FE5F" w14:textId="59EB6FEB" w:rsidR="009C631B" w:rsidRPr="00535FAE" w:rsidRDefault="009C631B" w:rsidP="00344EED">
            <w:pPr>
              <w:autoSpaceDE w:val="0"/>
              <w:jc w:val="right"/>
              <w:rPr>
                <w:rFonts w:ascii="Arial Narrow" w:hAnsi="Arial Narrow" w:cstheme="minorHAnsi"/>
                <w:b/>
                <w:szCs w:val="22"/>
              </w:rPr>
            </w:pPr>
            <w:r w:rsidRPr="00535FAE">
              <w:rPr>
                <w:rFonts w:ascii="Arial Narrow" w:hAnsi="Arial Narrow" w:cstheme="minorHAnsi"/>
                <w:b/>
                <w:szCs w:val="22"/>
              </w:rPr>
              <w:t>(</w:t>
            </w:r>
            <w:r w:rsidR="00412313">
              <w:rPr>
                <w:rFonts w:ascii="Arial Narrow" w:hAnsi="Arial Narrow" w:cstheme="minorHAnsi"/>
                <w:b/>
                <w:szCs w:val="22"/>
              </w:rPr>
              <w:t>23</w:t>
            </w:r>
            <w:r w:rsidRPr="00535FAE">
              <w:rPr>
                <w:rFonts w:ascii="Arial Narrow" w:hAnsi="Arial Narrow" w:cstheme="minorHAnsi"/>
                <w:b/>
                <w:szCs w:val="22"/>
              </w:rPr>
              <w:t>)</w:t>
            </w:r>
          </w:p>
        </w:tc>
        <w:tc>
          <w:tcPr>
            <w:tcW w:w="1559" w:type="dxa"/>
            <w:shd w:val="clear" w:color="auto" w:fill="FFFFFF"/>
            <w:vAlign w:val="bottom"/>
          </w:tcPr>
          <w:p w14:paraId="4AC06E2F" w14:textId="4D0ED2CA" w:rsidR="009C631B" w:rsidRPr="00535FAE" w:rsidRDefault="00065155" w:rsidP="00344EED">
            <w:pPr>
              <w:autoSpaceDE w:val="0"/>
              <w:jc w:val="right"/>
              <w:rPr>
                <w:rFonts w:ascii="Arial Narrow" w:hAnsi="Arial Narrow" w:cstheme="minorHAnsi"/>
                <w:b/>
                <w:szCs w:val="22"/>
              </w:rPr>
            </w:pPr>
            <w:r w:rsidRPr="00535FAE">
              <w:rPr>
                <w:rFonts w:ascii="Arial Narrow" w:hAnsi="Arial Narrow" w:cstheme="minorHAnsi"/>
                <w:b/>
                <w:szCs w:val="22"/>
              </w:rPr>
              <w:t>(</w:t>
            </w:r>
            <w:r w:rsidR="00412313">
              <w:rPr>
                <w:rFonts w:ascii="Arial Narrow" w:hAnsi="Arial Narrow" w:cstheme="minorHAnsi"/>
                <w:b/>
                <w:szCs w:val="22"/>
              </w:rPr>
              <w:t>22</w:t>
            </w:r>
            <w:r w:rsidRPr="00535FAE">
              <w:rPr>
                <w:rFonts w:ascii="Arial Narrow" w:hAnsi="Arial Narrow" w:cstheme="minorHAnsi"/>
                <w:b/>
                <w:szCs w:val="22"/>
              </w:rPr>
              <w:t>)</w:t>
            </w:r>
          </w:p>
        </w:tc>
      </w:tr>
      <w:tr w:rsidR="009C631B" w:rsidRPr="00AB6E9E" w14:paraId="4381C022" w14:textId="77777777" w:rsidTr="00DA74E8">
        <w:trPr>
          <w:trHeight w:val="263"/>
        </w:trPr>
        <w:tc>
          <w:tcPr>
            <w:tcW w:w="6663" w:type="dxa"/>
            <w:shd w:val="clear" w:color="auto" w:fill="FFFFFF"/>
          </w:tcPr>
          <w:p w14:paraId="39A7F384" w14:textId="77777777" w:rsidR="009C631B" w:rsidRPr="00535FAE" w:rsidRDefault="009C631B" w:rsidP="00C0673A">
            <w:pPr>
              <w:autoSpaceDE w:val="0"/>
              <w:rPr>
                <w:rFonts w:ascii="Arial Narrow" w:hAnsi="Arial Narrow" w:cstheme="minorHAnsi"/>
                <w:b/>
                <w:szCs w:val="22"/>
              </w:rPr>
            </w:pPr>
            <w:r w:rsidRPr="00535FAE">
              <w:rPr>
                <w:rFonts w:ascii="Arial Narrow" w:hAnsi="Arial Narrow" w:cstheme="minorHAnsi"/>
                <w:szCs w:val="22"/>
              </w:rPr>
              <w:t>Общо възнаграждение</w:t>
            </w:r>
          </w:p>
        </w:tc>
        <w:tc>
          <w:tcPr>
            <w:tcW w:w="1559" w:type="dxa"/>
            <w:tcBorders>
              <w:top w:val="single" w:sz="4" w:space="0" w:color="auto"/>
              <w:bottom w:val="single" w:sz="4" w:space="0" w:color="auto"/>
            </w:tcBorders>
            <w:shd w:val="clear" w:color="auto" w:fill="FFFFFF"/>
            <w:vAlign w:val="bottom"/>
          </w:tcPr>
          <w:p w14:paraId="7B35E99D" w14:textId="591E23B3" w:rsidR="009C631B" w:rsidRPr="00535FAE" w:rsidRDefault="007B7D85" w:rsidP="00344EED">
            <w:pPr>
              <w:autoSpaceDE w:val="0"/>
              <w:jc w:val="right"/>
              <w:rPr>
                <w:rFonts w:ascii="Arial Narrow" w:hAnsi="Arial Narrow" w:cstheme="minorHAnsi"/>
                <w:b/>
                <w:szCs w:val="22"/>
              </w:rPr>
            </w:pPr>
            <w:r w:rsidRPr="00535FAE">
              <w:rPr>
                <w:rFonts w:ascii="Arial Narrow" w:hAnsi="Arial Narrow" w:cstheme="minorHAnsi"/>
                <w:b/>
                <w:szCs w:val="22"/>
              </w:rPr>
              <w:t>(</w:t>
            </w:r>
            <w:r w:rsidR="00412313">
              <w:rPr>
                <w:rFonts w:ascii="Arial Narrow" w:hAnsi="Arial Narrow" w:cstheme="minorHAnsi"/>
                <w:b/>
                <w:szCs w:val="22"/>
              </w:rPr>
              <w:t>23</w:t>
            </w:r>
            <w:r w:rsidR="009C631B" w:rsidRPr="00535FAE">
              <w:rPr>
                <w:rFonts w:ascii="Arial Narrow" w:hAnsi="Arial Narrow" w:cstheme="minorHAnsi"/>
                <w:b/>
                <w:szCs w:val="22"/>
              </w:rPr>
              <w:t>)</w:t>
            </w:r>
          </w:p>
        </w:tc>
        <w:tc>
          <w:tcPr>
            <w:tcW w:w="1559" w:type="dxa"/>
            <w:tcBorders>
              <w:top w:val="single" w:sz="4" w:space="0" w:color="auto"/>
              <w:bottom w:val="single" w:sz="4" w:space="0" w:color="auto"/>
            </w:tcBorders>
            <w:shd w:val="clear" w:color="auto" w:fill="FFFFFF"/>
            <w:vAlign w:val="bottom"/>
          </w:tcPr>
          <w:p w14:paraId="5E5023FE" w14:textId="736F4ECA" w:rsidR="009C631B" w:rsidRPr="00535FAE" w:rsidRDefault="00065155" w:rsidP="00344EED">
            <w:pPr>
              <w:autoSpaceDE w:val="0"/>
              <w:jc w:val="right"/>
              <w:rPr>
                <w:rFonts w:ascii="Arial Narrow" w:hAnsi="Arial Narrow" w:cstheme="minorHAnsi"/>
                <w:b/>
                <w:szCs w:val="22"/>
              </w:rPr>
            </w:pPr>
            <w:r w:rsidRPr="00535FAE">
              <w:rPr>
                <w:rFonts w:ascii="Arial Narrow" w:hAnsi="Arial Narrow" w:cstheme="minorHAnsi"/>
                <w:b/>
                <w:szCs w:val="22"/>
              </w:rPr>
              <w:t>(</w:t>
            </w:r>
            <w:r w:rsidR="00412313">
              <w:rPr>
                <w:rFonts w:ascii="Arial Narrow" w:hAnsi="Arial Narrow" w:cstheme="minorHAnsi"/>
                <w:b/>
                <w:szCs w:val="22"/>
              </w:rPr>
              <w:t>22</w:t>
            </w:r>
            <w:r w:rsidRPr="00535FAE">
              <w:rPr>
                <w:rFonts w:ascii="Arial Narrow" w:hAnsi="Arial Narrow" w:cstheme="minorHAnsi"/>
                <w:b/>
                <w:szCs w:val="22"/>
              </w:rPr>
              <w:t>)</w:t>
            </w:r>
          </w:p>
        </w:tc>
      </w:tr>
    </w:tbl>
    <w:p w14:paraId="63B4B1AA" w14:textId="77777777" w:rsidR="00D231BE" w:rsidRPr="00955CD5" w:rsidRDefault="00D231BE" w:rsidP="00D231BE">
      <w:pPr>
        <w:pStyle w:val="Heading1"/>
        <w:spacing w:before="0" w:after="0"/>
        <w:ind w:left="360"/>
        <w:rPr>
          <w:rFonts w:ascii="Arial Narrow" w:hAnsi="Arial Narrow" w:cstheme="minorHAnsi"/>
          <w:sz w:val="22"/>
          <w:szCs w:val="22"/>
          <w:highlight w:val="yellow"/>
        </w:rPr>
      </w:pPr>
      <w:bookmarkStart w:id="21" w:name="_Ref248874171"/>
      <w:bookmarkEnd w:id="18"/>
      <w:bookmarkEnd w:id="19"/>
    </w:p>
    <w:p w14:paraId="2610B461" w14:textId="77777777" w:rsidR="009C631B" w:rsidRPr="00CC591B" w:rsidRDefault="009C631B" w:rsidP="00F4501C">
      <w:pPr>
        <w:pStyle w:val="Heading1"/>
        <w:numPr>
          <w:ilvl w:val="0"/>
          <w:numId w:val="6"/>
        </w:numPr>
        <w:spacing w:before="0" w:after="0"/>
        <w:rPr>
          <w:rFonts w:ascii="Arial Narrow" w:hAnsi="Arial Narrow" w:cstheme="minorHAnsi"/>
          <w:color w:val="auto"/>
          <w:sz w:val="22"/>
          <w:szCs w:val="22"/>
        </w:rPr>
      </w:pPr>
      <w:r w:rsidRPr="00CC591B">
        <w:rPr>
          <w:rFonts w:ascii="Arial Narrow" w:hAnsi="Arial Narrow" w:cstheme="minorHAnsi"/>
          <w:color w:val="auto"/>
          <w:sz w:val="22"/>
          <w:szCs w:val="22"/>
        </w:rPr>
        <w:t>Политика и процедури за управление на капитала</w:t>
      </w:r>
      <w:bookmarkEnd w:id="21"/>
    </w:p>
    <w:p w14:paraId="69E4BD1C" w14:textId="77777777" w:rsidR="009C631B" w:rsidRPr="00CC591B" w:rsidRDefault="009C631B" w:rsidP="009C631B">
      <w:pPr>
        <w:spacing w:before="120" w:after="120"/>
        <w:jc w:val="both"/>
        <w:rPr>
          <w:rFonts w:ascii="Arial Narrow" w:hAnsi="Arial Narrow" w:cstheme="minorHAnsi"/>
          <w:szCs w:val="22"/>
        </w:rPr>
      </w:pPr>
      <w:r w:rsidRPr="00CC591B">
        <w:rPr>
          <w:rFonts w:ascii="Arial Narrow" w:hAnsi="Arial Narrow" w:cstheme="minorHAnsi"/>
          <w:szCs w:val="22"/>
        </w:rPr>
        <w:t>Целите на Дружеството във връзка с управление на капитала са:</w:t>
      </w:r>
    </w:p>
    <w:p w14:paraId="0737CD24" w14:textId="77777777" w:rsidR="009C631B" w:rsidRPr="00CC591B" w:rsidRDefault="009C631B" w:rsidP="009C631B">
      <w:pPr>
        <w:numPr>
          <w:ilvl w:val="0"/>
          <w:numId w:val="2"/>
        </w:numPr>
        <w:jc w:val="both"/>
        <w:rPr>
          <w:rFonts w:ascii="Arial Narrow" w:hAnsi="Arial Narrow" w:cstheme="minorHAnsi"/>
          <w:szCs w:val="22"/>
        </w:rPr>
      </w:pPr>
      <w:r w:rsidRPr="00CC591B">
        <w:rPr>
          <w:rFonts w:ascii="Arial Narrow" w:hAnsi="Arial Narrow" w:cstheme="minorHAnsi"/>
          <w:szCs w:val="22"/>
        </w:rPr>
        <w:t xml:space="preserve">да осигури способността на Дружеството да продължи да съществува като действащо предприятие; и </w:t>
      </w:r>
    </w:p>
    <w:p w14:paraId="02C59C1F" w14:textId="77777777" w:rsidR="009C631B" w:rsidRPr="00CC591B" w:rsidRDefault="009C631B" w:rsidP="009C631B">
      <w:pPr>
        <w:numPr>
          <w:ilvl w:val="0"/>
          <w:numId w:val="2"/>
        </w:numPr>
        <w:jc w:val="both"/>
        <w:rPr>
          <w:rFonts w:ascii="Arial Narrow" w:hAnsi="Arial Narrow" w:cstheme="minorHAnsi"/>
          <w:szCs w:val="22"/>
        </w:rPr>
      </w:pPr>
      <w:r w:rsidRPr="00CC591B">
        <w:rPr>
          <w:rFonts w:ascii="Arial Narrow" w:hAnsi="Arial Narrow" w:cstheme="minorHAnsi"/>
          <w:szCs w:val="22"/>
        </w:rPr>
        <w:t>да осигури адекватна рентабилност за собствениците, като определя цената на продуктите и услугите си в съответствие с нивото на риска.</w:t>
      </w:r>
    </w:p>
    <w:p w14:paraId="72031405" w14:textId="77777777" w:rsidR="006C41EF" w:rsidRPr="00CC591B" w:rsidRDefault="006C41EF" w:rsidP="00902DAC">
      <w:pPr>
        <w:jc w:val="both"/>
        <w:rPr>
          <w:rFonts w:ascii="Arial Narrow" w:hAnsi="Arial Narrow" w:cstheme="minorHAnsi"/>
          <w:szCs w:val="22"/>
        </w:rPr>
      </w:pPr>
    </w:p>
    <w:p w14:paraId="7B23FDF3" w14:textId="77777777" w:rsidR="009C631B" w:rsidRPr="00CC591B" w:rsidRDefault="009C631B" w:rsidP="00902DAC">
      <w:pPr>
        <w:jc w:val="both"/>
        <w:rPr>
          <w:rFonts w:ascii="Arial Narrow" w:hAnsi="Arial Narrow" w:cstheme="minorHAnsi"/>
          <w:szCs w:val="22"/>
        </w:rPr>
      </w:pPr>
      <w:r w:rsidRPr="00CC591B">
        <w:rPr>
          <w:rFonts w:ascii="Arial Narrow" w:hAnsi="Arial Narrow" w:cstheme="minorHAnsi"/>
          <w:szCs w:val="22"/>
        </w:rPr>
        <w:t xml:space="preserve">Дружеството управлява структурата на капитала и прави необходимите корекции в съответствие с промените в икономическата обстановка и рисковите характеристики на съответните активи. </w:t>
      </w:r>
    </w:p>
    <w:p w14:paraId="2ED2470B" w14:textId="77777777" w:rsidR="006C41EF" w:rsidRPr="00CC591B" w:rsidRDefault="009C631B" w:rsidP="006C41EF">
      <w:pPr>
        <w:tabs>
          <w:tab w:val="left" w:pos="567"/>
        </w:tabs>
        <w:jc w:val="both"/>
        <w:rPr>
          <w:rFonts w:ascii="Arial Narrow" w:hAnsi="Arial Narrow" w:cstheme="minorHAnsi"/>
          <w:szCs w:val="22"/>
        </w:rPr>
      </w:pPr>
      <w:r w:rsidRPr="00CC591B">
        <w:rPr>
          <w:rFonts w:ascii="Arial Narrow" w:hAnsi="Arial Narrow" w:cstheme="minorHAnsi"/>
          <w:szCs w:val="22"/>
        </w:rPr>
        <w:t>За да поддържа или коригира капиталовата структура, Дружеството може да промени сумата на дивидентите, изплащани на собствениците, да върне капитал на акционерите, да емитира нови акции или да продаде активи, за да намали задълженията си.</w:t>
      </w:r>
      <w:r w:rsidR="006C41EF" w:rsidRPr="00CC591B">
        <w:rPr>
          <w:rFonts w:ascii="Arial" w:hAnsi="Arial"/>
          <w:szCs w:val="22"/>
          <w:lang w:eastAsia="en-US"/>
        </w:rPr>
        <w:t xml:space="preserve"> </w:t>
      </w:r>
      <w:r w:rsidR="006C41EF" w:rsidRPr="00CC591B">
        <w:rPr>
          <w:rFonts w:ascii="Arial Narrow" w:hAnsi="Arial Narrow" w:cstheme="minorHAnsi"/>
          <w:szCs w:val="22"/>
        </w:rPr>
        <w:t xml:space="preserve">Дружеството следи нивото на собствения капитал, както и съотношението </w:t>
      </w:r>
      <w:r w:rsidR="000810F4">
        <w:rPr>
          <w:rFonts w:ascii="Arial Narrow" w:hAnsi="Arial Narrow" w:cstheme="minorHAnsi"/>
          <w:szCs w:val="22"/>
        </w:rPr>
        <w:t xml:space="preserve">секюритизирани </w:t>
      </w:r>
      <w:r w:rsidR="006C41EF" w:rsidRPr="00CC591B">
        <w:rPr>
          <w:rFonts w:ascii="Arial Narrow" w:hAnsi="Arial Narrow" w:cstheme="minorHAnsi"/>
          <w:szCs w:val="22"/>
        </w:rPr>
        <w:t>вземания към собствен капитал.</w:t>
      </w:r>
    </w:p>
    <w:p w14:paraId="53FC3CE6" w14:textId="77777777" w:rsidR="006C41EF" w:rsidRPr="006C41EF" w:rsidRDefault="006C41EF" w:rsidP="006C41EF">
      <w:pPr>
        <w:tabs>
          <w:tab w:val="left" w:pos="567"/>
        </w:tabs>
        <w:suppressAutoHyphens w:val="0"/>
        <w:jc w:val="both"/>
        <w:rPr>
          <w:rFonts w:ascii="Arial Narrow" w:hAnsi="Arial Narrow" w:cstheme="minorHAnsi"/>
          <w:szCs w:val="22"/>
        </w:rPr>
      </w:pPr>
      <w:r w:rsidRPr="00CC591B">
        <w:rPr>
          <w:rFonts w:ascii="Arial Narrow" w:hAnsi="Arial Narrow" w:cstheme="minorHAnsi"/>
          <w:szCs w:val="22"/>
        </w:rPr>
        <w:t>Към края на отчетния период Д</w:t>
      </w:r>
      <w:r w:rsidRPr="006C41EF">
        <w:rPr>
          <w:rFonts w:ascii="Arial Narrow" w:hAnsi="Arial Narrow" w:cstheme="minorHAnsi"/>
          <w:szCs w:val="22"/>
        </w:rPr>
        <w:t>ружеството няма привлечен капитал, подлежащ на връщане.</w:t>
      </w:r>
    </w:p>
    <w:p w14:paraId="256BC62C" w14:textId="77777777" w:rsidR="009C631B" w:rsidRPr="00955CD5" w:rsidRDefault="009C631B" w:rsidP="009C631B">
      <w:pPr>
        <w:jc w:val="both"/>
        <w:rPr>
          <w:rFonts w:ascii="Arial Narrow" w:hAnsi="Arial Narrow" w:cstheme="minorHAnsi"/>
          <w:szCs w:val="22"/>
          <w:highlight w:val="yellow"/>
        </w:rPr>
      </w:pPr>
    </w:p>
    <w:p w14:paraId="329E478C" w14:textId="77777777" w:rsidR="009C631B" w:rsidRDefault="009C631B" w:rsidP="00F4501C">
      <w:pPr>
        <w:pStyle w:val="Heading1"/>
        <w:numPr>
          <w:ilvl w:val="0"/>
          <w:numId w:val="6"/>
        </w:numPr>
        <w:rPr>
          <w:rFonts w:ascii="Arial Narrow" w:hAnsi="Arial Narrow" w:cstheme="minorHAnsi"/>
          <w:color w:val="auto"/>
          <w:sz w:val="22"/>
          <w:szCs w:val="22"/>
        </w:rPr>
      </w:pPr>
      <w:r w:rsidRPr="00F84DF8">
        <w:rPr>
          <w:rFonts w:ascii="Arial Narrow" w:hAnsi="Arial Narrow" w:cstheme="minorHAnsi"/>
          <w:color w:val="auto"/>
          <w:sz w:val="22"/>
          <w:szCs w:val="22"/>
        </w:rPr>
        <w:t>Събития след края на отчетния период</w:t>
      </w:r>
    </w:p>
    <w:p w14:paraId="7D2B9D39" w14:textId="5D6611C7" w:rsidR="00DA74E8" w:rsidRPr="006745BB" w:rsidRDefault="000D624F" w:rsidP="00B87AA0">
      <w:pPr>
        <w:tabs>
          <w:tab w:val="left" w:pos="567"/>
        </w:tabs>
        <w:jc w:val="both"/>
        <w:rPr>
          <w:rFonts w:ascii="Arial Narrow" w:hAnsi="Arial Narrow" w:cstheme="minorHAnsi"/>
          <w:color w:val="FF0000"/>
          <w:szCs w:val="22"/>
        </w:rPr>
      </w:pPr>
      <w:bookmarkStart w:id="22" w:name="_Hlk97285953"/>
      <w:r w:rsidRPr="000D624F">
        <w:rPr>
          <w:rFonts w:ascii="Arial Narrow" w:hAnsi="Arial Narrow" w:cstheme="minorHAnsi"/>
          <w:szCs w:val="22"/>
        </w:rPr>
        <w:t>На 24 февруари 2022 г. Руската Федерация започна военна инвазия в Украйна. В резултат на тези действия на Русия бяха наложени редица различни икономически и финансови санкции от Европейския съюз и други страни. Очакванията са в средносрочен и дългосрочен план те да имат всеобхватен негативен ефект и върху световната икономика и различни сфери на обществения живот. Ситуацията е много динамична и непредсказуема и потенциално всеобхватна, поради което на този етап на практика Ръководството на Дружеството не е в състояние да направи надеждна прогноза за потенциалното количествено въздействие на военната криза.</w:t>
      </w:r>
      <w:bookmarkEnd w:id="22"/>
    </w:p>
    <w:p w14:paraId="0D3B8BF8" w14:textId="77777777" w:rsidR="009C631B" w:rsidRPr="00B87AA0" w:rsidRDefault="002133CF" w:rsidP="00F81897">
      <w:pPr>
        <w:pStyle w:val="BodyText"/>
        <w:spacing w:before="120" w:after="120"/>
        <w:jc w:val="both"/>
        <w:rPr>
          <w:rFonts w:ascii="Arial Narrow" w:hAnsi="Arial Narrow" w:cstheme="minorHAnsi"/>
          <w:szCs w:val="22"/>
          <w:lang w:val="bg-BG"/>
        </w:rPr>
      </w:pPr>
      <w:r w:rsidRPr="00B87AA0">
        <w:rPr>
          <w:rFonts w:ascii="Arial Narrow" w:hAnsi="Arial Narrow" w:cstheme="minorHAnsi"/>
          <w:szCs w:val="22"/>
          <w:lang w:val="bg-BG"/>
        </w:rPr>
        <w:t xml:space="preserve">Не са възникнали коригиращи събития или значителни некоригиращи събития между датата на </w:t>
      </w:r>
      <w:r w:rsidR="00A945C4" w:rsidRPr="00B87AA0">
        <w:rPr>
          <w:rFonts w:ascii="Arial Narrow" w:hAnsi="Arial Narrow" w:cstheme="minorHAnsi"/>
          <w:szCs w:val="22"/>
          <w:lang w:val="bg-BG"/>
        </w:rPr>
        <w:t>междинния финансов</w:t>
      </w:r>
      <w:r w:rsidRPr="00B87AA0">
        <w:rPr>
          <w:rFonts w:ascii="Arial Narrow" w:hAnsi="Arial Narrow" w:cstheme="minorHAnsi"/>
          <w:szCs w:val="22"/>
          <w:lang w:val="bg-BG"/>
        </w:rPr>
        <w:t xml:space="preserve"> отчет и датата на одобрението му за публикуване</w:t>
      </w:r>
      <w:r w:rsidR="009C631B" w:rsidRPr="00B87AA0">
        <w:rPr>
          <w:rFonts w:ascii="Arial Narrow" w:hAnsi="Arial Narrow" w:cstheme="minorHAnsi"/>
          <w:szCs w:val="22"/>
          <w:lang w:val="bg-BG"/>
        </w:rPr>
        <w:t>.</w:t>
      </w:r>
    </w:p>
    <w:p w14:paraId="4075711A" w14:textId="77777777" w:rsidR="000D32A3" w:rsidRPr="004B0602" w:rsidRDefault="000D32A3" w:rsidP="00F4501C">
      <w:pPr>
        <w:pStyle w:val="BodyText"/>
        <w:numPr>
          <w:ilvl w:val="0"/>
          <w:numId w:val="6"/>
        </w:numPr>
        <w:spacing w:before="120" w:after="120"/>
        <w:ind w:left="357" w:hanging="357"/>
        <w:jc w:val="both"/>
        <w:rPr>
          <w:rFonts w:ascii="Arial Narrow" w:hAnsi="Arial Narrow" w:cstheme="minorHAnsi"/>
          <w:b/>
          <w:szCs w:val="22"/>
          <w:lang w:val="bg-BG"/>
        </w:rPr>
      </w:pPr>
      <w:r w:rsidRPr="004B0602">
        <w:rPr>
          <w:rFonts w:ascii="Arial Narrow" w:hAnsi="Arial Narrow" w:cstheme="minorHAnsi"/>
          <w:b/>
          <w:szCs w:val="22"/>
          <w:lang w:val="bg-BG"/>
        </w:rPr>
        <w:t>Одобрение на финансовия отчет</w:t>
      </w:r>
    </w:p>
    <w:p w14:paraId="7480BB46" w14:textId="19B07106" w:rsidR="00F81897" w:rsidRPr="00137FA5" w:rsidRDefault="00D00CB2" w:rsidP="00BD404B">
      <w:pPr>
        <w:pStyle w:val="BodyText"/>
        <w:spacing w:after="120"/>
        <w:jc w:val="both"/>
        <w:rPr>
          <w:rFonts w:ascii="Arial Narrow" w:hAnsi="Arial Narrow" w:cstheme="minorHAnsi"/>
          <w:szCs w:val="22"/>
          <w:lang w:val="ru-RU"/>
        </w:rPr>
      </w:pPr>
      <w:r>
        <w:rPr>
          <w:rFonts w:ascii="Arial Narrow" w:hAnsi="Arial Narrow" w:cstheme="minorHAnsi"/>
          <w:szCs w:val="22"/>
          <w:lang w:val="bg-BG"/>
        </w:rPr>
        <w:t>Междинният финансов</w:t>
      </w:r>
      <w:r w:rsidR="00F81897" w:rsidRPr="004B0602">
        <w:rPr>
          <w:rFonts w:ascii="Arial Narrow" w:hAnsi="Arial Narrow" w:cstheme="minorHAnsi"/>
          <w:szCs w:val="22"/>
          <w:lang w:val="bg-BG"/>
        </w:rPr>
        <w:t xml:space="preserve"> отчет</w:t>
      </w:r>
      <w:r w:rsidR="006C41EF">
        <w:rPr>
          <w:rFonts w:ascii="Arial Narrow" w:hAnsi="Arial Narrow" w:cstheme="minorHAnsi"/>
          <w:szCs w:val="22"/>
          <w:lang w:val="bg-BG"/>
        </w:rPr>
        <w:t xml:space="preserve"> </w:t>
      </w:r>
      <w:r w:rsidR="00802FC2">
        <w:rPr>
          <w:rFonts w:ascii="Arial Narrow" w:hAnsi="Arial Narrow" w:cstheme="minorHAnsi"/>
          <w:szCs w:val="22"/>
          <w:lang w:val="bg-BG"/>
        </w:rPr>
        <w:t xml:space="preserve">към </w:t>
      </w:r>
      <w:r w:rsidR="000D3FD0">
        <w:rPr>
          <w:rFonts w:ascii="Arial Narrow" w:hAnsi="Arial Narrow" w:cstheme="minorHAnsi"/>
          <w:bCs/>
          <w:szCs w:val="22"/>
        </w:rPr>
        <w:t>30 юни</w:t>
      </w:r>
      <w:r w:rsidR="007422C4" w:rsidRPr="00D43360">
        <w:rPr>
          <w:rFonts w:ascii="Arial Narrow" w:hAnsi="Arial Narrow" w:cstheme="minorHAnsi"/>
          <w:bCs/>
          <w:szCs w:val="22"/>
        </w:rPr>
        <w:t xml:space="preserve"> 2022</w:t>
      </w:r>
      <w:r w:rsidR="00F81897" w:rsidRPr="004B0602">
        <w:rPr>
          <w:rFonts w:ascii="Arial Narrow" w:hAnsi="Arial Narrow" w:cstheme="minorHAnsi"/>
          <w:szCs w:val="22"/>
          <w:lang w:val="bg-BG"/>
        </w:rPr>
        <w:t xml:space="preserve"> г. </w:t>
      </w:r>
      <w:r w:rsidR="006C41EF" w:rsidRPr="006C41EF">
        <w:rPr>
          <w:rFonts w:ascii="Arial Narrow" w:hAnsi="Arial Narrow" w:cstheme="minorHAnsi"/>
          <w:szCs w:val="22"/>
          <w:lang w:val="bg-BG"/>
        </w:rPr>
        <w:t>(включително сравнителната информация</w:t>
      </w:r>
      <w:r w:rsidR="006C41EF" w:rsidRPr="006C41EF">
        <w:rPr>
          <w:rFonts w:ascii="Arial" w:hAnsi="Arial"/>
          <w:color w:val="000000"/>
          <w:szCs w:val="22"/>
          <w:lang w:val="bg-BG" w:eastAsia="en-US"/>
        </w:rPr>
        <w:t xml:space="preserve">) </w:t>
      </w:r>
      <w:r w:rsidR="00F81897" w:rsidRPr="004B0602">
        <w:rPr>
          <w:rFonts w:ascii="Arial Narrow" w:hAnsi="Arial Narrow" w:cstheme="minorHAnsi"/>
          <w:szCs w:val="22"/>
          <w:lang w:val="bg-BG"/>
        </w:rPr>
        <w:t xml:space="preserve">е одобрен и приет от Съвета на </w:t>
      </w:r>
      <w:r w:rsidR="00F81897" w:rsidRPr="000162B9">
        <w:rPr>
          <w:rFonts w:ascii="Arial Narrow" w:hAnsi="Arial Narrow" w:cstheme="minorHAnsi"/>
          <w:szCs w:val="22"/>
          <w:lang w:val="bg-BG"/>
        </w:rPr>
        <w:t xml:space="preserve">директорите на </w:t>
      </w:r>
      <w:r w:rsidR="00083E82">
        <w:rPr>
          <w:rFonts w:ascii="Arial Narrow" w:hAnsi="Arial Narrow" w:cstheme="minorHAnsi"/>
          <w:szCs w:val="22"/>
          <w:lang w:val="bg-BG"/>
        </w:rPr>
        <w:t>20.07.</w:t>
      </w:r>
      <w:r w:rsidR="00802FC2" w:rsidRPr="000162B9">
        <w:rPr>
          <w:rFonts w:ascii="Arial Narrow" w:hAnsi="Arial Narrow" w:cstheme="minorHAnsi"/>
          <w:szCs w:val="22"/>
          <w:lang w:val="ru-RU"/>
        </w:rPr>
        <w:t>2022</w:t>
      </w:r>
      <w:r w:rsidR="00F81897" w:rsidRPr="000162B9">
        <w:rPr>
          <w:rFonts w:ascii="Arial Narrow" w:hAnsi="Arial Narrow" w:cstheme="minorHAnsi"/>
          <w:szCs w:val="22"/>
          <w:lang w:val="bg-BG"/>
        </w:rPr>
        <w:t xml:space="preserve"> г.</w:t>
      </w:r>
    </w:p>
    <w:bookmarkEnd w:id="20"/>
    <w:p w14:paraId="099D5B8D" w14:textId="77777777" w:rsidR="00F84DF8" w:rsidRPr="004B0602" w:rsidRDefault="00F84DF8" w:rsidP="00BD404B">
      <w:pPr>
        <w:pStyle w:val="BodyText"/>
        <w:spacing w:after="120"/>
        <w:jc w:val="both"/>
        <w:rPr>
          <w:rFonts w:ascii="Arial Narrow" w:hAnsi="Arial Narrow" w:cstheme="minorHAnsi"/>
          <w:b/>
          <w:szCs w:val="22"/>
          <w:lang w:val="bg-BG"/>
        </w:rPr>
      </w:pPr>
    </w:p>
    <w:sectPr w:rsidR="00F84DF8" w:rsidRPr="004B0602" w:rsidSect="00F86F89">
      <w:headerReference w:type="default" r:id="rId8"/>
      <w:footerReference w:type="default" r:id="rId9"/>
      <w:pgSz w:w="11906" w:h="16838"/>
      <w:pgMar w:top="426" w:right="707" w:bottom="1276" w:left="1035" w:header="362" w:footer="529" w:gutter="0"/>
      <w:pgNumType w:start="6"/>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27B3" w14:textId="77777777" w:rsidR="00987EDB" w:rsidRDefault="00987EDB" w:rsidP="00B7514F">
      <w:r>
        <w:separator/>
      </w:r>
    </w:p>
  </w:endnote>
  <w:endnote w:type="continuationSeparator" w:id="0">
    <w:p w14:paraId="7237EAE8" w14:textId="77777777" w:rsidR="00987EDB" w:rsidRDefault="00987EDB" w:rsidP="00B7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040006"/>
      <w:docPartObj>
        <w:docPartGallery w:val="Page Numbers (Bottom of Page)"/>
        <w:docPartUnique/>
      </w:docPartObj>
    </w:sdtPr>
    <w:sdtEndPr>
      <w:rPr>
        <w:noProof/>
      </w:rPr>
    </w:sdtEndPr>
    <w:sdtContent>
      <w:p w14:paraId="603BF391" w14:textId="3EA5E707" w:rsidR="00981129" w:rsidRDefault="00981129" w:rsidP="00E5437D">
        <w:pPr>
          <w:pStyle w:val="Footer"/>
          <w:pBdr>
            <w:top w:val="single" w:sz="4" w:space="1" w:color="auto"/>
          </w:pBdr>
          <w:jc w:val="right"/>
        </w:pPr>
        <w:r w:rsidRPr="00E5437D">
          <w:rPr>
            <w:b/>
            <w:sz w:val="18"/>
            <w:szCs w:val="18"/>
          </w:rPr>
          <w:fldChar w:fldCharType="begin"/>
        </w:r>
        <w:r w:rsidRPr="00E5437D">
          <w:rPr>
            <w:b/>
            <w:sz w:val="18"/>
            <w:szCs w:val="18"/>
          </w:rPr>
          <w:instrText xml:space="preserve"> PAGE   \* MERGEFORMAT </w:instrText>
        </w:r>
        <w:r w:rsidRPr="00E5437D">
          <w:rPr>
            <w:b/>
            <w:sz w:val="18"/>
            <w:szCs w:val="18"/>
          </w:rPr>
          <w:fldChar w:fldCharType="separate"/>
        </w:r>
        <w:r w:rsidR="00753373">
          <w:rPr>
            <w:b/>
            <w:noProof/>
            <w:sz w:val="18"/>
            <w:szCs w:val="18"/>
          </w:rPr>
          <w:t>9</w:t>
        </w:r>
        <w:r w:rsidRPr="00E5437D">
          <w:rPr>
            <w:b/>
            <w:noProof/>
            <w:sz w:val="18"/>
            <w:szCs w:val="18"/>
          </w:rPr>
          <w:fldChar w:fldCharType="end"/>
        </w:r>
      </w:p>
    </w:sdtContent>
  </w:sdt>
  <w:p w14:paraId="76FBFBA8" w14:textId="77777777" w:rsidR="00981129" w:rsidRDefault="00981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B77F" w14:textId="77777777" w:rsidR="00987EDB" w:rsidRDefault="00987EDB" w:rsidP="00B7514F">
      <w:r>
        <w:separator/>
      </w:r>
    </w:p>
  </w:footnote>
  <w:footnote w:type="continuationSeparator" w:id="0">
    <w:p w14:paraId="5E13767D" w14:textId="77777777" w:rsidR="00987EDB" w:rsidRDefault="00987EDB" w:rsidP="00B7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D5EC" w14:textId="77777777" w:rsidR="00981129" w:rsidRPr="00F23F5A" w:rsidRDefault="00981129" w:rsidP="00C24EB8">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Компас Фонд за вземания АДСИЦ</w:t>
    </w:r>
  </w:p>
  <w:p w14:paraId="4F46AE74" w14:textId="77777777" w:rsidR="00981129" w:rsidRPr="00F23F5A" w:rsidRDefault="00981129" w:rsidP="00184F5E">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 xml:space="preserve">Пояснителни бележки към междинен </w:t>
    </w:r>
    <w:r>
      <w:rPr>
        <w:rFonts w:ascii="Arial Narrow" w:hAnsi="Arial Narrow" w:cstheme="minorHAnsi"/>
        <w:b w:val="0"/>
        <w:sz w:val="22"/>
        <w:szCs w:val="22"/>
        <w:lang w:val="bg-BG"/>
      </w:rPr>
      <w:t xml:space="preserve">съкратен </w:t>
    </w:r>
    <w:r w:rsidRPr="00F23F5A">
      <w:rPr>
        <w:rFonts w:ascii="Arial Narrow" w:hAnsi="Arial Narrow" w:cstheme="minorHAnsi"/>
        <w:b w:val="0"/>
        <w:sz w:val="22"/>
        <w:szCs w:val="22"/>
        <w:lang w:val="bg-BG"/>
      </w:rPr>
      <w:t>финансов отчет</w:t>
    </w:r>
  </w:p>
  <w:p w14:paraId="1DC0C596" w14:textId="5BDB80DC" w:rsidR="00D43360" w:rsidRPr="00F23F5A" w:rsidRDefault="000D3FD0" w:rsidP="00184F5E">
    <w:pPr>
      <w:pStyle w:val="Header"/>
      <w:pBdr>
        <w:bottom w:val="single" w:sz="4" w:space="1" w:color="auto"/>
      </w:pBdr>
      <w:rPr>
        <w:rFonts w:ascii="Arial Narrow" w:hAnsi="Arial Narrow" w:cstheme="minorHAnsi"/>
        <w:b w:val="0"/>
        <w:sz w:val="22"/>
        <w:szCs w:val="22"/>
        <w:lang w:val="bg-BG"/>
      </w:rPr>
    </w:pPr>
    <w:r>
      <w:rPr>
        <w:rFonts w:ascii="Arial Narrow" w:hAnsi="Arial Narrow" w:cstheme="minorHAnsi"/>
        <w:b w:val="0"/>
        <w:sz w:val="22"/>
        <w:szCs w:val="22"/>
        <w:lang w:val="bg-BG"/>
      </w:rPr>
      <w:t>30 юни</w:t>
    </w:r>
    <w:r w:rsidR="00D43360">
      <w:rPr>
        <w:rFonts w:ascii="Arial Narrow" w:hAnsi="Arial Narrow" w:cstheme="minorHAnsi"/>
        <w:b w:val="0"/>
        <w:sz w:val="22"/>
        <w:szCs w:val="22"/>
        <w:lang w:val="bg-BG"/>
      </w:rPr>
      <w:t xml:space="preserve"> 2022</w:t>
    </w:r>
    <w:r w:rsidR="00981129" w:rsidRPr="00F23F5A">
      <w:rPr>
        <w:rFonts w:ascii="Arial Narrow" w:hAnsi="Arial Narrow" w:cstheme="minorHAnsi"/>
        <w:b w:val="0"/>
        <w:sz w:val="22"/>
        <w:szCs w:val="22"/>
        <w:lang w:val="bg-BG"/>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multilevel"/>
    <w:tmpl w:val="00000005"/>
    <w:name w:val="WW8Num7"/>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284"/>
        </w:tabs>
        <w:ind w:left="644" w:hanging="360"/>
      </w:pPr>
      <w:rPr>
        <w:rFonts w:ascii="Arial" w:hAnsi="Arial" w:cs="Arial" w:hint="default"/>
        <w:b/>
        <w:bCs/>
        <w:color w:val="auto"/>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3"/>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multilevel"/>
    <w:tmpl w:val="A480369A"/>
    <w:lvl w:ilvl="0">
      <w:start w:val="1"/>
      <w:numFmt w:val="decimal"/>
      <w:lvlText w:val="%1."/>
      <w:lvlJc w:val="left"/>
      <w:pPr>
        <w:tabs>
          <w:tab w:val="num" w:pos="0"/>
        </w:tabs>
        <w:ind w:left="360" w:hanging="360"/>
      </w:pPr>
      <w:rPr>
        <w:rFonts w:ascii="Arial" w:hAnsi="Arial" w:cs="Arial" w:hint="default"/>
        <w:color w:val="auto"/>
        <w:sz w:val="22"/>
        <w:szCs w:val="22"/>
      </w:rPr>
    </w:lvl>
    <w:lvl w:ilvl="1">
      <w:start w:val="1"/>
      <w:numFmt w:val="decimal"/>
      <w:lvlText w:val="%1.%2."/>
      <w:lvlJc w:val="left"/>
      <w:pPr>
        <w:tabs>
          <w:tab w:val="num" w:pos="0"/>
        </w:tabs>
        <w:ind w:left="792" w:hanging="432"/>
      </w:pPr>
      <w:rPr>
        <w:rFonts w:ascii="Arial" w:hAnsi="Arial" w:cs="Arial" w:hint="default"/>
        <w:color w:val="auto"/>
        <w:sz w:val="22"/>
        <w:szCs w:val="22"/>
      </w:rPr>
    </w:lvl>
    <w:lvl w:ilvl="2">
      <w:start w:val="1"/>
      <w:numFmt w:val="decimal"/>
      <w:lvlText w:val="%1.%2.%3."/>
      <w:lvlJc w:val="left"/>
      <w:pPr>
        <w:tabs>
          <w:tab w:val="num" w:pos="0"/>
        </w:tabs>
        <w:ind w:left="1604" w:hanging="504"/>
      </w:pPr>
      <w:rPr>
        <w:rFonts w:ascii="Arial" w:hAnsi="Arial" w:cs="Arial"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Symbol" w:hAnsi="Symbol" w:cs="Symbol" w:hint="default"/>
        <w:color w:val="auto"/>
      </w:rPr>
    </w:lvl>
  </w:abstractNum>
  <w:abstractNum w:abstractNumId="7" w15:restartNumberingAfterBreak="0">
    <w:nsid w:val="0000000B"/>
    <w:multiLevelType w:val="singleLevel"/>
    <w:tmpl w:val="0000000B"/>
    <w:name w:val="WW8Num34"/>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F861B3"/>
    <w:multiLevelType w:val="multilevel"/>
    <w:tmpl w:val="A4C8F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763510"/>
    <w:multiLevelType w:val="multilevel"/>
    <w:tmpl w:val="DCFEB06C"/>
    <w:lvl w:ilvl="0">
      <w:start w:val="1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1A7E0D80"/>
    <w:multiLevelType w:val="hybridMultilevel"/>
    <w:tmpl w:val="90660A3A"/>
    <w:lvl w:ilvl="0" w:tplc="0402000F">
      <w:start w:val="15"/>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7141DFD"/>
    <w:multiLevelType w:val="multilevel"/>
    <w:tmpl w:val="2EE43926"/>
    <w:lvl w:ilvl="0">
      <w:start w:val="1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2" w15:restartNumberingAfterBreak="0">
    <w:nsid w:val="4845348E"/>
    <w:multiLevelType w:val="hybridMultilevel"/>
    <w:tmpl w:val="CF1E58CC"/>
    <w:lvl w:ilvl="0" w:tplc="00000004">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69C5B17"/>
    <w:multiLevelType w:val="multilevel"/>
    <w:tmpl w:val="B88C7EE6"/>
    <w:lvl w:ilvl="0">
      <w:start w:val="1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6F317D78"/>
    <w:multiLevelType w:val="hybridMultilevel"/>
    <w:tmpl w:val="BF28F088"/>
    <w:lvl w:ilvl="0" w:tplc="9F2E12F6">
      <w:start w:val="1"/>
      <w:numFmt w:val="bullet"/>
      <w:lvlText w:val="-"/>
      <w:lvlJc w:val="left"/>
      <w:pPr>
        <w:ind w:left="405" w:hanging="360"/>
      </w:pPr>
      <w:rPr>
        <w:rFonts w:ascii="Arial Narrow" w:eastAsia="Times New Roman" w:hAnsi="Arial Narrow" w:cstheme="minorHAnsi" w:hint="default"/>
        <w:sz w:val="22"/>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15" w15:restartNumberingAfterBreak="0">
    <w:nsid w:val="76DE7717"/>
    <w:multiLevelType w:val="hybridMultilevel"/>
    <w:tmpl w:val="F50A2AB2"/>
    <w:lvl w:ilvl="0" w:tplc="0400C62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12"/>
  </w:num>
  <w:num w:numId="12">
    <w:abstractNumId w:val="14"/>
  </w:num>
  <w:num w:numId="13">
    <w:abstractNumId w:val="15"/>
  </w:num>
  <w:num w:numId="14">
    <w:abstractNumId w:val="9"/>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1B"/>
    <w:rsid w:val="0000097A"/>
    <w:rsid w:val="00005822"/>
    <w:rsid w:val="000162B9"/>
    <w:rsid w:val="000203E8"/>
    <w:rsid w:val="00021504"/>
    <w:rsid w:val="00025728"/>
    <w:rsid w:val="000275C3"/>
    <w:rsid w:val="00034074"/>
    <w:rsid w:val="000368AD"/>
    <w:rsid w:val="00037100"/>
    <w:rsid w:val="00044074"/>
    <w:rsid w:val="000449DF"/>
    <w:rsid w:val="000453E3"/>
    <w:rsid w:val="00054FAD"/>
    <w:rsid w:val="00065155"/>
    <w:rsid w:val="0007237F"/>
    <w:rsid w:val="00073219"/>
    <w:rsid w:val="000741CE"/>
    <w:rsid w:val="000810F4"/>
    <w:rsid w:val="000836AD"/>
    <w:rsid w:val="00083E82"/>
    <w:rsid w:val="000849A7"/>
    <w:rsid w:val="00091360"/>
    <w:rsid w:val="000947C3"/>
    <w:rsid w:val="00095DF5"/>
    <w:rsid w:val="000A14EE"/>
    <w:rsid w:val="000A1814"/>
    <w:rsid w:val="000A3299"/>
    <w:rsid w:val="000A47B2"/>
    <w:rsid w:val="000A74BB"/>
    <w:rsid w:val="000B2FF0"/>
    <w:rsid w:val="000B4895"/>
    <w:rsid w:val="000C6314"/>
    <w:rsid w:val="000D32A3"/>
    <w:rsid w:val="000D3FD0"/>
    <w:rsid w:val="000D624F"/>
    <w:rsid w:val="000D62AA"/>
    <w:rsid w:val="000E0DF7"/>
    <w:rsid w:val="000F4FA8"/>
    <w:rsid w:val="000F6841"/>
    <w:rsid w:val="000F76F5"/>
    <w:rsid w:val="00117884"/>
    <w:rsid w:val="00121BF1"/>
    <w:rsid w:val="00124F6B"/>
    <w:rsid w:val="00127146"/>
    <w:rsid w:val="001306FB"/>
    <w:rsid w:val="00132BAD"/>
    <w:rsid w:val="001330F6"/>
    <w:rsid w:val="00137FA5"/>
    <w:rsid w:val="00146063"/>
    <w:rsid w:val="001471AB"/>
    <w:rsid w:val="00150C61"/>
    <w:rsid w:val="00150CD2"/>
    <w:rsid w:val="00163ADF"/>
    <w:rsid w:val="00181A1B"/>
    <w:rsid w:val="00181E33"/>
    <w:rsid w:val="00184F5E"/>
    <w:rsid w:val="00193472"/>
    <w:rsid w:val="001B710F"/>
    <w:rsid w:val="001D01CE"/>
    <w:rsid w:val="001D0F3B"/>
    <w:rsid w:val="001D4938"/>
    <w:rsid w:val="001E1DA6"/>
    <w:rsid w:val="001E37D3"/>
    <w:rsid w:val="001E4047"/>
    <w:rsid w:val="001E640C"/>
    <w:rsid w:val="002133CF"/>
    <w:rsid w:val="00225E4C"/>
    <w:rsid w:val="00226D02"/>
    <w:rsid w:val="002270A3"/>
    <w:rsid w:val="002435DF"/>
    <w:rsid w:val="00254298"/>
    <w:rsid w:val="00255CDC"/>
    <w:rsid w:val="002644AF"/>
    <w:rsid w:val="00264B64"/>
    <w:rsid w:val="00270FD4"/>
    <w:rsid w:val="0027723A"/>
    <w:rsid w:val="00285467"/>
    <w:rsid w:val="00292D5E"/>
    <w:rsid w:val="00296616"/>
    <w:rsid w:val="00296926"/>
    <w:rsid w:val="002A40EF"/>
    <w:rsid w:val="002A7236"/>
    <w:rsid w:val="002B544A"/>
    <w:rsid w:val="002B770B"/>
    <w:rsid w:val="002C5355"/>
    <w:rsid w:val="002D7F0C"/>
    <w:rsid w:val="002E21D4"/>
    <w:rsid w:val="002E27C0"/>
    <w:rsid w:val="002E4F05"/>
    <w:rsid w:val="002E533A"/>
    <w:rsid w:val="002E6680"/>
    <w:rsid w:val="002F186E"/>
    <w:rsid w:val="002F734A"/>
    <w:rsid w:val="003133E3"/>
    <w:rsid w:val="003237F8"/>
    <w:rsid w:val="00335E7E"/>
    <w:rsid w:val="00342C70"/>
    <w:rsid w:val="003443AB"/>
    <w:rsid w:val="00344EED"/>
    <w:rsid w:val="00345485"/>
    <w:rsid w:val="0035773C"/>
    <w:rsid w:val="00362636"/>
    <w:rsid w:val="00367FE3"/>
    <w:rsid w:val="00383DF1"/>
    <w:rsid w:val="00384C49"/>
    <w:rsid w:val="00390CD7"/>
    <w:rsid w:val="00393BFE"/>
    <w:rsid w:val="003A0D6B"/>
    <w:rsid w:val="003A44CC"/>
    <w:rsid w:val="003B53E0"/>
    <w:rsid w:val="003C1669"/>
    <w:rsid w:val="003C5478"/>
    <w:rsid w:val="003C65AE"/>
    <w:rsid w:val="003C6C00"/>
    <w:rsid w:val="003D5026"/>
    <w:rsid w:val="003E4904"/>
    <w:rsid w:val="003F36C3"/>
    <w:rsid w:val="003F5D87"/>
    <w:rsid w:val="00412313"/>
    <w:rsid w:val="00412C73"/>
    <w:rsid w:val="00427814"/>
    <w:rsid w:val="004327BE"/>
    <w:rsid w:val="00433AF4"/>
    <w:rsid w:val="004420A1"/>
    <w:rsid w:val="00453F91"/>
    <w:rsid w:val="004569F1"/>
    <w:rsid w:val="00463072"/>
    <w:rsid w:val="00465F85"/>
    <w:rsid w:val="004674B8"/>
    <w:rsid w:val="00472802"/>
    <w:rsid w:val="00474521"/>
    <w:rsid w:val="004912FC"/>
    <w:rsid w:val="00493B5B"/>
    <w:rsid w:val="004B0602"/>
    <w:rsid w:val="004B3AEB"/>
    <w:rsid w:val="004B3F81"/>
    <w:rsid w:val="004B4F0A"/>
    <w:rsid w:val="004C233C"/>
    <w:rsid w:val="004C4B59"/>
    <w:rsid w:val="004C6145"/>
    <w:rsid w:val="004E170F"/>
    <w:rsid w:val="004F1E49"/>
    <w:rsid w:val="004F2279"/>
    <w:rsid w:val="00502524"/>
    <w:rsid w:val="00506304"/>
    <w:rsid w:val="00517DC6"/>
    <w:rsid w:val="00517FED"/>
    <w:rsid w:val="00530EF1"/>
    <w:rsid w:val="00531070"/>
    <w:rsid w:val="00531176"/>
    <w:rsid w:val="00532DA7"/>
    <w:rsid w:val="00535FAE"/>
    <w:rsid w:val="005403BF"/>
    <w:rsid w:val="00543964"/>
    <w:rsid w:val="00563E67"/>
    <w:rsid w:val="00563E9E"/>
    <w:rsid w:val="00565C8C"/>
    <w:rsid w:val="00574014"/>
    <w:rsid w:val="00575DDB"/>
    <w:rsid w:val="00585175"/>
    <w:rsid w:val="00585336"/>
    <w:rsid w:val="005857F3"/>
    <w:rsid w:val="005910A0"/>
    <w:rsid w:val="00592185"/>
    <w:rsid w:val="005A5B89"/>
    <w:rsid w:val="005A62F9"/>
    <w:rsid w:val="005C0130"/>
    <w:rsid w:val="005C7439"/>
    <w:rsid w:val="005E412C"/>
    <w:rsid w:val="005F5C6C"/>
    <w:rsid w:val="00600773"/>
    <w:rsid w:val="006027B0"/>
    <w:rsid w:val="00603704"/>
    <w:rsid w:val="00607A07"/>
    <w:rsid w:val="006168F5"/>
    <w:rsid w:val="0061775A"/>
    <w:rsid w:val="006202F0"/>
    <w:rsid w:val="00641F53"/>
    <w:rsid w:val="00642D6D"/>
    <w:rsid w:val="006629B7"/>
    <w:rsid w:val="00670739"/>
    <w:rsid w:val="006745BB"/>
    <w:rsid w:val="00680405"/>
    <w:rsid w:val="00680D36"/>
    <w:rsid w:val="006924C7"/>
    <w:rsid w:val="006A6B1A"/>
    <w:rsid w:val="006B0353"/>
    <w:rsid w:val="006B054C"/>
    <w:rsid w:val="006B42BB"/>
    <w:rsid w:val="006B47DF"/>
    <w:rsid w:val="006C27BA"/>
    <w:rsid w:val="006C3326"/>
    <w:rsid w:val="006C41EF"/>
    <w:rsid w:val="006C62F5"/>
    <w:rsid w:val="006D008D"/>
    <w:rsid w:val="006D1764"/>
    <w:rsid w:val="006D3789"/>
    <w:rsid w:val="006E6479"/>
    <w:rsid w:val="006F4DBA"/>
    <w:rsid w:val="00703EE0"/>
    <w:rsid w:val="007051F6"/>
    <w:rsid w:val="00707517"/>
    <w:rsid w:val="00711690"/>
    <w:rsid w:val="00715A56"/>
    <w:rsid w:val="007227B2"/>
    <w:rsid w:val="00723F8A"/>
    <w:rsid w:val="0072757E"/>
    <w:rsid w:val="00727856"/>
    <w:rsid w:val="00731948"/>
    <w:rsid w:val="00731BFD"/>
    <w:rsid w:val="0073498D"/>
    <w:rsid w:val="00737951"/>
    <w:rsid w:val="00737C3C"/>
    <w:rsid w:val="007422C4"/>
    <w:rsid w:val="007505C0"/>
    <w:rsid w:val="00753373"/>
    <w:rsid w:val="00753F7D"/>
    <w:rsid w:val="00757D4B"/>
    <w:rsid w:val="00767CCE"/>
    <w:rsid w:val="00767D48"/>
    <w:rsid w:val="007703EA"/>
    <w:rsid w:val="00775883"/>
    <w:rsid w:val="00776E88"/>
    <w:rsid w:val="00780824"/>
    <w:rsid w:val="007844C6"/>
    <w:rsid w:val="00784858"/>
    <w:rsid w:val="007A0DA9"/>
    <w:rsid w:val="007B25B3"/>
    <w:rsid w:val="007B5113"/>
    <w:rsid w:val="007B7D85"/>
    <w:rsid w:val="007C016C"/>
    <w:rsid w:val="007C478A"/>
    <w:rsid w:val="007C4A18"/>
    <w:rsid w:val="007E2421"/>
    <w:rsid w:val="007E5475"/>
    <w:rsid w:val="007E6DC7"/>
    <w:rsid w:val="007F0055"/>
    <w:rsid w:val="007F31FD"/>
    <w:rsid w:val="007F41E7"/>
    <w:rsid w:val="007F6CE3"/>
    <w:rsid w:val="00802FC2"/>
    <w:rsid w:val="00803D75"/>
    <w:rsid w:val="00807944"/>
    <w:rsid w:val="00810A0A"/>
    <w:rsid w:val="00812508"/>
    <w:rsid w:val="00822159"/>
    <w:rsid w:val="00825B42"/>
    <w:rsid w:val="00833BA6"/>
    <w:rsid w:val="008348D5"/>
    <w:rsid w:val="00836789"/>
    <w:rsid w:val="0084014E"/>
    <w:rsid w:val="008406AA"/>
    <w:rsid w:val="00842464"/>
    <w:rsid w:val="0084595C"/>
    <w:rsid w:val="00846CC6"/>
    <w:rsid w:val="00854214"/>
    <w:rsid w:val="00860279"/>
    <w:rsid w:val="008664DC"/>
    <w:rsid w:val="00867D60"/>
    <w:rsid w:val="008725AD"/>
    <w:rsid w:val="008736DB"/>
    <w:rsid w:val="00873DA3"/>
    <w:rsid w:val="0087436C"/>
    <w:rsid w:val="00877A58"/>
    <w:rsid w:val="00884B46"/>
    <w:rsid w:val="00885A9D"/>
    <w:rsid w:val="00886F51"/>
    <w:rsid w:val="00893992"/>
    <w:rsid w:val="008A49AA"/>
    <w:rsid w:val="008C0D46"/>
    <w:rsid w:val="008C0E3C"/>
    <w:rsid w:val="008C2AED"/>
    <w:rsid w:val="008C4B41"/>
    <w:rsid w:val="008C4F92"/>
    <w:rsid w:val="008D016F"/>
    <w:rsid w:val="008D43C2"/>
    <w:rsid w:val="008D4892"/>
    <w:rsid w:val="008D492B"/>
    <w:rsid w:val="008E4794"/>
    <w:rsid w:val="008F05D1"/>
    <w:rsid w:val="008F5504"/>
    <w:rsid w:val="00902DAC"/>
    <w:rsid w:val="009171D3"/>
    <w:rsid w:val="00917E4A"/>
    <w:rsid w:val="009222C7"/>
    <w:rsid w:val="00923BD5"/>
    <w:rsid w:val="009356E7"/>
    <w:rsid w:val="00944597"/>
    <w:rsid w:val="00947220"/>
    <w:rsid w:val="009516C4"/>
    <w:rsid w:val="00951B22"/>
    <w:rsid w:val="00953C03"/>
    <w:rsid w:val="009557AD"/>
    <w:rsid w:val="00955CD5"/>
    <w:rsid w:val="00957D1F"/>
    <w:rsid w:val="00962E12"/>
    <w:rsid w:val="00964CC7"/>
    <w:rsid w:val="009663E4"/>
    <w:rsid w:val="00970400"/>
    <w:rsid w:val="0097096C"/>
    <w:rsid w:val="0097215F"/>
    <w:rsid w:val="00977D2B"/>
    <w:rsid w:val="00981129"/>
    <w:rsid w:val="0098466B"/>
    <w:rsid w:val="00986AB5"/>
    <w:rsid w:val="00987EDB"/>
    <w:rsid w:val="00995E22"/>
    <w:rsid w:val="009A31C4"/>
    <w:rsid w:val="009A45AD"/>
    <w:rsid w:val="009B256B"/>
    <w:rsid w:val="009B3A29"/>
    <w:rsid w:val="009B78D7"/>
    <w:rsid w:val="009B78FB"/>
    <w:rsid w:val="009B7BED"/>
    <w:rsid w:val="009C2357"/>
    <w:rsid w:val="009C631B"/>
    <w:rsid w:val="009D14CE"/>
    <w:rsid w:val="009E1A79"/>
    <w:rsid w:val="009E3E54"/>
    <w:rsid w:val="009E4D48"/>
    <w:rsid w:val="009F4B13"/>
    <w:rsid w:val="009F784D"/>
    <w:rsid w:val="00A01FD2"/>
    <w:rsid w:val="00A053E5"/>
    <w:rsid w:val="00A11DB6"/>
    <w:rsid w:val="00A1422B"/>
    <w:rsid w:val="00A20FEA"/>
    <w:rsid w:val="00A266D8"/>
    <w:rsid w:val="00A27806"/>
    <w:rsid w:val="00A2798E"/>
    <w:rsid w:val="00A32773"/>
    <w:rsid w:val="00A3360B"/>
    <w:rsid w:val="00A466BC"/>
    <w:rsid w:val="00A46C72"/>
    <w:rsid w:val="00A479DE"/>
    <w:rsid w:val="00A50BE0"/>
    <w:rsid w:val="00A572DD"/>
    <w:rsid w:val="00A62054"/>
    <w:rsid w:val="00A64388"/>
    <w:rsid w:val="00A65B67"/>
    <w:rsid w:val="00A74D1B"/>
    <w:rsid w:val="00A80C6B"/>
    <w:rsid w:val="00A945C4"/>
    <w:rsid w:val="00A94C76"/>
    <w:rsid w:val="00A97135"/>
    <w:rsid w:val="00AA7AB9"/>
    <w:rsid w:val="00AB47D9"/>
    <w:rsid w:val="00AB6E9E"/>
    <w:rsid w:val="00AC44E2"/>
    <w:rsid w:val="00AD3F15"/>
    <w:rsid w:val="00AD493C"/>
    <w:rsid w:val="00AF08B8"/>
    <w:rsid w:val="00B066E0"/>
    <w:rsid w:val="00B169D3"/>
    <w:rsid w:val="00B16AD2"/>
    <w:rsid w:val="00B23ACE"/>
    <w:rsid w:val="00B31CB0"/>
    <w:rsid w:val="00B33247"/>
    <w:rsid w:val="00B37EF3"/>
    <w:rsid w:val="00B4648A"/>
    <w:rsid w:val="00B47A6E"/>
    <w:rsid w:val="00B502CB"/>
    <w:rsid w:val="00B57371"/>
    <w:rsid w:val="00B61459"/>
    <w:rsid w:val="00B65DD7"/>
    <w:rsid w:val="00B716B3"/>
    <w:rsid w:val="00B72F22"/>
    <w:rsid w:val="00B7514F"/>
    <w:rsid w:val="00B87AA0"/>
    <w:rsid w:val="00B93C22"/>
    <w:rsid w:val="00B97BC5"/>
    <w:rsid w:val="00BA2315"/>
    <w:rsid w:val="00BC0FC3"/>
    <w:rsid w:val="00BC3E38"/>
    <w:rsid w:val="00BD404B"/>
    <w:rsid w:val="00BE169C"/>
    <w:rsid w:val="00BE390E"/>
    <w:rsid w:val="00BE677A"/>
    <w:rsid w:val="00BE7FEC"/>
    <w:rsid w:val="00C026EB"/>
    <w:rsid w:val="00C0673A"/>
    <w:rsid w:val="00C13B4B"/>
    <w:rsid w:val="00C17D2A"/>
    <w:rsid w:val="00C24EB8"/>
    <w:rsid w:val="00C312DE"/>
    <w:rsid w:val="00C3207F"/>
    <w:rsid w:val="00C350B6"/>
    <w:rsid w:val="00C4586E"/>
    <w:rsid w:val="00C6447F"/>
    <w:rsid w:val="00C65BE2"/>
    <w:rsid w:val="00C65DB1"/>
    <w:rsid w:val="00C66378"/>
    <w:rsid w:val="00C8234B"/>
    <w:rsid w:val="00C8447A"/>
    <w:rsid w:val="00C91FD6"/>
    <w:rsid w:val="00C95F19"/>
    <w:rsid w:val="00CA0714"/>
    <w:rsid w:val="00CA1EEB"/>
    <w:rsid w:val="00CB67E5"/>
    <w:rsid w:val="00CC2587"/>
    <w:rsid w:val="00CC591B"/>
    <w:rsid w:val="00CC6FF8"/>
    <w:rsid w:val="00CD5451"/>
    <w:rsid w:val="00CE1FF3"/>
    <w:rsid w:val="00CF48FE"/>
    <w:rsid w:val="00D00CB2"/>
    <w:rsid w:val="00D14E36"/>
    <w:rsid w:val="00D1791D"/>
    <w:rsid w:val="00D231BE"/>
    <w:rsid w:val="00D30A96"/>
    <w:rsid w:val="00D3212B"/>
    <w:rsid w:val="00D329EE"/>
    <w:rsid w:val="00D35479"/>
    <w:rsid w:val="00D369F9"/>
    <w:rsid w:val="00D43360"/>
    <w:rsid w:val="00D53E0B"/>
    <w:rsid w:val="00D60A22"/>
    <w:rsid w:val="00D635C5"/>
    <w:rsid w:val="00D63BA2"/>
    <w:rsid w:val="00D811CB"/>
    <w:rsid w:val="00D821B5"/>
    <w:rsid w:val="00D83720"/>
    <w:rsid w:val="00D87784"/>
    <w:rsid w:val="00D90CD1"/>
    <w:rsid w:val="00D965C9"/>
    <w:rsid w:val="00D97AC0"/>
    <w:rsid w:val="00D97D22"/>
    <w:rsid w:val="00DA74E8"/>
    <w:rsid w:val="00DB3DA8"/>
    <w:rsid w:val="00DC179C"/>
    <w:rsid w:val="00DD17A7"/>
    <w:rsid w:val="00DD5276"/>
    <w:rsid w:val="00DE1853"/>
    <w:rsid w:val="00DE3647"/>
    <w:rsid w:val="00DE4B09"/>
    <w:rsid w:val="00DF054B"/>
    <w:rsid w:val="00DF2BCF"/>
    <w:rsid w:val="00DF47B7"/>
    <w:rsid w:val="00DF6AEB"/>
    <w:rsid w:val="00E00F13"/>
    <w:rsid w:val="00E0478D"/>
    <w:rsid w:val="00E06AB5"/>
    <w:rsid w:val="00E10613"/>
    <w:rsid w:val="00E1519B"/>
    <w:rsid w:val="00E20B7F"/>
    <w:rsid w:val="00E220ED"/>
    <w:rsid w:val="00E2571F"/>
    <w:rsid w:val="00E278DE"/>
    <w:rsid w:val="00E3281F"/>
    <w:rsid w:val="00E411B9"/>
    <w:rsid w:val="00E50997"/>
    <w:rsid w:val="00E533D0"/>
    <w:rsid w:val="00E5437D"/>
    <w:rsid w:val="00E55C76"/>
    <w:rsid w:val="00E56537"/>
    <w:rsid w:val="00E57C98"/>
    <w:rsid w:val="00E63780"/>
    <w:rsid w:val="00E671EE"/>
    <w:rsid w:val="00E74F79"/>
    <w:rsid w:val="00E87047"/>
    <w:rsid w:val="00EA479E"/>
    <w:rsid w:val="00EB76E4"/>
    <w:rsid w:val="00ED54AE"/>
    <w:rsid w:val="00EE0376"/>
    <w:rsid w:val="00EE1F9C"/>
    <w:rsid w:val="00EE3D7A"/>
    <w:rsid w:val="00EE4C3C"/>
    <w:rsid w:val="00EF6D97"/>
    <w:rsid w:val="00F00790"/>
    <w:rsid w:val="00F03601"/>
    <w:rsid w:val="00F070AB"/>
    <w:rsid w:val="00F16BC9"/>
    <w:rsid w:val="00F17411"/>
    <w:rsid w:val="00F17419"/>
    <w:rsid w:val="00F20EEE"/>
    <w:rsid w:val="00F23F5A"/>
    <w:rsid w:val="00F34B33"/>
    <w:rsid w:val="00F42513"/>
    <w:rsid w:val="00F445E6"/>
    <w:rsid w:val="00F4501C"/>
    <w:rsid w:val="00F452E1"/>
    <w:rsid w:val="00F452F2"/>
    <w:rsid w:val="00F47844"/>
    <w:rsid w:val="00F532EE"/>
    <w:rsid w:val="00F618C6"/>
    <w:rsid w:val="00F66C74"/>
    <w:rsid w:val="00F72828"/>
    <w:rsid w:val="00F76711"/>
    <w:rsid w:val="00F81897"/>
    <w:rsid w:val="00F84DF8"/>
    <w:rsid w:val="00F85DCE"/>
    <w:rsid w:val="00F86F89"/>
    <w:rsid w:val="00F922BC"/>
    <w:rsid w:val="00F922F6"/>
    <w:rsid w:val="00F9533E"/>
    <w:rsid w:val="00FA3823"/>
    <w:rsid w:val="00FA57B8"/>
    <w:rsid w:val="00FB4985"/>
    <w:rsid w:val="00FC5111"/>
    <w:rsid w:val="00FD4630"/>
    <w:rsid w:val="00FD6E71"/>
    <w:rsid w:val="00FD7903"/>
    <w:rsid w:val="00FE60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F4A7"/>
  <w15:chartTrackingRefBased/>
  <w15:docId w15:val="{3E5FE189-8B48-4C45-9319-60A1D2E7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1B"/>
    <w:pPr>
      <w:suppressAutoHyphens/>
      <w:spacing w:after="0" w:line="240" w:lineRule="auto"/>
    </w:pPr>
    <w:rPr>
      <w:rFonts w:ascii="Garamond" w:eastAsia="Times New Roman" w:hAnsi="Garamond" w:cs="Arial"/>
      <w:szCs w:val="20"/>
      <w:lang w:eastAsia="ar-SA"/>
    </w:rPr>
  </w:style>
  <w:style w:type="paragraph" w:styleId="Heading1">
    <w:name w:val="heading 1"/>
    <w:basedOn w:val="Normal"/>
    <w:next w:val="BodyText"/>
    <w:link w:val="Heading1Char"/>
    <w:qFormat/>
    <w:rsid w:val="009C631B"/>
    <w:pPr>
      <w:keepNext/>
      <w:spacing w:before="120" w:after="120" w:line="260" w:lineRule="atLeast"/>
      <w:outlineLvl w:val="0"/>
    </w:pPr>
    <w:rPr>
      <w:rFonts w:cs="Times New Roman"/>
      <w:b/>
      <w:bCs/>
      <w:color w:val="5D2884"/>
      <w:kern w:val="1"/>
      <w:sz w:val="24"/>
      <w:szCs w:val="28"/>
    </w:rPr>
  </w:style>
  <w:style w:type="paragraph" w:styleId="Heading2">
    <w:name w:val="heading 2"/>
    <w:basedOn w:val="Heading1"/>
    <w:next w:val="BodyText"/>
    <w:link w:val="Heading2Char"/>
    <w:qFormat/>
    <w:rsid w:val="009C631B"/>
    <w:pPr>
      <w:outlineLvl w:val="1"/>
    </w:pPr>
    <w:rPr>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31B"/>
    <w:rPr>
      <w:rFonts w:ascii="Garamond" w:eastAsia="Times New Roman" w:hAnsi="Garamond" w:cs="Times New Roman"/>
      <w:b/>
      <w:bCs/>
      <w:color w:val="5D2884"/>
      <w:kern w:val="1"/>
      <w:sz w:val="24"/>
      <w:szCs w:val="28"/>
      <w:lang w:eastAsia="ar-SA"/>
    </w:rPr>
  </w:style>
  <w:style w:type="character" w:customStyle="1" w:styleId="Heading2Char">
    <w:name w:val="Heading 2 Char"/>
    <w:basedOn w:val="DefaultParagraphFont"/>
    <w:link w:val="Heading2"/>
    <w:rsid w:val="009C631B"/>
    <w:rPr>
      <w:rFonts w:ascii="Garamond" w:eastAsia="Times New Roman" w:hAnsi="Garamond" w:cs="Times New Roman"/>
      <w:b/>
      <w:color w:val="5D2884"/>
      <w:kern w:val="1"/>
      <w:sz w:val="24"/>
      <w:szCs w:val="24"/>
      <w:lang w:eastAsia="ar-SA"/>
    </w:rPr>
  </w:style>
  <w:style w:type="character" w:styleId="PageNumber">
    <w:name w:val="page number"/>
    <w:basedOn w:val="DefaultParagraphFont"/>
    <w:rsid w:val="009C631B"/>
  </w:style>
  <w:style w:type="character" w:customStyle="1" w:styleId="CharChar11">
    <w:name w:val="Char Char11"/>
    <w:rsid w:val="009C631B"/>
    <w:rPr>
      <w:rFonts w:ascii="Garamond" w:hAnsi="Garamond" w:cs="Arial"/>
      <w:b/>
      <w:bCs/>
      <w:color w:val="5D2884"/>
      <w:kern w:val="1"/>
      <w:sz w:val="24"/>
      <w:szCs w:val="28"/>
      <w:lang w:val="bg-BG"/>
    </w:rPr>
  </w:style>
  <w:style w:type="paragraph" w:styleId="BodyText">
    <w:name w:val="Body Text"/>
    <w:basedOn w:val="Normal"/>
    <w:link w:val="BodyTextChar"/>
    <w:rsid w:val="009C631B"/>
    <w:pPr>
      <w:spacing w:after="284" w:line="280" w:lineRule="atLeast"/>
    </w:pPr>
    <w:rPr>
      <w:lang w:val="x-none"/>
    </w:rPr>
  </w:style>
  <w:style w:type="character" w:customStyle="1" w:styleId="BodyTextChar">
    <w:name w:val="Body Text Char"/>
    <w:basedOn w:val="DefaultParagraphFont"/>
    <w:link w:val="BodyText"/>
    <w:rsid w:val="009C631B"/>
    <w:rPr>
      <w:rFonts w:ascii="Garamond" w:eastAsia="Times New Roman" w:hAnsi="Garamond" w:cs="Arial"/>
      <w:szCs w:val="20"/>
      <w:lang w:val="x-none" w:eastAsia="ar-SA"/>
    </w:rPr>
  </w:style>
  <w:style w:type="paragraph" w:styleId="Header">
    <w:name w:val="header"/>
    <w:link w:val="HeaderChar"/>
    <w:uiPriority w:val="99"/>
    <w:rsid w:val="009C631B"/>
    <w:pPr>
      <w:tabs>
        <w:tab w:val="right" w:pos="8562"/>
      </w:tabs>
      <w:suppressAutoHyphens/>
      <w:spacing w:after="0" w:line="240" w:lineRule="auto"/>
    </w:pPr>
    <w:rPr>
      <w:rFonts w:ascii="Arial" w:eastAsia="Times New Roman" w:hAnsi="Arial" w:cs="Arial"/>
      <w:b/>
      <w:color w:val="747678"/>
      <w:sz w:val="16"/>
      <w:szCs w:val="20"/>
      <w:lang w:val="en-GB" w:eastAsia="ar-SA"/>
    </w:rPr>
  </w:style>
  <w:style w:type="character" w:customStyle="1" w:styleId="HeaderChar">
    <w:name w:val="Header Char"/>
    <w:basedOn w:val="DefaultParagraphFont"/>
    <w:link w:val="Header"/>
    <w:uiPriority w:val="99"/>
    <w:rsid w:val="009C631B"/>
    <w:rPr>
      <w:rFonts w:ascii="Arial" w:eastAsia="Times New Roman" w:hAnsi="Arial" w:cs="Arial"/>
      <w:b/>
      <w:color w:val="747678"/>
      <w:sz w:val="16"/>
      <w:szCs w:val="20"/>
      <w:lang w:val="en-GB" w:eastAsia="ar-SA"/>
    </w:rPr>
  </w:style>
  <w:style w:type="paragraph" w:styleId="ListParagraph">
    <w:name w:val="List Paragraph"/>
    <w:basedOn w:val="Normal"/>
    <w:uiPriority w:val="34"/>
    <w:qFormat/>
    <w:rsid w:val="009C631B"/>
    <w:pPr>
      <w:spacing w:after="200" w:line="276" w:lineRule="auto"/>
      <w:ind w:left="720"/>
    </w:pPr>
    <w:rPr>
      <w:rFonts w:ascii="Calibri" w:eastAsia="Calibri" w:hAnsi="Calibri" w:cs="Times New Roman"/>
      <w:szCs w:val="22"/>
      <w:lang w:val="en-US"/>
    </w:rPr>
  </w:style>
  <w:style w:type="paragraph" w:styleId="Footer">
    <w:name w:val="footer"/>
    <w:basedOn w:val="Normal"/>
    <w:link w:val="FooterChar"/>
    <w:uiPriority w:val="99"/>
    <w:unhideWhenUsed/>
    <w:rsid w:val="00B7514F"/>
    <w:pPr>
      <w:tabs>
        <w:tab w:val="center" w:pos="4536"/>
        <w:tab w:val="right" w:pos="9072"/>
      </w:tabs>
    </w:pPr>
  </w:style>
  <w:style w:type="character" w:customStyle="1" w:styleId="FooterChar">
    <w:name w:val="Footer Char"/>
    <w:basedOn w:val="DefaultParagraphFont"/>
    <w:link w:val="Footer"/>
    <w:uiPriority w:val="99"/>
    <w:rsid w:val="00B7514F"/>
    <w:rPr>
      <w:rFonts w:ascii="Garamond" w:eastAsia="Times New Roman" w:hAnsi="Garamond" w:cs="Arial"/>
      <w:szCs w:val="20"/>
      <w:lang w:eastAsia="ar-SA"/>
    </w:rPr>
  </w:style>
  <w:style w:type="paragraph" w:styleId="BalloonText">
    <w:name w:val="Balloon Text"/>
    <w:basedOn w:val="Normal"/>
    <w:link w:val="BalloonTextChar"/>
    <w:uiPriority w:val="99"/>
    <w:semiHidden/>
    <w:unhideWhenUsed/>
    <w:rsid w:val="00842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64"/>
    <w:rPr>
      <w:rFonts w:ascii="Segoe UI" w:eastAsia="Times New Roman" w:hAnsi="Segoe UI" w:cs="Segoe UI"/>
      <w:sz w:val="18"/>
      <w:szCs w:val="18"/>
      <w:lang w:eastAsia="ar-SA"/>
    </w:rPr>
  </w:style>
  <w:style w:type="paragraph" w:styleId="NormalWeb">
    <w:name w:val="Normal (Web)"/>
    <w:basedOn w:val="Normal"/>
    <w:uiPriority w:val="99"/>
    <w:unhideWhenUsed/>
    <w:rsid w:val="00565C8C"/>
    <w:pPr>
      <w:suppressAutoHyphens w:val="0"/>
      <w:spacing w:before="100" w:beforeAutospacing="1" w:after="100" w:afterAutospacing="1"/>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0120">
      <w:bodyDiv w:val="1"/>
      <w:marLeft w:val="0"/>
      <w:marRight w:val="0"/>
      <w:marTop w:val="0"/>
      <w:marBottom w:val="0"/>
      <w:divBdr>
        <w:top w:val="none" w:sz="0" w:space="0" w:color="auto"/>
        <w:left w:val="none" w:sz="0" w:space="0" w:color="auto"/>
        <w:bottom w:val="none" w:sz="0" w:space="0" w:color="auto"/>
        <w:right w:val="none" w:sz="0" w:space="0" w:color="auto"/>
      </w:divBdr>
    </w:div>
    <w:div w:id="496843794">
      <w:bodyDiv w:val="1"/>
      <w:marLeft w:val="0"/>
      <w:marRight w:val="0"/>
      <w:marTop w:val="0"/>
      <w:marBottom w:val="0"/>
      <w:divBdr>
        <w:top w:val="none" w:sz="0" w:space="0" w:color="auto"/>
        <w:left w:val="none" w:sz="0" w:space="0" w:color="auto"/>
        <w:bottom w:val="none" w:sz="0" w:space="0" w:color="auto"/>
        <w:right w:val="none" w:sz="0" w:space="0" w:color="auto"/>
      </w:divBdr>
    </w:div>
    <w:div w:id="9855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6B2ED-6DDD-4A56-B2DC-8D996A7E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Gergana Kostadinova</cp:lastModifiedBy>
  <cp:revision>5</cp:revision>
  <cp:lastPrinted>2020-01-21T16:50:00Z</cp:lastPrinted>
  <dcterms:created xsi:type="dcterms:W3CDTF">2022-07-18T22:59:00Z</dcterms:created>
  <dcterms:modified xsi:type="dcterms:W3CDTF">2022-07-19T09:06:00Z</dcterms:modified>
</cp:coreProperties>
</file>