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253" w:rsidRPr="000350FB" w:rsidRDefault="00722E4C" w:rsidP="00722E4C">
      <w:pPr>
        <w:jc w:val="center"/>
        <w:rPr>
          <w:b/>
          <w:sz w:val="24"/>
          <w:szCs w:val="24"/>
          <w:lang w:val="bg-BG"/>
        </w:rPr>
      </w:pPr>
      <w:r w:rsidRPr="000350FB">
        <w:rPr>
          <w:b/>
          <w:sz w:val="24"/>
          <w:szCs w:val="24"/>
          <w:lang w:val="bg-BG"/>
        </w:rPr>
        <w:t>ДОКЛАД</w:t>
      </w:r>
    </w:p>
    <w:p w:rsidR="00722E4C" w:rsidRPr="000350FB" w:rsidRDefault="00722E4C" w:rsidP="00722E4C">
      <w:pPr>
        <w:jc w:val="center"/>
        <w:rPr>
          <w:b/>
          <w:sz w:val="24"/>
          <w:szCs w:val="24"/>
          <w:lang w:val="bg-BG"/>
        </w:rPr>
      </w:pPr>
      <w:r w:rsidRPr="000350FB">
        <w:rPr>
          <w:b/>
          <w:sz w:val="24"/>
          <w:szCs w:val="24"/>
          <w:lang w:val="bg-BG"/>
        </w:rPr>
        <w:t xml:space="preserve">ПО ЧЛ.12 АЛ.1 ОТ НАРЕДБА №48 ОТ 20 МАРТ 2013 Г. ОТНОСНО ИЗИСКВАНИЯТА КЪМ ВЪЗНАГРАЖДЕНИЯТА, ИЗДАДЕНА ОТ КОМИСИЯТА ЗА ФИНАНСОВ НАДЗОР, ОБН. ДВ. БР.32 ОТ 2 АПРИЛ 2013 Г. </w:t>
      </w:r>
      <w:r w:rsidRPr="000350FB">
        <w:rPr>
          <w:b/>
          <w:sz w:val="24"/>
          <w:szCs w:val="24"/>
        </w:rPr>
        <w:t>(</w:t>
      </w:r>
      <w:r w:rsidRPr="000350FB">
        <w:rPr>
          <w:b/>
          <w:sz w:val="24"/>
          <w:szCs w:val="24"/>
          <w:lang w:val="bg-BG"/>
        </w:rPr>
        <w:t>НАРЕДБА №48</w:t>
      </w:r>
      <w:r w:rsidRPr="000350FB">
        <w:rPr>
          <w:b/>
          <w:sz w:val="24"/>
          <w:szCs w:val="24"/>
        </w:rPr>
        <w:t>)</w:t>
      </w:r>
      <w:r w:rsidRPr="000350FB">
        <w:rPr>
          <w:b/>
          <w:sz w:val="24"/>
          <w:szCs w:val="24"/>
          <w:lang w:val="bg-BG"/>
        </w:rPr>
        <w:t xml:space="preserve"> КЪМ ГОДИШНИЯ ФИНАНСОВ ОТЧЕТ ЗА ДЕЙНОСТТА НА </w:t>
      </w:r>
    </w:p>
    <w:p w:rsidR="00722E4C" w:rsidRPr="000350FB" w:rsidRDefault="00722E4C" w:rsidP="00722E4C">
      <w:pPr>
        <w:jc w:val="center"/>
        <w:rPr>
          <w:b/>
          <w:sz w:val="24"/>
          <w:szCs w:val="24"/>
          <w:lang w:val="bg-BG"/>
        </w:rPr>
      </w:pPr>
      <w:r w:rsidRPr="000350FB">
        <w:rPr>
          <w:b/>
          <w:sz w:val="24"/>
          <w:szCs w:val="24"/>
          <w:lang w:val="bg-BG"/>
        </w:rPr>
        <w:t>КОМПАС ФОНД ЗА ВЗЕМАНИЯ АДСИЦ</w:t>
      </w:r>
    </w:p>
    <w:p w:rsidR="00722E4C" w:rsidRPr="00A96C89" w:rsidRDefault="00722E4C" w:rsidP="00722E4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A96C89">
        <w:rPr>
          <w:b/>
          <w:sz w:val="28"/>
          <w:szCs w:val="28"/>
          <w:lang w:val="bg-BG"/>
        </w:rPr>
        <w:t>Програма за прилагане на политиката за следващата финансово година или за по-дълъг период</w:t>
      </w:r>
    </w:p>
    <w:p w:rsidR="00722E4C" w:rsidRPr="00A96C89" w:rsidRDefault="00722E4C" w:rsidP="00722E4C">
      <w:pPr>
        <w:ind w:left="360"/>
        <w:jc w:val="both"/>
        <w:rPr>
          <w:bCs/>
          <w:sz w:val="24"/>
          <w:szCs w:val="24"/>
        </w:rPr>
      </w:pPr>
      <w:r w:rsidRPr="00A96C89">
        <w:rPr>
          <w:sz w:val="24"/>
          <w:szCs w:val="24"/>
          <w:lang w:val="bg-BG"/>
        </w:rPr>
        <w:t xml:space="preserve">В съответствие с политиката за възнагражденията, </w:t>
      </w:r>
      <w:r w:rsidR="007F6AA9" w:rsidRPr="00FB4D89">
        <w:rPr>
          <w:sz w:val="24"/>
          <w:szCs w:val="24"/>
          <w:lang w:val="bg-BG"/>
        </w:rPr>
        <w:t>приета</w:t>
      </w:r>
      <w:r w:rsidRPr="00A96C89">
        <w:rPr>
          <w:sz w:val="24"/>
          <w:szCs w:val="24"/>
          <w:lang w:val="bg-BG"/>
        </w:rPr>
        <w:t xml:space="preserve"> от Съвета на директорите на </w:t>
      </w:r>
      <w:r w:rsidRPr="00A96C89">
        <w:rPr>
          <w:bCs/>
          <w:sz w:val="24"/>
          <w:szCs w:val="24"/>
        </w:rPr>
        <w:t>КОМПАС ФОНД ЗА ВЗЕМАНИЯ АДСИЦ</w:t>
      </w:r>
      <w:r w:rsidRPr="00A96C89">
        <w:rPr>
          <w:bCs/>
          <w:sz w:val="24"/>
          <w:szCs w:val="24"/>
          <w:lang w:val="bg-BG"/>
        </w:rPr>
        <w:t>, има няколко основни принципа, отговарящи на правната уредба</w:t>
      </w:r>
      <w:r w:rsidRPr="00A96C89">
        <w:rPr>
          <w:bCs/>
          <w:sz w:val="24"/>
          <w:szCs w:val="24"/>
        </w:rPr>
        <w:t>:</w:t>
      </w:r>
      <w:bookmarkStart w:id="0" w:name="_GoBack"/>
      <w:bookmarkEnd w:id="0"/>
    </w:p>
    <w:p w:rsidR="00722E4C" w:rsidRPr="00A96C89" w:rsidRDefault="00722E4C" w:rsidP="00722E4C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A96C89">
        <w:rPr>
          <w:sz w:val="24"/>
          <w:szCs w:val="24"/>
          <w:lang w:val="bg-BG"/>
        </w:rPr>
        <w:t>Възнаграждението на членовете на Съвета на директорите, включително и на изпълнителния директор, се определя от Общото събрание на акционерите на дружеството, като съгласно политиката са определени обективни критерии при определяне на възнаграждение. През изминалия отчетен период ОСА не е взимал решение за изплащане на променливо възнаграждение на членовете на Съвета на директорите.</w:t>
      </w:r>
    </w:p>
    <w:p w:rsidR="00722E4C" w:rsidRPr="00A96C89" w:rsidRDefault="00722E4C" w:rsidP="00722E4C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bg-BG"/>
        </w:rPr>
      </w:pPr>
      <w:r w:rsidRPr="00A96C89">
        <w:rPr>
          <w:sz w:val="24"/>
          <w:szCs w:val="24"/>
          <w:lang w:val="bg-BG"/>
        </w:rPr>
        <w:t>Съветът на директорите на КОМПАС ФОНД ЗА ВЗЕМАНИЯ АДСИЦ възнамерява да следва стриктно политиката на одобрение през следващата финансова година и в по-дългосрочен план.</w:t>
      </w:r>
    </w:p>
    <w:p w:rsidR="00A96C89" w:rsidRPr="00A96C89" w:rsidRDefault="00A96C89" w:rsidP="00A96C89">
      <w:pPr>
        <w:jc w:val="both"/>
        <w:rPr>
          <w:sz w:val="24"/>
          <w:szCs w:val="24"/>
          <w:lang w:val="bg-BG"/>
        </w:rPr>
      </w:pPr>
      <w:r w:rsidRPr="00A96C89">
        <w:rPr>
          <w:sz w:val="24"/>
          <w:szCs w:val="24"/>
          <w:lang w:val="bg-BG"/>
        </w:rPr>
        <w:t>На членовете на Съвета на директорите се изплаща единствено постоянно възнаграждение. По решение на Общото събрание на акционерите и отчитайки финансовото състояние на Дружеството, е възможно да се определи изплащането на променливо възнаграждение на членовете на Съвета на директорите, като в този случай политиката за възнагражденията следва да се актуализира при условията и по реда, определени в ЗППЦК и в Наредба № 48</w:t>
      </w:r>
      <w:r w:rsidR="00F627E5">
        <w:rPr>
          <w:sz w:val="24"/>
          <w:szCs w:val="24"/>
        </w:rPr>
        <w:t xml:space="preserve"> </w:t>
      </w:r>
      <w:r w:rsidR="00F627E5">
        <w:rPr>
          <w:sz w:val="24"/>
          <w:szCs w:val="24"/>
          <w:lang w:val="bg-BG"/>
        </w:rPr>
        <w:t>на Комисия за финансов надзор</w:t>
      </w:r>
      <w:r w:rsidRPr="00A96C89">
        <w:rPr>
          <w:sz w:val="24"/>
          <w:szCs w:val="24"/>
          <w:lang w:val="bg-BG"/>
        </w:rPr>
        <w:t xml:space="preserve">.  </w:t>
      </w:r>
    </w:p>
    <w:p w:rsidR="00722E4C" w:rsidRDefault="00A96C89" w:rsidP="00722E4C">
      <w:pPr>
        <w:jc w:val="both"/>
        <w:rPr>
          <w:sz w:val="24"/>
          <w:szCs w:val="24"/>
          <w:lang w:val="bg-BG"/>
        </w:rPr>
      </w:pPr>
      <w:r w:rsidRPr="00A96C89">
        <w:rPr>
          <w:sz w:val="24"/>
          <w:szCs w:val="24"/>
          <w:lang w:val="bg-BG"/>
        </w:rPr>
        <w:t>Съветът на директорите на „</w:t>
      </w:r>
      <w:r w:rsidR="00787350">
        <w:rPr>
          <w:sz w:val="24"/>
          <w:szCs w:val="24"/>
          <w:lang w:val="bg-BG"/>
        </w:rPr>
        <w:t>КОМПАС ФОНД ЗА ВЗЕМАНИЯ</w:t>
      </w:r>
      <w:r w:rsidRPr="00A96C89">
        <w:rPr>
          <w:sz w:val="24"/>
          <w:szCs w:val="24"/>
          <w:lang w:val="bg-BG"/>
        </w:rPr>
        <w:t>” АДСИЦ възнамерява стриктно да спазва политиката за възнагражденията, която е утвърдена от Общото събрание на акционерите на дружеството, както през следващата финансова година, така и в по-дългосрочна перспектива.</w:t>
      </w:r>
    </w:p>
    <w:p w:rsidR="00722E4C" w:rsidRPr="000350FB" w:rsidRDefault="00722E4C" w:rsidP="00722E4C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A96C89">
        <w:rPr>
          <w:b/>
          <w:sz w:val="28"/>
          <w:szCs w:val="28"/>
          <w:lang w:val="bg-BG"/>
        </w:rPr>
        <w:t>Информация по чл.</w:t>
      </w:r>
      <w:r w:rsidR="00F627E5">
        <w:rPr>
          <w:b/>
          <w:sz w:val="28"/>
          <w:szCs w:val="28"/>
          <w:lang w:val="bg-BG"/>
        </w:rPr>
        <w:t>12</w:t>
      </w:r>
      <w:r w:rsidR="000350FB">
        <w:rPr>
          <w:b/>
          <w:sz w:val="28"/>
          <w:szCs w:val="28"/>
          <w:lang w:val="bg-BG"/>
        </w:rPr>
        <w:t>, ал.1</w:t>
      </w:r>
      <w:r w:rsidRPr="00A96C89">
        <w:rPr>
          <w:b/>
          <w:sz w:val="28"/>
          <w:szCs w:val="28"/>
          <w:lang w:val="bg-BG"/>
        </w:rPr>
        <w:t xml:space="preserve"> от Наредба №48</w:t>
      </w:r>
      <w:r w:rsidR="000350FB">
        <w:rPr>
          <w:b/>
          <w:sz w:val="28"/>
          <w:szCs w:val="28"/>
          <w:lang w:val="bg-BG"/>
        </w:rPr>
        <w:t xml:space="preserve"> на КФН</w:t>
      </w:r>
    </w:p>
    <w:p w:rsidR="00722E4C" w:rsidRPr="00A96C89" w:rsidRDefault="00722E4C" w:rsidP="00A96C89">
      <w:pPr>
        <w:pStyle w:val="ListParagraph"/>
        <w:numPr>
          <w:ilvl w:val="0"/>
          <w:numId w:val="3"/>
        </w:numPr>
        <w:ind w:left="0" w:hanging="11"/>
        <w:jc w:val="both"/>
        <w:rPr>
          <w:b/>
          <w:sz w:val="26"/>
          <w:szCs w:val="26"/>
        </w:rPr>
      </w:pPr>
      <w:r w:rsidRPr="00A96C89">
        <w:rPr>
          <w:b/>
          <w:sz w:val="26"/>
          <w:szCs w:val="26"/>
          <w:lang w:val="bg-BG"/>
        </w:rPr>
        <w:t>Информация за процеса на вземане на решения, включително когато е приложимо, информация за мандата и състава на компетентната комисия, имената на външните консултанти, чиито услуги са били използвани</w:t>
      </w:r>
    </w:p>
    <w:p w:rsidR="00722E4C" w:rsidRPr="00A96C89" w:rsidRDefault="00722E4C" w:rsidP="00722E4C">
      <w:pPr>
        <w:jc w:val="both"/>
        <w:rPr>
          <w:sz w:val="24"/>
          <w:szCs w:val="24"/>
          <w:lang w:val="bg-BG"/>
        </w:rPr>
      </w:pPr>
      <w:r w:rsidRPr="00A96C89">
        <w:rPr>
          <w:sz w:val="24"/>
          <w:szCs w:val="24"/>
          <w:lang w:val="bg-BG"/>
        </w:rPr>
        <w:lastRenderedPageBreak/>
        <w:t xml:space="preserve">Процесът на вземане на решение при определяне на основната политика е ясно дефиниран в </w:t>
      </w:r>
      <w:r w:rsidR="008D10E4" w:rsidRPr="00A96C89">
        <w:rPr>
          <w:sz w:val="24"/>
          <w:szCs w:val="24"/>
          <w:lang w:val="bg-BG"/>
        </w:rPr>
        <w:t>Търговския закон, ЗДСИЦ, Устава на дружеството</w:t>
      </w:r>
      <w:r w:rsidR="00787350">
        <w:rPr>
          <w:sz w:val="24"/>
          <w:szCs w:val="24"/>
        </w:rPr>
        <w:t xml:space="preserve"> </w:t>
      </w:r>
      <w:r w:rsidR="00787350">
        <w:rPr>
          <w:sz w:val="24"/>
          <w:szCs w:val="24"/>
          <w:lang w:val="bg-BG"/>
        </w:rPr>
        <w:t>и</w:t>
      </w:r>
      <w:r w:rsidR="008D10E4" w:rsidRPr="00A96C89">
        <w:rPr>
          <w:sz w:val="24"/>
          <w:szCs w:val="24"/>
          <w:lang w:val="bg-BG"/>
        </w:rPr>
        <w:t xml:space="preserve"> </w:t>
      </w:r>
      <w:r w:rsidRPr="00A96C89">
        <w:rPr>
          <w:sz w:val="24"/>
          <w:szCs w:val="24"/>
          <w:lang w:val="bg-BG"/>
        </w:rPr>
        <w:t>Наредба №48</w:t>
      </w:r>
      <w:r w:rsidR="00F627E5">
        <w:rPr>
          <w:sz w:val="24"/>
          <w:szCs w:val="24"/>
          <w:lang w:val="bg-BG"/>
        </w:rPr>
        <w:t xml:space="preserve"> на Комисия за финансов надзор</w:t>
      </w:r>
      <w:r w:rsidRPr="00A96C89">
        <w:rPr>
          <w:sz w:val="24"/>
          <w:szCs w:val="24"/>
          <w:lang w:val="bg-BG"/>
        </w:rPr>
        <w:t xml:space="preserve">. </w:t>
      </w:r>
    </w:p>
    <w:p w:rsidR="008D10E4" w:rsidRPr="00A96C89" w:rsidRDefault="008D10E4" w:rsidP="00722E4C">
      <w:pPr>
        <w:jc w:val="both"/>
        <w:rPr>
          <w:sz w:val="24"/>
          <w:szCs w:val="24"/>
          <w:lang w:val="bg-BG"/>
        </w:rPr>
      </w:pPr>
      <w:r w:rsidRPr="00A96C89">
        <w:rPr>
          <w:sz w:val="24"/>
          <w:szCs w:val="24"/>
          <w:lang w:val="bg-BG"/>
        </w:rPr>
        <w:t>През текущият период</w:t>
      </w:r>
      <w:r w:rsidR="00F627E5">
        <w:rPr>
          <w:sz w:val="24"/>
          <w:szCs w:val="24"/>
          <w:lang w:val="bg-BG"/>
        </w:rPr>
        <w:t xml:space="preserve"> дружеството</w:t>
      </w:r>
      <w:r w:rsidRPr="00A96C89">
        <w:rPr>
          <w:sz w:val="24"/>
          <w:szCs w:val="24"/>
          <w:lang w:val="bg-BG"/>
        </w:rPr>
        <w:t xml:space="preserve"> не е използвало услугите на външни консултанти</w:t>
      </w:r>
      <w:r w:rsidR="00F627E5">
        <w:rPr>
          <w:sz w:val="24"/>
          <w:szCs w:val="24"/>
          <w:lang w:val="bg-BG"/>
        </w:rPr>
        <w:t>, в дружеството няма и създаден комитет по възнагражденията.</w:t>
      </w:r>
    </w:p>
    <w:p w:rsidR="008D10E4" w:rsidRPr="00A96C89" w:rsidRDefault="008D10E4" w:rsidP="00A96C89">
      <w:pPr>
        <w:pStyle w:val="ListParagraph"/>
        <w:numPr>
          <w:ilvl w:val="0"/>
          <w:numId w:val="3"/>
        </w:numPr>
        <w:ind w:left="0" w:hanging="11"/>
        <w:jc w:val="both"/>
        <w:rPr>
          <w:b/>
          <w:sz w:val="26"/>
          <w:szCs w:val="26"/>
          <w:lang w:val="bg-BG"/>
        </w:rPr>
      </w:pPr>
      <w:r w:rsidRPr="00A96C89">
        <w:rPr>
          <w:b/>
          <w:sz w:val="26"/>
          <w:szCs w:val="26"/>
          <w:lang w:val="bg-BG"/>
        </w:rPr>
        <w:t>Информация относно относителната тежест на променливото и постоянното възнаграждение на членовете на управителния орган</w:t>
      </w:r>
      <w:r w:rsidRPr="00A96C89">
        <w:rPr>
          <w:b/>
          <w:sz w:val="26"/>
          <w:szCs w:val="26"/>
        </w:rPr>
        <w:t>:</w:t>
      </w:r>
    </w:p>
    <w:p w:rsidR="008D10E4" w:rsidRPr="00A96C89" w:rsidRDefault="008D10E4" w:rsidP="008D10E4">
      <w:pPr>
        <w:jc w:val="both"/>
        <w:rPr>
          <w:sz w:val="24"/>
          <w:szCs w:val="24"/>
          <w:lang w:val="bg-BG"/>
        </w:rPr>
      </w:pPr>
      <w:r w:rsidRPr="00A96C89">
        <w:rPr>
          <w:sz w:val="24"/>
          <w:szCs w:val="24"/>
          <w:lang w:val="bg-BG"/>
        </w:rPr>
        <w:t>Членовете на Съвет на директорите на КОМПАС ФОНД ЗА ВЗЕМАНИЯ АДСИЦ получават само постоянно възнаграждение.</w:t>
      </w:r>
    </w:p>
    <w:p w:rsidR="008D10E4" w:rsidRPr="00A96C89" w:rsidRDefault="008D10E4" w:rsidP="00A96C89">
      <w:pPr>
        <w:pStyle w:val="ListParagraph"/>
        <w:numPr>
          <w:ilvl w:val="0"/>
          <w:numId w:val="3"/>
        </w:numPr>
        <w:ind w:left="0" w:hanging="11"/>
        <w:jc w:val="both"/>
        <w:rPr>
          <w:b/>
          <w:sz w:val="26"/>
          <w:szCs w:val="26"/>
          <w:lang w:val="bg-BG"/>
        </w:rPr>
      </w:pPr>
      <w:r w:rsidRPr="00A96C89">
        <w:rPr>
          <w:b/>
          <w:sz w:val="26"/>
          <w:szCs w:val="26"/>
          <w:lang w:val="bg-BG"/>
        </w:rPr>
        <w:t>Информация относно критерии за постигнати резултати, въз основа на които се предоставят опции върху акциите и обосновка съгласно критериите по чл.14, ал.2 и 3 от Наредба №48 допринасят за дългосрочните интереси на дружеството</w:t>
      </w:r>
      <w:r w:rsidRPr="00A96C89">
        <w:rPr>
          <w:b/>
          <w:sz w:val="26"/>
          <w:szCs w:val="26"/>
        </w:rPr>
        <w:t>:</w:t>
      </w:r>
    </w:p>
    <w:p w:rsidR="008D10E4" w:rsidRPr="00A96C89" w:rsidRDefault="008D10E4" w:rsidP="008D10E4">
      <w:pPr>
        <w:jc w:val="both"/>
        <w:rPr>
          <w:sz w:val="24"/>
          <w:szCs w:val="24"/>
          <w:lang w:val="bg-BG"/>
        </w:rPr>
      </w:pPr>
      <w:r w:rsidRPr="00A96C89">
        <w:rPr>
          <w:sz w:val="24"/>
          <w:szCs w:val="24"/>
          <w:lang w:val="bg-BG"/>
        </w:rPr>
        <w:t>Не се предоставят опции за акции, акции на компанията или друга променлива.</w:t>
      </w:r>
    </w:p>
    <w:p w:rsidR="008D10E4" w:rsidRPr="00A96C89" w:rsidRDefault="008D10E4" w:rsidP="00A96C89">
      <w:pPr>
        <w:pStyle w:val="ListParagraph"/>
        <w:numPr>
          <w:ilvl w:val="0"/>
          <w:numId w:val="3"/>
        </w:numPr>
        <w:ind w:left="0" w:hanging="11"/>
        <w:jc w:val="both"/>
        <w:rPr>
          <w:b/>
          <w:sz w:val="26"/>
          <w:szCs w:val="26"/>
          <w:lang w:val="bg-BG"/>
        </w:rPr>
      </w:pPr>
      <w:r w:rsidRPr="00A96C89">
        <w:rPr>
          <w:b/>
          <w:sz w:val="26"/>
          <w:szCs w:val="26"/>
          <w:lang w:val="bg-BG"/>
        </w:rPr>
        <w:t xml:space="preserve">Пояснение на прилаганите методи за оценка на критериите за ефективност </w:t>
      </w:r>
    </w:p>
    <w:p w:rsidR="008D10E4" w:rsidRPr="00A96C89" w:rsidRDefault="008D10E4" w:rsidP="008D10E4">
      <w:pPr>
        <w:jc w:val="both"/>
        <w:rPr>
          <w:sz w:val="24"/>
          <w:szCs w:val="24"/>
          <w:lang w:val="bg-BG"/>
        </w:rPr>
      </w:pPr>
      <w:r w:rsidRPr="00A96C89">
        <w:rPr>
          <w:sz w:val="24"/>
          <w:szCs w:val="24"/>
          <w:lang w:val="bg-BG"/>
        </w:rPr>
        <w:t>Не е приложимо.</w:t>
      </w:r>
    </w:p>
    <w:p w:rsidR="008D10E4" w:rsidRPr="00A96C89" w:rsidRDefault="008D10E4" w:rsidP="00A96C89">
      <w:pPr>
        <w:pStyle w:val="ListParagraph"/>
        <w:numPr>
          <w:ilvl w:val="0"/>
          <w:numId w:val="3"/>
        </w:numPr>
        <w:ind w:left="0" w:hanging="11"/>
        <w:jc w:val="both"/>
        <w:rPr>
          <w:b/>
          <w:sz w:val="26"/>
          <w:szCs w:val="26"/>
          <w:lang w:val="bg-BG"/>
        </w:rPr>
      </w:pPr>
      <w:r w:rsidRPr="00A96C89">
        <w:rPr>
          <w:b/>
          <w:sz w:val="26"/>
          <w:szCs w:val="26"/>
          <w:lang w:val="bg-BG"/>
        </w:rPr>
        <w:t xml:space="preserve">Пояснение относно връзката между </w:t>
      </w:r>
      <w:r w:rsidR="00F627E5">
        <w:rPr>
          <w:b/>
          <w:sz w:val="26"/>
          <w:szCs w:val="26"/>
          <w:lang w:val="bg-BG"/>
        </w:rPr>
        <w:t>възнаграждението</w:t>
      </w:r>
      <w:r w:rsidRPr="00A96C89">
        <w:rPr>
          <w:b/>
          <w:sz w:val="26"/>
          <w:szCs w:val="26"/>
          <w:lang w:val="bg-BG"/>
        </w:rPr>
        <w:t xml:space="preserve"> и </w:t>
      </w:r>
      <w:r w:rsidR="00F627E5">
        <w:rPr>
          <w:b/>
          <w:sz w:val="26"/>
          <w:szCs w:val="26"/>
          <w:lang w:val="bg-BG"/>
        </w:rPr>
        <w:t>постигнатите резултати</w:t>
      </w:r>
      <w:r w:rsidRPr="00A96C89">
        <w:rPr>
          <w:b/>
          <w:sz w:val="26"/>
          <w:szCs w:val="26"/>
        </w:rPr>
        <w:t>:</w:t>
      </w:r>
    </w:p>
    <w:p w:rsidR="008D10E4" w:rsidRPr="00A96C89" w:rsidRDefault="008D10E4" w:rsidP="008D10E4">
      <w:pPr>
        <w:jc w:val="both"/>
        <w:rPr>
          <w:sz w:val="24"/>
          <w:szCs w:val="24"/>
          <w:lang w:val="bg-BG"/>
        </w:rPr>
      </w:pPr>
      <w:r w:rsidRPr="00A96C89">
        <w:rPr>
          <w:sz w:val="24"/>
          <w:szCs w:val="24"/>
          <w:lang w:val="bg-BG"/>
        </w:rPr>
        <w:t>Няма връзка.</w:t>
      </w:r>
    </w:p>
    <w:p w:rsidR="008D10E4" w:rsidRPr="00A96C89" w:rsidRDefault="008D10E4" w:rsidP="00A96C89">
      <w:pPr>
        <w:pStyle w:val="ListParagraph"/>
        <w:numPr>
          <w:ilvl w:val="0"/>
          <w:numId w:val="3"/>
        </w:numPr>
        <w:ind w:left="0" w:hanging="11"/>
        <w:jc w:val="both"/>
        <w:rPr>
          <w:b/>
          <w:sz w:val="26"/>
          <w:szCs w:val="26"/>
          <w:lang w:val="bg-BG"/>
        </w:rPr>
      </w:pPr>
      <w:r w:rsidRPr="00A96C89">
        <w:rPr>
          <w:b/>
          <w:sz w:val="26"/>
          <w:szCs w:val="26"/>
          <w:lang w:val="bg-BG"/>
        </w:rPr>
        <w:t>Основна обосновка на плащанията и годишното изплащане на бонуси и</w:t>
      </w:r>
      <w:r w:rsidRPr="00A96C89">
        <w:rPr>
          <w:b/>
          <w:sz w:val="26"/>
          <w:szCs w:val="26"/>
        </w:rPr>
        <w:t>/</w:t>
      </w:r>
      <w:r w:rsidRPr="00A96C89">
        <w:rPr>
          <w:b/>
          <w:sz w:val="26"/>
          <w:szCs w:val="26"/>
          <w:lang w:val="bg-BG"/>
        </w:rPr>
        <w:t>или всякакви допълнителни възнаграждения.</w:t>
      </w:r>
    </w:p>
    <w:p w:rsidR="008D10E4" w:rsidRPr="00A96C89" w:rsidRDefault="008D10E4" w:rsidP="008D10E4">
      <w:pPr>
        <w:jc w:val="both"/>
        <w:rPr>
          <w:sz w:val="24"/>
          <w:szCs w:val="24"/>
          <w:lang w:val="bg-BG"/>
        </w:rPr>
      </w:pPr>
      <w:r w:rsidRPr="00A96C89">
        <w:rPr>
          <w:sz w:val="24"/>
          <w:szCs w:val="24"/>
          <w:lang w:val="bg-BG"/>
        </w:rPr>
        <w:t>Не са изплащани бонуси и /или всякакви други променливи възнаграждения.</w:t>
      </w:r>
    </w:p>
    <w:p w:rsidR="008D10E4" w:rsidRPr="00A96C89" w:rsidRDefault="00481361" w:rsidP="00A96C89">
      <w:pPr>
        <w:pStyle w:val="ListParagraph"/>
        <w:numPr>
          <w:ilvl w:val="0"/>
          <w:numId w:val="3"/>
        </w:numPr>
        <w:ind w:left="0" w:hanging="11"/>
        <w:jc w:val="both"/>
        <w:rPr>
          <w:b/>
          <w:sz w:val="26"/>
          <w:szCs w:val="26"/>
          <w:lang w:val="bg-BG"/>
        </w:rPr>
      </w:pPr>
      <w:r w:rsidRPr="00A96C89">
        <w:rPr>
          <w:b/>
          <w:sz w:val="26"/>
          <w:szCs w:val="26"/>
          <w:lang w:val="bg-BG"/>
        </w:rPr>
        <w:t>Описание на основните характеристики на допълнителното доброволно пенсионно осигуряване и информация, предоставяна и изплащане от дружеството в полза на директора за финансовата година, ако е приложимо</w:t>
      </w:r>
      <w:r w:rsidRPr="00A96C89">
        <w:rPr>
          <w:b/>
          <w:sz w:val="26"/>
          <w:szCs w:val="26"/>
        </w:rPr>
        <w:t>:</w:t>
      </w:r>
    </w:p>
    <w:p w:rsidR="00481361" w:rsidRPr="00A96C89" w:rsidRDefault="00481361" w:rsidP="00481361">
      <w:pPr>
        <w:jc w:val="both"/>
        <w:rPr>
          <w:sz w:val="24"/>
          <w:szCs w:val="24"/>
          <w:lang w:val="bg-BG"/>
        </w:rPr>
      </w:pPr>
      <w:r w:rsidRPr="00A96C89">
        <w:rPr>
          <w:sz w:val="24"/>
          <w:szCs w:val="24"/>
          <w:lang w:val="bg-BG"/>
        </w:rPr>
        <w:t>Не се правят вноски по договор за допълнително пенсионно осиг</w:t>
      </w:r>
      <w:r w:rsidR="00F627E5">
        <w:rPr>
          <w:sz w:val="24"/>
          <w:szCs w:val="24"/>
          <w:lang w:val="bg-BG"/>
        </w:rPr>
        <w:t>уряване с вноски от работодател, не се правят вноски по договор и за допълнително доброволно здравно осигуряване.</w:t>
      </w:r>
    </w:p>
    <w:p w:rsidR="00481361" w:rsidRPr="00A96C89" w:rsidRDefault="00481361" w:rsidP="00A96C89">
      <w:pPr>
        <w:pStyle w:val="ListParagraph"/>
        <w:numPr>
          <w:ilvl w:val="0"/>
          <w:numId w:val="3"/>
        </w:numPr>
        <w:ind w:left="0" w:hanging="11"/>
        <w:jc w:val="both"/>
        <w:rPr>
          <w:b/>
          <w:sz w:val="26"/>
          <w:szCs w:val="26"/>
          <w:lang w:val="bg-BG"/>
        </w:rPr>
      </w:pPr>
      <w:r w:rsidRPr="00A96C89">
        <w:rPr>
          <w:b/>
          <w:sz w:val="26"/>
          <w:szCs w:val="26"/>
          <w:lang w:val="bg-BG"/>
        </w:rPr>
        <w:t>Информация за периоди на забавяне на плащането на променливи разходи</w:t>
      </w:r>
    </w:p>
    <w:p w:rsidR="00481361" w:rsidRPr="00A96C89" w:rsidRDefault="00481361" w:rsidP="00481361">
      <w:pPr>
        <w:jc w:val="both"/>
        <w:rPr>
          <w:sz w:val="24"/>
          <w:szCs w:val="24"/>
          <w:lang w:val="bg-BG"/>
        </w:rPr>
      </w:pPr>
      <w:r w:rsidRPr="00A96C89">
        <w:rPr>
          <w:sz w:val="24"/>
          <w:szCs w:val="24"/>
          <w:lang w:val="bg-BG"/>
        </w:rPr>
        <w:t>Не е приложимо.</w:t>
      </w:r>
    </w:p>
    <w:p w:rsidR="00481361" w:rsidRPr="00A96C89" w:rsidRDefault="00481361" w:rsidP="00A96C89">
      <w:pPr>
        <w:pStyle w:val="ListParagraph"/>
        <w:numPr>
          <w:ilvl w:val="0"/>
          <w:numId w:val="3"/>
        </w:numPr>
        <w:ind w:left="0" w:hanging="11"/>
        <w:jc w:val="both"/>
        <w:rPr>
          <w:b/>
          <w:sz w:val="26"/>
          <w:szCs w:val="26"/>
          <w:lang w:val="bg-BG"/>
        </w:rPr>
      </w:pPr>
      <w:r w:rsidRPr="00A96C89">
        <w:rPr>
          <w:b/>
          <w:sz w:val="26"/>
          <w:szCs w:val="26"/>
          <w:lang w:val="bg-BG"/>
        </w:rPr>
        <w:t>Политика за прекратяване на договори</w:t>
      </w:r>
      <w:r w:rsidRPr="00A96C89">
        <w:rPr>
          <w:b/>
          <w:sz w:val="26"/>
          <w:szCs w:val="26"/>
        </w:rPr>
        <w:t>:</w:t>
      </w:r>
    </w:p>
    <w:p w:rsidR="00481361" w:rsidRPr="00A96C89" w:rsidRDefault="00481361" w:rsidP="00481361">
      <w:pPr>
        <w:jc w:val="both"/>
        <w:rPr>
          <w:sz w:val="24"/>
          <w:szCs w:val="24"/>
          <w:lang w:val="bg-BG"/>
        </w:rPr>
      </w:pPr>
      <w:r w:rsidRPr="00A96C89">
        <w:rPr>
          <w:sz w:val="24"/>
          <w:szCs w:val="24"/>
          <w:lang w:val="bg-BG"/>
        </w:rPr>
        <w:lastRenderedPageBreak/>
        <w:t>Политиката на обезщетения при прекратяване на договорите са в пълно съответствие с българското законодателство, договорите с членовете на Съвета на директорите не съдържат конкретни разпоредби в това отношение, включително и променливи.</w:t>
      </w:r>
      <w:r w:rsidR="00F627E5">
        <w:rPr>
          <w:sz w:val="24"/>
          <w:szCs w:val="24"/>
          <w:lang w:val="bg-BG"/>
        </w:rPr>
        <w:t xml:space="preserve"> </w:t>
      </w:r>
      <w:proofErr w:type="spellStart"/>
      <w:r w:rsidR="00F627E5" w:rsidRPr="00F627E5">
        <w:rPr>
          <w:sz w:val="24"/>
          <w:szCs w:val="24"/>
        </w:rPr>
        <w:t>Към</w:t>
      </w:r>
      <w:proofErr w:type="spellEnd"/>
      <w:r w:rsidR="00F627E5" w:rsidRPr="00F627E5">
        <w:rPr>
          <w:sz w:val="24"/>
          <w:szCs w:val="24"/>
        </w:rPr>
        <w:t xml:space="preserve"> </w:t>
      </w:r>
      <w:proofErr w:type="spellStart"/>
      <w:r w:rsidR="00F627E5" w:rsidRPr="00F627E5">
        <w:rPr>
          <w:sz w:val="24"/>
          <w:szCs w:val="24"/>
        </w:rPr>
        <w:t>настоящия</w:t>
      </w:r>
      <w:proofErr w:type="spellEnd"/>
      <w:r w:rsidR="00F627E5" w:rsidRPr="00F627E5">
        <w:rPr>
          <w:sz w:val="24"/>
          <w:szCs w:val="24"/>
        </w:rPr>
        <w:t xml:space="preserve"> </w:t>
      </w:r>
      <w:proofErr w:type="spellStart"/>
      <w:r w:rsidR="00F627E5" w:rsidRPr="00F627E5">
        <w:rPr>
          <w:sz w:val="24"/>
          <w:szCs w:val="24"/>
        </w:rPr>
        <w:t>момент</w:t>
      </w:r>
      <w:proofErr w:type="spellEnd"/>
      <w:r w:rsidR="00F627E5" w:rsidRPr="00F627E5">
        <w:rPr>
          <w:sz w:val="24"/>
          <w:szCs w:val="24"/>
        </w:rPr>
        <w:t xml:space="preserve"> </w:t>
      </w:r>
      <w:r w:rsidR="00F627E5">
        <w:rPr>
          <w:sz w:val="24"/>
          <w:szCs w:val="24"/>
          <w:lang w:val="bg-BG"/>
        </w:rPr>
        <w:t>дружеството</w:t>
      </w:r>
      <w:r w:rsidR="00F627E5" w:rsidRPr="00F627E5">
        <w:rPr>
          <w:sz w:val="24"/>
          <w:szCs w:val="24"/>
        </w:rPr>
        <w:t xml:space="preserve"> </w:t>
      </w:r>
      <w:proofErr w:type="spellStart"/>
      <w:r w:rsidR="00F627E5" w:rsidRPr="00F627E5">
        <w:rPr>
          <w:sz w:val="24"/>
          <w:szCs w:val="24"/>
        </w:rPr>
        <w:t>не</w:t>
      </w:r>
      <w:proofErr w:type="spellEnd"/>
      <w:r w:rsidR="00F627E5" w:rsidRPr="00F627E5">
        <w:rPr>
          <w:sz w:val="24"/>
          <w:szCs w:val="24"/>
        </w:rPr>
        <w:t xml:space="preserve"> е </w:t>
      </w:r>
      <w:proofErr w:type="spellStart"/>
      <w:r w:rsidR="00F627E5" w:rsidRPr="00F627E5">
        <w:rPr>
          <w:sz w:val="24"/>
          <w:szCs w:val="24"/>
        </w:rPr>
        <w:t>предвидило</w:t>
      </w:r>
      <w:proofErr w:type="spellEnd"/>
      <w:r w:rsidR="00F627E5" w:rsidRPr="00F627E5">
        <w:rPr>
          <w:sz w:val="24"/>
          <w:szCs w:val="24"/>
        </w:rPr>
        <w:t xml:space="preserve"> </w:t>
      </w:r>
      <w:proofErr w:type="spellStart"/>
      <w:r w:rsidR="00F627E5" w:rsidRPr="00F627E5">
        <w:rPr>
          <w:sz w:val="24"/>
          <w:szCs w:val="24"/>
        </w:rPr>
        <w:t>плащания</w:t>
      </w:r>
      <w:proofErr w:type="spellEnd"/>
      <w:r w:rsidR="00F627E5" w:rsidRPr="00F627E5">
        <w:rPr>
          <w:sz w:val="24"/>
          <w:szCs w:val="24"/>
        </w:rPr>
        <w:t xml:space="preserve"> </w:t>
      </w:r>
      <w:proofErr w:type="spellStart"/>
      <w:r w:rsidR="00F627E5" w:rsidRPr="00F627E5">
        <w:rPr>
          <w:sz w:val="24"/>
          <w:szCs w:val="24"/>
        </w:rPr>
        <w:t>на</w:t>
      </w:r>
      <w:proofErr w:type="spellEnd"/>
      <w:r w:rsidR="00F627E5" w:rsidRPr="00F627E5">
        <w:rPr>
          <w:sz w:val="24"/>
          <w:szCs w:val="24"/>
        </w:rPr>
        <w:t xml:space="preserve"> </w:t>
      </w:r>
      <w:proofErr w:type="spellStart"/>
      <w:r w:rsidR="00F627E5" w:rsidRPr="00F627E5">
        <w:rPr>
          <w:sz w:val="24"/>
          <w:szCs w:val="24"/>
        </w:rPr>
        <w:t>обезщетения</w:t>
      </w:r>
      <w:proofErr w:type="spellEnd"/>
      <w:r w:rsidR="00F627E5" w:rsidRPr="00F627E5">
        <w:rPr>
          <w:sz w:val="24"/>
          <w:szCs w:val="24"/>
        </w:rPr>
        <w:t xml:space="preserve"> </w:t>
      </w:r>
      <w:proofErr w:type="spellStart"/>
      <w:r w:rsidR="00F627E5" w:rsidRPr="00F627E5">
        <w:rPr>
          <w:sz w:val="24"/>
          <w:szCs w:val="24"/>
        </w:rPr>
        <w:t>при</w:t>
      </w:r>
      <w:proofErr w:type="spellEnd"/>
      <w:r w:rsidR="00F627E5" w:rsidRPr="00F627E5">
        <w:rPr>
          <w:sz w:val="24"/>
          <w:szCs w:val="24"/>
        </w:rPr>
        <w:t xml:space="preserve"> </w:t>
      </w:r>
      <w:proofErr w:type="spellStart"/>
      <w:r w:rsidR="00F627E5" w:rsidRPr="00F627E5">
        <w:rPr>
          <w:sz w:val="24"/>
          <w:szCs w:val="24"/>
        </w:rPr>
        <w:t>предсрочно</w:t>
      </w:r>
      <w:proofErr w:type="spellEnd"/>
      <w:r w:rsidR="00F627E5" w:rsidRPr="00F627E5">
        <w:rPr>
          <w:sz w:val="24"/>
          <w:szCs w:val="24"/>
        </w:rPr>
        <w:t xml:space="preserve"> </w:t>
      </w:r>
      <w:proofErr w:type="spellStart"/>
      <w:r w:rsidR="00F627E5" w:rsidRPr="00F627E5">
        <w:rPr>
          <w:sz w:val="24"/>
          <w:szCs w:val="24"/>
        </w:rPr>
        <w:t>прекратяване</w:t>
      </w:r>
      <w:proofErr w:type="spellEnd"/>
      <w:r w:rsidR="00F627E5" w:rsidRPr="00F627E5">
        <w:rPr>
          <w:sz w:val="24"/>
          <w:szCs w:val="24"/>
        </w:rPr>
        <w:t xml:space="preserve"> </w:t>
      </w:r>
      <w:proofErr w:type="spellStart"/>
      <w:r w:rsidR="00F627E5" w:rsidRPr="00F627E5">
        <w:rPr>
          <w:sz w:val="24"/>
          <w:szCs w:val="24"/>
        </w:rPr>
        <w:t>на</w:t>
      </w:r>
      <w:proofErr w:type="spellEnd"/>
      <w:r w:rsidR="00F627E5" w:rsidRPr="00F627E5">
        <w:rPr>
          <w:sz w:val="24"/>
          <w:szCs w:val="24"/>
        </w:rPr>
        <w:t xml:space="preserve"> </w:t>
      </w:r>
      <w:proofErr w:type="spellStart"/>
      <w:r w:rsidR="00F627E5" w:rsidRPr="00F627E5">
        <w:rPr>
          <w:sz w:val="24"/>
          <w:szCs w:val="24"/>
        </w:rPr>
        <w:t>договор</w:t>
      </w:r>
      <w:proofErr w:type="spellEnd"/>
      <w:r w:rsidR="00F627E5" w:rsidRPr="00F627E5">
        <w:rPr>
          <w:sz w:val="24"/>
          <w:szCs w:val="24"/>
        </w:rPr>
        <w:t xml:space="preserve"> с </w:t>
      </w:r>
      <w:proofErr w:type="spellStart"/>
      <w:r w:rsidR="00F627E5" w:rsidRPr="00F627E5">
        <w:rPr>
          <w:sz w:val="24"/>
          <w:szCs w:val="24"/>
        </w:rPr>
        <w:t>член</w:t>
      </w:r>
      <w:proofErr w:type="spellEnd"/>
      <w:r w:rsidR="00F627E5" w:rsidRPr="00F627E5">
        <w:rPr>
          <w:sz w:val="24"/>
          <w:szCs w:val="24"/>
        </w:rPr>
        <w:t xml:space="preserve"> </w:t>
      </w:r>
      <w:proofErr w:type="spellStart"/>
      <w:r w:rsidR="00F627E5" w:rsidRPr="00F627E5">
        <w:rPr>
          <w:sz w:val="24"/>
          <w:szCs w:val="24"/>
        </w:rPr>
        <w:t>на</w:t>
      </w:r>
      <w:proofErr w:type="spellEnd"/>
      <w:r w:rsidR="00F627E5" w:rsidRPr="00F627E5">
        <w:rPr>
          <w:sz w:val="24"/>
          <w:szCs w:val="24"/>
        </w:rPr>
        <w:t xml:space="preserve"> </w:t>
      </w:r>
      <w:r w:rsidR="00F627E5">
        <w:rPr>
          <w:sz w:val="24"/>
          <w:szCs w:val="24"/>
          <w:lang w:val="bg-BG"/>
        </w:rPr>
        <w:t xml:space="preserve">Съвета на директорите на Компас </w:t>
      </w:r>
      <w:r w:rsidR="00B045FF">
        <w:rPr>
          <w:sz w:val="24"/>
          <w:szCs w:val="24"/>
          <w:lang w:val="bg-BG"/>
        </w:rPr>
        <w:t>фонд</w:t>
      </w:r>
      <w:r w:rsidR="00F627E5">
        <w:rPr>
          <w:sz w:val="24"/>
          <w:szCs w:val="24"/>
          <w:lang w:val="bg-BG"/>
        </w:rPr>
        <w:t xml:space="preserve"> за вземания АДСИЦ</w:t>
      </w:r>
      <w:r w:rsidR="00F627E5" w:rsidRPr="00F627E5">
        <w:rPr>
          <w:sz w:val="24"/>
          <w:szCs w:val="24"/>
        </w:rPr>
        <w:t xml:space="preserve">, </w:t>
      </w:r>
      <w:proofErr w:type="spellStart"/>
      <w:r w:rsidR="00F627E5" w:rsidRPr="00F627E5">
        <w:rPr>
          <w:sz w:val="24"/>
          <w:szCs w:val="24"/>
        </w:rPr>
        <w:t>както</w:t>
      </w:r>
      <w:proofErr w:type="spellEnd"/>
      <w:r w:rsidR="00F627E5" w:rsidRPr="00F627E5">
        <w:rPr>
          <w:sz w:val="24"/>
          <w:szCs w:val="24"/>
        </w:rPr>
        <w:t xml:space="preserve"> и </w:t>
      </w:r>
      <w:proofErr w:type="spellStart"/>
      <w:r w:rsidR="00F627E5" w:rsidRPr="00F627E5">
        <w:rPr>
          <w:sz w:val="24"/>
          <w:szCs w:val="24"/>
        </w:rPr>
        <w:t>плащания</w:t>
      </w:r>
      <w:proofErr w:type="spellEnd"/>
      <w:r w:rsidR="00F627E5" w:rsidRPr="00F627E5">
        <w:rPr>
          <w:sz w:val="24"/>
          <w:szCs w:val="24"/>
        </w:rPr>
        <w:t xml:space="preserve"> </w:t>
      </w:r>
      <w:proofErr w:type="spellStart"/>
      <w:r w:rsidR="00F627E5" w:rsidRPr="00F627E5">
        <w:rPr>
          <w:sz w:val="24"/>
          <w:szCs w:val="24"/>
        </w:rPr>
        <w:t>във</w:t>
      </w:r>
      <w:proofErr w:type="spellEnd"/>
      <w:r w:rsidR="00F627E5" w:rsidRPr="00F627E5">
        <w:rPr>
          <w:sz w:val="24"/>
          <w:szCs w:val="24"/>
        </w:rPr>
        <w:t xml:space="preserve"> </w:t>
      </w:r>
      <w:proofErr w:type="spellStart"/>
      <w:r w:rsidR="00F627E5" w:rsidRPr="00F627E5">
        <w:rPr>
          <w:sz w:val="24"/>
          <w:szCs w:val="24"/>
        </w:rPr>
        <w:t>връзка</w:t>
      </w:r>
      <w:proofErr w:type="spellEnd"/>
      <w:r w:rsidR="00F627E5" w:rsidRPr="00F627E5">
        <w:rPr>
          <w:sz w:val="24"/>
          <w:szCs w:val="24"/>
        </w:rPr>
        <w:t xml:space="preserve"> </w:t>
      </w:r>
      <w:proofErr w:type="spellStart"/>
      <w:r w:rsidR="00F627E5" w:rsidRPr="00F627E5">
        <w:rPr>
          <w:sz w:val="24"/>
          <w:szCs w:val="24"/>
        </w:rPr>
        <w:t>със</w:t>
      </w:r>
      <w:proofErr w:type="spellEnd"/>
      <w:r w:rsidR="00F627E5" w:rsidRPr="00F627E5">
        <w:rPr>
          <w:sz w:val="24"/>
          <w:szCs w:val="24"/>
        </w:rPr>
        <w:t xml:space="preserve"> </w:t>
      </w:r>
      <w:proofErr w:type="spellStart"/>
      <w:r w:rsidR="00F627E5" w:rsidRPr="00F627E5">
        <w:rPr>
          <w:sz w:val="24"/>
          <w:szCs w:val="24"/>
        </w:rPr>
        <w:t>срок</w:t>
      </w:r>
      <w:proofErr w:type="spellEnd"/>
      <w:r w:rsidR="00F627E5" w:rsidRPr="00F627E5">
        <w:rPr>
          <w:sz w:val="24"/>
          <w:szCs w:val="24"/>
        </w:rPr>
        <w:t xml:space="preserve"> </w:t>
      </w:r>
      <w:proofErr w:type="spellStart"/>
      <w:r w:rsidR="00F627E5" w:rsidRPr="00F627E5">
        <w:rPr>
          <w:sz w:val="24"/>
          <w:szCs w:val="24"/>
        </w:rPr>
        <w:t>на</w:t>
      </w:r>
      <w:proofErr w:type="spellEnd"/>
      <w:r w:rsidR="00F627E5" w:rsidRPr="00F627E5">
        <w:rPr>
          <w:sz w:val="24"/>
          <w:szCs w:val="24"/>
        </w:rPr>
        <w:t xml:space="preserve"> </w:t>
      </w:r>
      <w:proofErr w:type="spellStart"/>
      <w:r w:rsidR="00F627E5" w:rsidRPr="00F627E5">
        <w:rPr>
          <w:sz w:val="24"/>
          <w:szCs w:val="24"/>
        </w:rPr>
        <w:t>предизвестие</w:t>
      </w:r>
      <w:proofErr w:type="spellEnd"/>
      <w:r w:rsidR="00F627E5" w:rsidRPr="00F627E5">
        <w:rPr>
          <w:sz w:val="24"/>
          <w:szCs w:val="24"/>
        </w:rPr>
        <w:t xml:space="preserve"> </w:t>
      </w:r>
      <w:proofErr w:type="spellStart"/>
      <w:r w:rsidR="00F627E5" w:rsidRPr="00F627E5">
        <w:rPr>
          <w:sz w:val="24"/>
          <w:szCs w:val="24"/>
        </w:rPr>
        <w:t>или</w:t>
      </w:r>
      <w:proofErr w:type="spellEnd"/>
      <w:r w:rsidR="00F627E5" w:rsidRPr="00F627E5">
        <w:rPr>
          <w:sz w:val="24"/>
          <w:szCs w:val="24"/>
        </w:rPr>
        <w:t xml:space="preserve"> </w:t>
      </w:r>
      <w:proofErr w:type="spellStart"/>
      <w:r w:rsidR="00F627E5" w:rsidRPr="00F627E5">
        <w:rPr>
          <w:sz w:val="24"/>
          <w:szCs w:val="24"/>
        </w:rPr>
        <w:t>плащания</w:t>
      </w:r>
      <w:proofErr w:type="spellEnd"/>
      <w:r w:rsidR="00F627E5" w:rsidRPr="00F627E5">
        <w:rPr>
          <w:sz w:val="24"/>
          <w:szCs w:val="24"/>
        </w:rPr>
        <w:t xml:space="preserve"> </w:t>
      </w:r>
      <w:proofErr w:type="spellStart"/>
      <w:r w:rsidR="00F627E5" w:rsidRPr="00F627E5">
        <w:rPr>
          <w:sz w:val="24"/>
          <w:szCs w:val="24"/>
        </w:rPr>
        <w:t>във</w:t>
      </w:r>
      <w:proofErr w:type="spellEnd"/>
      <w:r w:rsidR="00F627E5" w:rsidRPr="00F627E5">
        <w:rPr>
          <w:sz w:val="24"/>
          <w:szCs w:val="24"/>
        </w:rPr>
        <w:t xml:space="preserve"> </w:t>
      </w:r>
      <w:proofErr w:type="spellStart"/>
      <w:r w:rsidR="00F627E5" w:rsidRPr="00F627E5">
        <w:rPr>
          <w:sz w:val="24"/>
          <w:szCs w:val="24"/>
        </w:rPr>
        <w:t>връзка</w:t>
      </w:r>
      <w:proofErr w:type="spellEnd"/>
      <w:r w:rsidR="00F627E5" w:rsidRPr="00F627E5">
        <w:rPr>
          <w:sz w:val="24"/>
          <w:szCs w:val="24"/>
        </w:rPr>
        <w:t xml:space="preserve"> с </w:t>
      </w:r>
      <w:proofErr w:type="spellStart"/>
      <w:r w:rsidR="00F627E5" w:rsidRPr="00F627E5">
        <w:rPr>
          <w:sz w:val="24"/>
          <w:szCs w:val="24"/>
        </w:rPr>
        <w:t>клаузи</w:t>
      </w:r>
      <w:proofErr w:type="spellEnd"/>
      <w:r w:rsidR="00F627E5" w:rsidRPr="00F627E5">
        <w:rPr>
          <w:sz w:val="24"/>
          <w:szCs w:val="24"/>
        </w:rPr>
        <w:t xml:space="preserve">, </w:t>
      </w:r>
      <w:proofErr w:type="spellStart"/>
      <w:r w:rsidR="00F627E5" w:rsidRPr="00F627E5">
        <w:rPr>
          <w:sz w:val="24"/>
          <w:szCs w:val="24"/>
        </w:rPr>
        <w:t>забраняващи</w:t>
      </w:r>
      <w:proofErr w:type="spellEnd"/>
      <w:r w:rsidR="00F627E5" w:rsidRPr="00F627E5">
        <w:rPr>
          <w:sz w:val="24"/>
          <w:szCs w:val="24"/>
        </w:rPr>
        <w:t xml:space="preserve"> </w:t>
      </w:r>
      <w:proofErr w:type="spellStart"/>
      <w:r w:rsidR="00F627E5" w:rsidRPr="00F627E5">
        <w:rPr>
          <w:sz w:val="24"/>
          <w:szCs w:val="24"/>
        </w:rPr>
        <w:t>извършването</w:t>
      </w:r>
      <w:proofErr w:type="spellEnd"/>
      <w:r w:rsidR="00F627E5" w:rsidRPr="00F627E5">
        <w:rPr>
          <w:sz w:val="24"/>
          <w:szCs w:val="24"/>
        </w:rPr>
        <w:t xml:space="preserve"> </w:t>
      </w:r>
      <w:proofErr w:type="spellStart"/>
      <w:r w:rsidR="00F627E5" w:rsidRPr="00F627E5">
        <w:rPr>
          <w:sz w:val="24"/>
          <w:szCs w:val="24"/>
        </w:rPr>
        <w:t>на</w:t>
      </w:r>
      <w:proofErr w:type="spellEnd"/>
      <w:r w:rsidR="00F627E5" w:rsidRPr="00F627E5">
        <w:rPr>
          <w:sz w:val="24"/>
          <w:szCs w:val="24"/>
        </w:rPr>
        <w:t xml:space="preserve"> </w:t>
      </w:r>
      <w:proofErr w:type="spellStart"/>
      <w:r w:rsidR="00F627E5" w:rsidRPr="00F627E5">
        <w:rPr>
          <w:sz w:val="24"/>
          <w:szCs w:val="24"/>
        </w:rPr>
        <w:t>конкурентна</w:t>
      </w:r>
      <w:proofErr w:type="spellEnd"/>
      <w:r w:rsidR="00F627E5" w:rsidRPr="00F627E5">
        <w:rPr>
          <w:sz w:val="24"/>
          <w:szCs w:val="24"/>
        </w:rPr>
        <w:t xml:space="preserve"> </w:t>
      </w:r>
      <w:proofErr w:type="spellStart"/>
      <w:r w:rsidR="00F627E5" w:rsidRPr="00F627E5">
        <w:rPr>
          <w:sz w:val="24"/>
          <w:szCs w:val="24"/>
        </w:rPr>
        <w:t>дейност</w:t>
      </w:r>
      <w:proofErr w:type="spellEnd"/>
      <w:r w:rsidR="00F627E5" w:rsidRPr="00F627E5">
        <w:rPr>
          <w:sz w:val="24"/>
          <w:szCs w:val="24"/>
        </w:rPr>
        <w:t>.</w:t>
      </w:r>
    </w:p>
    <w:p w:rsidR="00481361" w:rsidRPr="00A96C89" w:rsidRDefault="00481361" w:rsidP="00A96C89">
      <w:pPr>
        <w:pStyle w:val="ListParagraph"/>
        <w:numPr>
          <w:ilvl w:val="0"/>
          <w:numId w:val="3"/>
        </w:numPr>
        <w:ind w:left="0" w:hanging="11"/>
        <w:jc w:val="both"/>
        <w:rPr>
          <w:b/>
          <w:sz w:val="26"/>
          <w:szCs w:val="26"/>
          <w:lang w:val="bg-BG"/>
        </w:rPr>
      </w:pPr>
      <w:r w:rsidRPr="00A96C89">
        <w:rPr>
          <w:b/>
          <w:sz w:val="26"/>
          <w:szCs w:val="26"/>
          <w:lang w:val="bg-BG"/>
        </w:rPr>
        <w:t>Информация за периода, през който акциите не могат да бъдат прехвърлени и опциите за акции могат да бъдат упражнени с променлива цена</w:t>
      </w:r>
      <w:r w:rsidRPr="00A96C89">
        <w:rPr>
          <w:b/>
          <w:sz w:val="26"/>
          <w:szCs w:val="26"/>
        </w:rPr>
        <w:t>:</w:t>
      </w:r>
    </w:p>
    <w:p w:rsidR="00481361" w:rsidRDefault="00481361" w:rsidP="00481361">
      <w:pPr>
        <w:jc w:val="both"/>
        <w:rPr>
          <w:sz w:val="24"/>
          <w:szCs w:val="24"/>
          <w:lang w:val="bg-BG"/>
        </w:rPr>
      </w:pPr>
      <w:r w:rsidRPr="00A96C89">
        <w:rPr>
          <w:sz w:val="24"/>
          <w:szCs w:val="24"/>
          <w:lang w:val="bg-BG"/>
        </w:rPr>
        <w:t>Не се предвижда променлива компенсация, съответно няма опции за акции или плащания в акции.</w:t>
      </w:r>
    </w:p>
    <w:p w:rsidR="00F627E5" w:rsidRDefault="00F627E5" w:rsidP="00F627E5">
      <w:pPr>
        <w:pStyle w:val="ListParagraph"/>
        <w:numPr>
          <w:ilvl w:val="0"/>
          <w:numId w:val="3"/>
        </w:numPr>
        <w:ind w:left="0" w:hanging="11"/>
        <w:jc w:val="both"/>
        <w:rPr>
          <w:b/>
          <w:sz w:val="24"/>
          <w:szCs w:val="24"/>
          <w:lang w:val="bg-BG"/>
        </w:rPr>
      </w:pPr>
      <w:r w:rsidRPr="00B045FF">
        <w:rPr>
          <w:b/>
          <w:sz w:val="24"/>
          <w:szCs w:val="24"/>
          <w:lang w:val="bg-BG"/>
        </w:rPr>
        <w:t xml:space="preserve">Информация за политиката за запазване на определен брой акции до края на </w:t>
      </w:r>
      <w:r w:rsidR="00B045FF" w:rsidRPr="00B045FF">
        <w:rPr>
          <w:b/>
          <w:sz w:val="24"/>
          <w:szCs w:val="24"/>
          <w:lang w:val="bg-BG"/>
        </w:rPr>
        <w:t>мандата на членовете на Съвета на директорите</w:t>
      </w:r>
    </w:p>
    <w:p w:rsidR="00481361" w:rsidRPr="00A96C89" w:rsidRDefault="00B045FF" w:rsidP="00481361">
      <w:pPr>
        <w:jc w:val="both"/>
        <w:rPr>
          <w:sz w:val="24"/>
          <w:szCs w:val="24"/>
          <w:lang w:val="bg-BG"/>
        </w:rPr>
      </w:pPr>
      <w:r w:rsidRPr="00B045FF">
        <w:rPr>
          <w:sz w:val="24"/>
          <w:szCs w:val="24"/>
          <w:lang w:val="bg-BG"/>
        </w:rPr>
        <w:t>Не е приложимо.</w:t>
      </w:r>
    </w:p>
    <w:p w:rsidR="00481361" w:rsidRPr="00A96C89" w:rsidRDefault="00481361" w:rsidP="00A96C89">
      <w:pPr>
        <w:pStyle w:val="ListParagraph"/>
        <w:numPr>
          <w:ilvl w:val="0"/>
          <w:numId w:val="3"/>
        </w:numPr>
        <w:ind w:left="0" w:hanging="11"/>
        <w:jc w:val="both"/>
        <w:rPr>
          <w:b/>
          <w:sz w:val="26"/>
          <w:szCs w:val="26"/>
          <w:lang w:val="bg-BG"/>
        </w:rPr>
      </w:pPr>
      <w:r w:rsidRPr="00A96C89">
        <w:rPr>
          <w:b/>
          <w:sz w:val="26"/>
          <w:szCs w:val="26"/>
          <w:lang w:val="bg-BG"/>
        </w:rPr>
        <w:t xml:space="preserve">Информация за договори с членове на управителни и надзорни органи, включително срок на който и да е договор, срок на предизвестие за прекратяване и подробности за дължимите компенсации и/или други плащания, </w:t>
      </w:r>
    </w:p>
    <w:p w:rsidR="008D10E4" w:rsidRPr="00A96C89" w:rsidRDefault="00E44591" w:rsidP="008D10E4">
      <w:pPr>
        <w:jc w:val="both"/>
        <w:rPr>
          <w:sz w:val="24"/>
          <w:szCs w:val="24"/>
          <w:lang w:val="bg-BG"/>
        </w:rPr>
      </w:pPr>
      <w:r w:rsidRPr="00A96C89">
        <w:rPr>
          <w:sz w:val="24"/>
          <w:szCs w:val="24"/>
          <w:lang w:val="bg-BG"/>
        </w:rPr>
        <w:t>Договорите с членове на Съвета на директорите са съгласно Устава на КОМПАС ФОНД ЗА ВЗЕМАНИЯ АДСИЦ и приложимото българското законодателство, за срок съгласно предвидения мандат на членовете на директорите. Задължителни известия, съответно ползите не се различават от обичайната търговска практика в българското законодателство.</w:t>
      </w:r>
    </w:p>
    <w:p w:rsidR="00E44591" w:rsidRPr="00787350" w:rsidRDefault="00E44591" w:rsidP="00787350">
      <w:pPr>
        <w:pStyle w:val="ListParagraph"/>
        <w:numPr>
          <w:ilvl w:val="0"/>
          <w:numId w:val="3"/>
        </w:numPr>
        <w:ind w:left="0" w:hanging="11"/>
        <w:jc w:val="both"/>
        <w:rPr>
          <w:b/>
          <w:sz w:val="24"/>
          <w:szCs w:val="24"/>
          <w:lang w:val="bg-BG"/>
        </w:rPr>
      </w:pPr>
      <w:r w:rsidRPr="00787350">
        <w:rPr>
          <w:b/>
          <w:sz w:val="24"/>
          <w:szCs w:val="24"/>
          <w:lang w:val="bg-BG"/>
        </w:rPr>
        <w:t>Пълния размер на изплатеното и/или начислено брутно възнаграждение на лицето за съответната финансова година</w:t>
      </w:r>
      <w:r w:rsidRPr="00787350">
        <w:rPr>
          <w:b/>
          <w:sz w:val="24"/>
          <w:szCs w:val="24"/>
        </w:rPr>
        <w:t>:</w:t>
      </w:r>
    </w:p>
    <w:p w:rsidR="00E44591" w:rsidRPr="00BA5487" w:rsidRDefault="00E44591" w:rsidP="00E44591">
      <w:pPr>
        <w:pStyle w:val="ListParagraph"/>
        <w:numPr>
          <w:ilvl w:val="0"/>
          <w:numId w:val="5"/>
        </w:numPr>
        <w:jc w:val="both"/>
        <w:rPr>
          <w:sz w:val="24"/>
          <w:szCs w:val="24"/>
          <w:lang w:val="bg-BG"/>
        </w:rPr>
      </w:pPr>
      <w:r w:rsidRPr="00BA5487">
        <w:rPr>
          <w:sz w:val="24"/>
          <w:szCs w:val="24"/>
          <w:lang w:val="bg-BG"/>
        </w:rPr>
        <w:t xml:space="preserve">Иван Димитров Пирински  - </w:t>
      </w:r>
      <w:r w:rsidR="00BA5487">
        <w:rPr>
          <w:sz w:val="24"/>
          <w:szCs w:val="24"/>
          <w:lang w:val="bg-BG"/>
        </w:rPr>
        <w:t>10 918</w:t>
      </w:r>
      <w:r w:rsidRPr="00BA5487">
        <w:rPr>
          <w:sz w:val="24"/>
          <w:szCs w:val="24"/>
          <w:lang w:val="bg-BG"/>
        </w:rPr>
        <w:t>.</w:t>
      </w:r>
      <w:r w:rsidR="00BA5487">
        <w:rPr>
          <w:sz w:val="24"/>
          <w:szCs w:val="24"/>
          <w:lang w:val="bg-BG"/>
        </w:rPr>
        <w:t>04</w:t>
      </w:r>
      <w:r w:rsidRPr="00BA5487">
        <w:rPr>
          <w:sz w:val="24"/>
          <w:szCs w:val="24"/>
          <w:lang w:val="bg-BG"/>
        </w:rPr>
        <w:t xml:space="preserve"> лв.</w:t>
      </w:r>
    </w:p>
    <w:p w:rsidR="00E44591" w:rsidRPr="00BA5487" w:rsidRDefault="00E44591" w:rsidP="00E44591">
      <w:pPr>
        <w:pStyle w:val="ListParagraph"/>
        <w:numPr>
          <w:ilvl w:val="0"/>
          <w:numId w:val="5"/>
        </w:numPr>
        <w:jc w:val="both"/>
        <w:rPr>
          <w:sz w:val="24"/>
          <w:szCs w:val="24"/>
          <w:lang w:val="bg-BG"/>
        </w:rPr>
      </w:pPr>
      <w:r w:rsidRPr="00BA5487">
        <w:rPr>
          <w:sz w:val="24"/>
          <w:szCs w:val="24"/>
          <w:lang w:val="bg-BG"/>
        </w:rPr>
        <w:t xml:space="preserve">Илхан Рамадан Фаик – </w:t>
      </w:r>
      <w:r w:rsidR="00BA5487">
        <w:rPr>
          <w:sz w:val="24"/>
          <w:szCs w:val="24"/>
          <w:lang w:val="bg-BG"/>
        </w:rPr>
        <w:t>3 528</w:t>
      </w:r>
      <w:r w:rsidRPr="00BA5487">
        <w:rPr>
          <w:sz w:val="24"/>
          <w:szCs w:val="24"/>
          <w:lang w:val="bg-BG"/>
        </w:rPr>
        <w:t>.</w:t>
      </w:r>
      <w:r w:rsidR="00BA5487">
        <w:rPr>
          <w:sz w:val="24"/>
          <w:szCs w:val="24"/>
          <w:lang w:val="bg-BG"/>
        </w:rPr>
        <w:t>00</w:t>
      </w:r>
      <w:r w:rsidRPr="00BA5487">
        <w:rPr>
          <w:sz w:val="24"/>
          <w:szCs w:val="24"/>
          <w:lang w:val="bg-BG"/>
        </w:rPr>
        <w:t xml:space="preserve"> лв.</w:t>
      </w:r>
    </w:p>
    <w:p w:rsidR="00E44591" w:rsidRPr="00BA5487" w:rsidRDefault="00E44591" w:rsidP="00E44591">
      <w:pPr>
        <w:pStyle w:val="ListParagraph"/>
        <w:numPr>
          <w:ilvl w:val="0"/>
          <w:numId w:val="5"/>
        </w:numPr>
        <w:jc w:val="both"/>
        <w:rPr>
          <w:sz w:val="24"/>
          <w:szCs w:val="24"/>
          <w:lang w:val="bg-BG"/>
        </w:rPr>
      </w:pPr>
      <w:r w:rsidRPr="00BA5487">
        <w:rPr>
          <w:sz w:val="24"/>
          <w:szCs w:val="24"/>
          <w:lang w:val="bg-BG"/>
        </w:rPr>
        <w:t xml:space="preserve">Драгомир Христов Великов </w:t>
      </w:r>
      <w:r w:rsidR="00BA5487">
        <w:rPr>
          <w:sz w:val="24"/>
          <w:szCs w:val="24"/>
          <w:lang w:val="bg-BG"/>
        </w:rPr>
        <w:t>–</w:t>
      </w:r>
      <w:r w:rsidRPr="00BA5487">
        <w:rPr>
          <w:sz w:val="24"/>
          <w:szCs w:val="24"/>
          <w:lang w:val="bg-BG"/>
        </w:rPr>
        <w:t xml:space="preserve"> </w:t>
      </w:r>
      <w:r w:rsidR="00BA5487">
        <w:rPr>
          <w:sz w:val="24"/>
          <w:szCs w:val="24"/>
          <w:lang w:val="bg-BG"/>
        </w:rPr>
        <w:t>3 528</w:t>
      </w:r>
      <w:r w:rsidRPr="00BA5487">
        <w:rPr>
          <w:sz w:val="24"/>
          <w:szCs w:val="24"/>
          <w:lang w:val="bg-BG"/>
        </w:rPr>
        <w:t>.</w:t>
      </w:r>
      <w:r w:rsidR="00BA5487">
        <w:rPr>
          <w:sz w:val="24"/>
          <w:szCs w:val="24"/>
          <w:lang w:val="bg-BG"/>
        </w:rPr>
        <w:t>00</w:t>
      </w:r>
      <w:r w:rsidRPr="00BA5487">
        <w:rPr>
          <w:sz w:val="24"/>
          <w:szCs w:val="24"/>
          <w:lang w:val="bg-BG"/>
        </w:rPr>
        <w:t xml:space="preserve"> лв.</w:t>
      </w:r>
    </w:p>
    <w:p w:rsidR="00B045FF" w:rsidRPr="00B045FF" w:rsidRDefault="00B045FF" w:rsidP="00B045FF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Други материални стимули през 2019 г. не са изплащани.</w:t>
      </w:r>
    </w:p>
    <w:p w:rsidR="00CB75BA" w:rsidRPr="00A96C89" w:rsidRDefault="00CB75BA" w:rsidP="00A96C89">
      <w:pPr>
        <w:pStyle w:val="ListParagraph"/>
        <w:numPr>
          <w:ilvl w:val="0"/>
          <w:numId w:val="3"/>
        </w:numPr>
        <w:ind w:left="0" w:hanging="11"/>
        <w:jc w:val="both"/>
        <w:rPr>
          <w:b/>
          <w:sz w:val="26"/>
          <w:szCs w:val="26"/>
          <w:lang w:val="bg-BG"/>
        </w:rPr>
      </w:pPr>
      <w:r w:rsidRPr="00A96C89">
        <w:rPr>
          <w:b/>
          <w:sz w:val="26"/>
          <w:szCs w:val="26"/>
          <w:lang w:val="bg-BG"/>
        </w:rPr>
        <w:t>Пълния размер на възнаграждението и други стимули за членовете на управителните и надзорните органи за финансовата година</w:t>
      </w:r>
    </w:p>
    <w:p w:rsidR="00CB75BA" w:rsidRPr="00A96C89" w:rsidRDefault="00CB75BA" w:rsidP="00CB75BA">
      <w:pPr>
        <w:jc w:val="both"/>
        <w:rPr>
          <w:sz w:val="24"/>
          <w:szCs w:val="24"/>
          <w:lang w:val="bg-BG"/>
        </w:rPr>
      </w:pPr>
      <w:r w:rsidRPr="00A96C89">
        <w:rPr>
          <w:sz w:val="24"/>
          <w:szCs w:val="24"/>
          <w:lang w:val="bg-BG"/>
        </w:rPr>
        <w:t>Членовете на Съвета на директорите са получили възнаграждение в размер на посочен</w:t>
      </w:r>
      <w:r w:rsidR="00B045FF">
        <w:rPr>
          <w:sz w:val="24"/>
          <w:szCs w:val="24"/>
          <w:lang w:val="bg-BG"/>
        </w:rPr>
        <w:t>ото в т.12. за отчетната година и не са получавали друго материално стимулиране, включително заеми, дарения, наеми, покриване на социално-битови разходи.</w:t>
      </w:r>
    </w:p>
    <w:p w:rsidR="00CB75BA" w:rsidRPr="00A96C89" w:rsidRDefault="00CB75BA" w:rsidP="00CB75BA">
      <w:pPr>
        <w:jc w:val="both"/>
        <w:rPr>
          <w:sz w:val="24"/>
          <w:szCs w:val="24"/>
          <w:lang w:val="bg-BG"/>
        </w:rPr>
      </w:pPr>
    </w:p>
    <w:p w:rsidR="00CB75BA" w:rsidRPr="00A96C89" w:rsidRDefault="00CB75BA" w:rsidP="00A96C89">
      <w:pPr>
        <w:pStyle w:val="ListParagraph"/>
        <w:numPr>
          <w:ilvl w:val="0"/>
          <w:numId w:val="3"/>
        </w:numPr>
        <w:ind w:left="0" w:hanging="11"/>
        <w:jc w:val="both"/>
        <w:rPr>
          <w:b/>
          <w:sz w:val="26"/>
          <w:szCs w:val="26"/>
          <w:lang w:val="bg-BG"/>
        </w:rPr>
      </w:pPr>
      <w:r w:rsidRPr="00A96C89">
        <w:rPr>
          <w:b/>
          <w:sz w:val="26"/>
          <w:szCs w:val="26"/>
          <w:lang w:val="bg-BG"/>
        </w:rPr>
        <w:lastRenderedPageBreak/>
        <w:t>Информация за акции и/или опции за акции и/или други финансови инструменти и/или други схеми за стимулиране</w:t>
      </w:r>
    </w:p>
    <w:p w:rsidR="00CB75BA" w:rsidRPr="00A96C89" w:rsidRDefault="00CB75BA" w:rsidP="00CB75BA">
      <w:pPr>
        <w:jc w:val="both"/>
        <w:rPr>
          <w:sz w:val="24"/>
          <w:szCs w:val="24"/>
          <w:lang w:val="bg-BG"/>
        </w:rPr>
      </w:pPr>
      <w:r w:rsidRPr="00A96C89">
        <w:rPr>
          <w:sz w:val="24"/>
          <w:szCs w:val="24"/>
          <w:lang w:val="bg-BG"/>
        </w:rPr>
        <w:t>Няма акции, опции за акции, други финансови инструменти</w:t>
      </w:r>
      <w:r w:rsidR="00B045FF">
        <w:rPr>
          <w:sz w:val="24"/>
          <w:szCs w:val="24"/>
          <w:lang w:val="bg-BG"/>
        </w:rPr>
        <w:t xml:space="preserve"> или други схеми за стимулиране</w:t>
      </w:r>
      <w:r w:rsidRPr="00A96C89">
        <w:rPr>
          <w:sz w:val="24"/>
          <w:szCs w:val="24"/>
          <w:lang w:val="bg-BG"/>
        </w:rPr>
        <w:t>, съответно няма упражнени опции и права.</w:t>
      </w:r>
      <w:r w:rsidR="00B045FF">
        <w:rPr>
          <w:sz w:val="24"/>
          <w:szCs w:val="24"/>
          <w:lang w:val="bg-BG"/>
        </w:rPr>
        <w:t xml:space="preserve"> Б</w:t>
      </w:r>
      <w:r w:rsidRPr="00A96C89">
        <w:rPr>
          <w:sz w:val="24"/>
          <w:szCs w:val="24"/>
          <w:lang w:val="bg-BG"/>
        </w:rPr>
        <w:t>ез необосновани опции.</w:t>
      </w:r>
    </w:p>
    <w:p w:rsidR="00A96C89" w:rsidRPr="00A96C89" w:rsidRDefault="00B045FF" w:rsidP="00CB75BA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Дружеството не е предлагало</w:t>
      </w:r>
      <w:r w:rsidR="00A96C89" w:rsidRPr="00A96C89">
        <w:rPr>
          <w:sz w:val="24"/>
          <w:szCs w:val="24"/>
          <w:lang w:val="bg-BG"/>
        </w:rPr>
        <w:t xml:space="preserve"> опции и не са предоставяни акции.</w:t>
      </w:r>
      <w:r>
        <w:rPr>
          <w:sz w:val="24"/>
          <w:szCs w:val="24"/>
          <w:lang w:val="bg-BG"/>
        </w:rPr>
        <w:t xml:space="preserve"> Не се </w:t>
      </w:r>
      <w:proofErr w:type="spellStart"/>
      <w:r>
        <w:rPr>
          <w:sz w:val="24"/>
          <w:szCs w:val="24"/>
          <w:lang w:val="bg-BG"/>
        </w:rPr>
        <w:t>придвижда</w:t>
      </w:r>
      <w:proofErr w:type="spellEnd"/>
      <w:r>
        <w:rPr>
          <w:sz w:val="24"/>
          <w:szCs w:val="24"/>
          <w:lang w:val="bg-BG"/>
        </w:rPr>
        <w:t xml:space="preserve"> предлагане и предоставяне на акции и опции.</w:t>
      </w:r>
    </w:p>
    <w:p w:rsidR="00CB75BA" w:rsidRPr="00A96C89" w:rsidRDefault="00CB75BA" w:rsidP="00CB75BA">
      <w:pPr>
        <w:jc w:val="both"/>
        <w:rPr>
          <w:sz w:val="24"/>
          <w:szCs w:val="24"/>
          <w:lang w:val="bg-BG"/>
        </w:rPr>
      </w:pPr>
      <w:r w:rsidRPr="00A96C89">
        <w:rPr>
          <w:sz w:val="24"/>
          <w:szCs w:val="24"/>
          <w:lang w:val="bg-BG"/>
        </w:rPr>
        <w:t>През отчетната година няма промени в условията на опциите за акции или горепосочените схеми за стимулиране, тъй като дружеството няма, не използва такива и не предвижда да използва такива в средносрочен</w:t>
      </w:r>
      <w:r w:rsidR="00B045FF">
        <w:rPr>
          <w:sz w:val="24"/>
          <w:szCs w:val="24"/>
          <w:lang w:val="bg-BG"/>
        </w:rPr>
        <w:t xml:space="preserve"> до дългосрочен</w:t>
      </w:r>
      <w:r w:rsidRPr="00A96C89">
        <w:rPr>
          <w:sz w:val="24"/>
          <w:szCs w:val="24"/>
          <w:lang w:val="bg-BG"/>
        </w:rPr>
        <w:t xml:space="preserve"> период.</w:t>
      </w:r>
    </w:p>
    <w:p w:rsidR="00CB75BA" w:rsidRPr="00A96C89" w:rsidRDefault="00CB75BA" w:rsidP="00A96C89">
      <w:pPr>
        <w:pStyle w:val="ListParagraph"/>
        <w:numPr>
          <w:ilvl w:val="0"/>
          <w:numId w:val="3"/>
        </w:numPr>
        <w:ind w:left="0" w:hanging="11"/>
        <w:jc w:val="both"/>
        <w:rPr>
          <w:b/>
          <w:bCs/>
          <w:sz w:val="26"/>
          <w:szCs w:val="26"/>
        </w:rPr>
      </w:pPr>
      <w:proofErr w:type="spellStart"/>
      <w:r w:rsidRPr="00A96C89">
        <w:rPr>
          <w:b/>
          <w:bCs/>
          <w:sz w:val="26"/>
          <w:szCs w:val="26"/>
        </w:rPr>
        <w:t>Възнаграждение</w:t>
      </w:r>
      <w:proofErr w:type="spellEnd"/>
      <w:r w:rsidRPr="00A96C89">
        <w:rPr>
          <w:b/>
          <w:bCs/>
          <w:sz w:val="26"/>
          <w:szCs w:val="26"/>
        </w:rPr>
        <w:t xml:space="preserve">, </w:t>
      </w:r>
      <w:proofErr w:type="spellStart"/>
      <w:r w:rsidRPr="00A96C89">
        <w:rPr>
          <w:b/>
          <w:bCs/>
          <w:sz w:val="26"/>
          <w:szCs w:val="26"/>
        </w:rPr>
        <w:t>получено</w:t>
      </w:r>
      <w:proofErr w:type="spellEnd"/>
      <w:r w:rsidRPr="00A96C89">
        <w:rPr>
          <w:b/>
          <w:bCs/>
          <w:sz w:val="26"/>
          <w:szCs w:val="26"/>
        </w:rPr>
        <w:t xml:space="preserve"> </w:t>
      </w:r>
      <w:proofErr w:type="spellStart"/>
      <w:r w:rsidRPr="00A96C89">
        <w:rPr>
          <w:b/>
          <w:bCs/>
          <w:sz w:val="26"/>
          <w:szCs w:val="26"/>
        </w:rPr>
        <w:t>от</w:t>
      </w:r>
      <w:proofErr w:type="spellEnd"/>
      <w:r w:rsidRPr="00A96C89">
        <w:rPr>
          <w:b/>
          <w:bCs/>
          <w:sz w:val="26"/>
          <w:szCs w:val="26"/>
        </w:rPr>
        <w:t xml:space="preserve"> </w:t>
      </w:r>
      <w:proofErr w:type="spellStart"/>
      <w:r w:rsidRPr="00A96C89">
        <w:rPr>
          <w:b/>
          <w:bCs/>
          <w:sz w:val="26"/>
          <w:szCs w:val="26"/>
        </w:rPr>
        <w:t>лицата</w:t>
      </w:r>
      <w:proofErr w:type="spellEnd"/>
      <w:r w:rsidRPr="00A96C89">
        <w:rPr>
          <w:b/>
          <w:bCs/>
          <w:sz w:val="26"/>
          <w:szCs w:val="26"/>
        </w:rPr>
        <w:t xml:space="preserve"> </w:t>
      </w:r>
      <w:proofErr w:type="spellStart"/>
      <w:r w:rsidRPr="00A96C89">
        <w:rPr>
          <w:b/>
          <w:bCs/>
          <w:sz w:val="26"/>
          <w:szCs w:val="26"/>
        </w:rPr>
        <w:t>под</w:t>
      </w:r>
      <w:proofErr w:type="spellEnd"/>
      <w:r w:rsidRPr="00A96C89">
        <w:rPr>
          <w:b/>
          <w:bCs/>
          <w:sz w:val="26"/>
          <w:szCs w:val="26"/>
        </w:rPr>
        <w:t xml:space="preserve"> </w:t>
      </w:r>
      <w:proofErr w:type="spellStart"/>
      <w:r w:rsidRPr="00A96C89">
        <w:rPr>
          <w:b/>
          <w:bCs/>
          <w:sz w:val="26"/>
          <w:szCs w:val="26"/>
        </w:rPr>
        <w:t>формата</w:t>
      </w:r>
      <w:proofErr w:type="spellEnd"/>
      <w:r w:rsidRPr="00A96C89">
        <w:rPr>
          <w:b/>
          <w:bCs/>
          <w:sz w:val="26"/>
          <w:szCs w:val="26"/>
        </w:rPr>
        <w:t xml:space="preserve"> </w:t>
      </w:r>
      <w:proofErr w:type="spellStart"/>
      <w:r w:rsidRPr="00A96C89">
        <w:rPr>
          <w:b/>
          <w:bCs/>
          <w:sz w:val="26"/>
          <w:szCs w:val="26"/>
        </w:rPr>
        <w:t>на</w:t>
      </w:r>
      <w:proofErr w:type="spellEnd"/>
      <w:r w:rsidRPr="00A96C89">
        <w:rPr>
          <w:b/>
          <w:bCs/>
          <w:sz w:val="26"/>
          <w:szCs w:val="26"/>
          <w:lang w:val="bg-BG"/>
        </w:rPr>
        <w:t xml:space="preserve"> </w:t>
      </w:r>
      <w:proofErr w:type="spellStart"/>
      <w:r w:rsidRPr="00A96C89">
        <w:rPr>
          <w:b/>
          <w:bCs/>
          <w:sz w:val="26"/>
          <w:szCs w:val="26"/>
        </w:rPr>
        <w:t>разпределение</w:t>
      </w:r>
      <w:proofErr w:type="spellEnd"/>
      <w:r w:rsidRPr="00A96C89">
        <w:rPr>
          <w:b/>
          <w:bCs/>
          <w:sz w:val="26"/>
          <w:szCs w:val="26"/>
        </w:rPr>
        <w:t xml:space="preserve"> </w:t>
      </w:r>
      <w:proofErr w:type="spellStart"/>
      <w:r w:rsidRPr="00A96C89">
        <w:rPr>
          <w:b/>
          <w:bCs/>
          <w:sz w:val="26"/>
          <w:szCs w:val="26"/>
        </w:rPr>
        <w:t>на</w:t>
      </w:r>
      <w:proofErr w:type="spellEnd"/>
      <w:r w:rsidRPr="00A96C89">
        <w:rPr>
          <w:b/>
          <w:bCs/>
          <w:sz w:val="26"/>
          <w:szCs w:val="26"/>
        </w:rPr>
        <w:t xml:space="preserve"> </w:t>
      </w:r>
      <w:proofErr w:type="spellStart"/>
      <w:r w:rsidRPr="00A96C89">
        <w:rPr>
          <w:b/>
          <w:bCs/>
          <w:sz w:val="26"/>
          <w:szCs w:val="26"/>
        </w:rPr>
        <w:t>печалбата</w:t>
      </w:r>
      <w:proofErr w:type="spellEnd"/>
      <w:r w:rsidRPr="00A96C89">
        <w:rPr>
          <w:b/>
          <w:bCs/>
          <w:sz w:val="26"/>
          <w:szCs w:val="26"/>
        </w:rPr>
        <w:t xml:space="preserve"> и/</w:t>
      </w:r>
      <w:proofErr w:type="spellStart"/>
      <w:r w:rsidRPr="00A96C89">
        <w:rPr>
          <w:b/>
          <w:bCs/>
          <w:sz w:val="26"/>
          <w:szCs w:val="26"/>
        </w:rPr>
        <w:t>или</w:t>
      </w:r>
      <w:proofErr w:type="spellEnd"/>
      <w:r w:rsidRPr="00A96C89">
        <w:rPr>
          <w:b/>
          <w:bCs/>
          <w:sz w:val="26"/>
          <w:szCs w:val="26"/>
        </w:rPr>
        <w:t xml:space="preserve"> </w:t>
      </w:r>
      <w:proofErr w:type="spellStart"/>
      <w:r w:rsidRPr="00A96C89">
        <w:rPr>
          <w:b/>
          <w:bCs/>
          <w:sz w:val="26"/>
          <w:szCs w:val="26"/>
        </w:rPr>
        <w:t>бонуси</w:t>
      </w:r>
      <w:proofErr w:type="spellEnd"/>
      <w:r w:rsidRPr="00A96C89">
        <w:rPr>
          <w:b/>
          <w:bCs/>
          <w:sz w:val="26"/>
          <w:szCs w:val="26"/>
        </w:rPr>
        <w:t xml:space="preserve"> и </w:t>
      </w:r>
      <w:proofErr w:type="spellStart"/>
      <w:r w:rsidRPr="00A96C89">
        <w:rPr>
          <w:b/>
          <w:bCs/>
          <w:sz w:val="26"/>
          <w:szCs w:val="26"/>
        </w:rPr>
        <w:t>основанията</w:t>
      </w:r>
      <w:proofErr w:type="spellEnd"/>
      <w:r w:rsidRPr="00A96C89">
        <w:rPr>
          <w:b/>
          <w:bCs/>
          <w:sz w:val="26"/>
          <w:szCs w:val="26"/>
        </w:rPr>
        <w:t xml:space="preserve"> </w:t>
      </w:r>
      <w:proofErr w:type="spellStart"/>
      <w:r w:rsidRPr="00A96C89">
        <w:rPr>
          <w:b/>
          <w:bCs/>
          <w:sz w:val="26"/>
          <w:szCs w:val="26"/>
        </w:rPr>
        <w:t>за</w:t>
      </w:r>
      <w:proofErr w:type="spellEnd"/>
      <w:r w:rsidRPr="00A96C89">
        <w:rPr>
          <w:b/>
          <w:bCs/>
          <w:sz w:val="26"/>
          <w:szCs w:val="26"/>
        </w:rPr>
        <w:t xml:space="preserve"> </w:t>
      </w:r>
      <w:proofErr w:type="spellStart"/>
      <w:r w:rsidRPr="00A96C89">
        <w:rPr>
          <w:b/>
          <w:bCs/>
          <w:sz w:val="26"/>
          <w:szCs w:val="26"/>
        </w:rPr>
        <w:t>предоставянето</w:t>
      </w:r>
      <w:proofErr w:type="spellEnd"/>
      <w:r w:rsidRPr="00A96C89">
        <w:rPr>
          <w:b/>
          <w:bCs/>
          <w:sz w:val="26"/>
          <w:szCs w:val="26"/>
          <w:lang w:val="bg-BG"/>
        </w:rPr>
        <w:t xml:space="preserve"> </w:t>
      </w:r>
      <w:proofErr w:type="spellStart"/>
      <w:r w:rsidRPr="00A96C89">
        <w:rPr>
          <w:b/>
          <w:bCs/>
          <w:sz w:val="26"/>
          <w:szCs w:val="26"/>
        </w:rPr>
        <w:t>им</w:t>
      </w:r>
      <w:proofErr w:type="spellEnd"/>
      <w:r w:rsidRPr="00A96C89">
        <w:rPr>
          <w:b/>
          <w:bCs/>
          <w:sz w:val="26"/>
          <w:szCs w:val="26"/>
        </w:rPr>
        <w:t>:</w:t>
      </w:r>
    </w:p>
    <w:p w:rsidR="00CB75BA" w:rsidRPr="00A96C89" w:rsidRDefault="00CB75BA" w:rsidP="00CB75BA">
      <w:pPr>
        <w:jc w:val="both"/>
        <w:rPr>
          <w:sz w:val="24"/>
          <w:szCs w:val="24"/>
        </w:rPr>
      </w:pPr>
      <w:proofErr w:type="spellStart"/>
      <w:r w:rsidRPr="00A96C89">
        <w:rPr>
          <w:sz w:val="24"/>
          <w:szCs w:val="24"/>
        </w:rPr>
        <w:t>Не</w:t>
      </w:r>
      <w:proofErr w:type="spellEnd"/>
      <w:r w:rsidRPr="00A96C89">
        <w:rPr>
          <w:sz w:val="24"/>
          <w:szCs w:val="24"/>
        </w:rPr>
        <w:t xml:space="preserve"> </w:t>
      </w:r>
      <w:proofErr w:type="spellStart"/>
      <w:r w:rsidRPr="00A96C89">
        <w:rPr>
          <w:sz w:val="24"/>
          <w:szCs w:val="24"/>
        </w:rPr>
        <w:t>са</w:t>
      </w:r>
      <w:proofErr w:type="spellEnd"/>
      <w:r w:rsidRPr="00A96C89">
        <w:rPr>
          <w:sz w:val="24"/>
          <w:szCs w:val="24"/>
        </w:rPr>
        <w:t xml:space="preserve"> </w:t>
      </w:r>
      <w:proofErr w:type="spellStart"/>
      <w:r w:rsidRPr="00A96C89">
        <w:rPr>
          <w:sz w:val="24"/>
          <w:szCs w:val="24"/>
        </w:rPr>
        <w:t>изплащани</w:t>
      </w:r>
      <w:proofErr w:type="spellEnd"/>
      <w:r w:rsidRPr="00A96C89">
        <w:rPr>
          <w:sz w:val="24"/>
          <w:szCs w:val="24"/>
        </w:rPr>
        <w:t xml:space="preserve"> </w:t>
      </w:r>
      <w:proofErr w:type="spellStart"/>
      <w:r w:rsidRPr="00A96C89">
        <w:rPr>
          <w:sz w:val="24"/>
          <w:szCs w:val="24"/>
        </w:rPr>
        <w:t>подобни</w:t>
      </w:r>
      <w:proofErr w:type="spellEnd"/>
      <w:r w:rsidRPr="00A96C89">
        <w:rPr>
          <w:sz w:val="24"/>
          <w:szCs w:val="24"/>
        </w:rPr>
        <w:t xml:space="preserve"> </w:t>
      </w:r>
      <w:proofErr w:type="spellStart"/>
      <w:r w:rsidRPr="00A96C89">
        <w:rPr>
          <w:sz w:val="24"/>
          <w:szCs w:val="24"/>
        </w:rPr>
        <w:t>възнаграждения</w:t>
      </w:r>
      <w:proofErr w:type="spellEnd"/>
      <w:r w:rsidRPr="00A96C89">
        <w:rPr>
          <w:sz w:val="24"/>
          <w:szCs w:val="24"/>
        </w:rPr>
        <w:t>.</w:t>
      </w:r>
    </w:p>
    <w:p w:rsidR="00CB75BA" w:rsidRPr="00A96C89" w:rsidRDefault="00CB75BA" w:rsidP="00A96C89">
      <w:pPr>
        <w:pStyle w:val="ListParagraph"/>
        <w:numPr>
          <w:ilvl w:val="0"/>
          <w:numId w:val="3"/>
        </w:numPr>
        <w:ind w:left="0" w:hanging="11"/>
        <w:jc w:val="both"/>
        <w:rPr>
          <w:b/>
          <w:bCs/>
          <w:sz w:val="26"/>
          <w:szCs w:val="26"/>
        </w:rPr>
      </w:pPr>
      <w:proofErr w:type="spellStart"/>
      <w:r w:rsidRPr="00A96C89">
        <w:rPr>
          <w:b/>
          <w:bCs/>
          <w:sz w:val="26"/>
          <w:szCs w:val="26"/>
        </w:rPr>
        <w:t>Всички</w:t>
      </w:r>
      <w:proofErr w:type="spellEnd"/>
      <w:r w:rsidRPr="00A96C89">
        <w:rPr>
          <w:b/>
          <w:bCs/>
          <w:sz w:val="26"/>
          <w:szCs w:val="26"/>
        </w:rPr>
        <w:t xml:space="preserve"> </w:t>
      </w:r>
      <w:proofErr w:type="spellStart"/>
      <w:r w:rsidRPr="00A96C89">
        <w:rPr>
          <w:b/>
          <w:bCs/>
          <w:sz w:val="26"/>
          <w:szCs w:val="26"/>
        </w:rPr>
        <w:t>допълнителни</w:t>
      </w:r>
      <w:proofErr w:type="spellEnd"/>
      <w:r w:rsidRPr="00A96C89">
        <w:rPr>
          <w:b/>
          <w:bCs/>
          <w:sz w:val="26"/>
          <w:szCs w:val="26"/>
        </w:rPr>
        <w:t xml:space="preserve"> </w:t>
      </w:r>
      <w:proofErr w:type="spellStart"/>
      <w:r w:rsidRPr="00A96C89">
        <w:rPr>
          <w:b/>
          <w:bCs/>
          <w:sz w:val="26"/>
          <w:szCs w:val="26"/>
        </w:rPr>
        <w:t>плащания</w:t>
      </w:r>
      <w:proofErr w:type="spellEnd"/>
      <w:r w:rsidRPr="00A96C89">
        <w:rPr>
          <w:b/>
          <w:bCs/>
          <w:sz w:val="26"/>
          <w:szCs w:val="26"/>
        </w:rPr>
        <w:t xml:space="preserve"> </w:t>
      </w:r>
      <w:proofErr w:type="spellStart"/>
      <w:r w:rsidRPr="00A96C89">
        <w:rPr>
          <w:b/>
          <w:bCs/>
          <w:sz w:val="26"/>
          <w:szCs w:val="26"/>
        </w:rPr>
        <w:t>за</w:t>
      </w:r>
      <w:proofErr w:type="spellEnd"/>
      <w:r w:rsidRPr="00A96C89">
        <w:rPr>
          <w:b/>
          <w:bCs/>
          <w:sz w:val="26"/>
          <w:szCs w:val="26"/>
        </w:rPr>
        <w:t xml:space="preserve"> </w:t>
      </w:r>
      <w:proofErr w:type="spellStart"/>
      <w:r w:rsidRPr="00A96C89">
        <w:rPr>
          <w:b/>
          <w:bCs/>
          <w:sz w:val="26"/>
          <w:szCs w:val="26"/>
        </w:rPr>
        <w:t>услуги</w:t>
      </w:r>
      <w:proofErr w:type="spellEnd"/>
      <w:r w:rsidRPr="00A96C89">
        <w:rPr>
          <w:b/>
          <w:bCs/>
          <w:sz w:val="26"/>
          <w:szCs w:val="26"/>
        </w:rPr>
        <w:t xml:space="preserve">, </w:t>
      </w:r>
      <w:proofErr w:type="spellStart"/>
      <w:r w:rsidRPr="00A96C89">
        <w:rPr>
          <w:b/>
          <w:bCs/>
          <w:sz w:val="26"/>
          <w:szCs w:val="26"/>
        </w:rPr>
        <w:t>предоставени</w:t>
      </w:r>
      <w:proofErr w:type="spellEnd"/>
      <w:r w:rsidRPr="00A96C89">
        <w:rPr>
          <w:b/>
          <w:bCs/>
          <w:sz w:val="26"/>
          <w:szCs w:val="26"/>
        </w:rPr>
        <w:t xml:space="preserve"> </w:t>
      </w:r>
      <w:proofErr w:type="spellStart"/>
      <w:r w:rsidRPr="00A96C89">
        <w:rPr>
          <w:b/>
          <w:bCs/>
          <w:sz w:val="26"/>
          <w:szCs w:val="26"/>
        </w:rPr>
        <w:t>от</w:t>
      </w:r>
      <w:proofErr w:type="spellEnd"/>
      <w:r w:rsidRPr="00A96C89">
        <w:rPr>
          <w:b/>
          <w:bCs/>
          <w:sz w:val="26"/>
          <w:szCs w:val="26"/>
        </w:rPr>
        <w:t xml:space="preserve"> </w:t>
      </w:r>
      <w:proofErr w:type="spellStart"/>
      <w:r w:rsidRPr="00A96C89">
        <w:rPr>
          <w:b/>
          <w:bCs/>
          <w:sz w:val="26"/>
          <w:szCs w:val="26"/>
        </w:rPr>
        <w:t>лицата</w:t>
      </w:r>
      <w:proofErr w:type="spellEnd"/>
      <w:r w:rsidRPr="00A96C89">
        <w:rPr>
          <w:b/>
          <w:bCs/>
          <w:sz w:val="26"/>
          <w:szCs w:val="26"/>
          <w:lang w:val="bg-BG"/>
        </w:rPr>
        <w:t xml:space="preserve"> </w:t>
      </w:r>
      <w:proofErr w:type="spellStart"/>
      <w:r w:rsidRPr="00A96C89">
        <w:rPr>
          <w:b/>
          <w:bCs/>
          <w:sz w:val="26"/>
          <w:szCs w:val="26"/>
        </w:rPr>
        <w:t>извън</w:t>
      </w:r>
      <w:proofErr w:type="spellEnd"/>
      <w:r w:rsidRPr="00A96C89">
        <w:rPr>
          <w:b/>
          <w:bCs/>
          <w:sz w:val="26"/>
          <w:szCs w:val="26"/>
        </w:rPr>
        <w:t xml:space="preserve"> </w:t>
      </w:r>
      <w:proofErr w:type="spellStart"/>
      <w:r w:rsidRPr="00A96C89">
        <w:rPr>
          <w:b/>
          <w:bCs/>
          <w:sz w:val="26"/>
          <w:szCs w:val="26"/>
        </w:rPr>
        <w:t>обичайните</w:t>
      </w:r>
      <w:proofErr w:type="spellEnd"/>
      <w:r w:rsidRPr="00A96C89">
        <w:rPr>
          <w:b/>
          <w:bCs/>
          <w:sz w:val="26"/>
          <w:szCs w:val="26"/>
        </w:rPr>
        <w:t xml:space="preserve"> </w:t>
      </w:r>
      <w:proofErr w:type="spellStart"/>
      <w:r w:rsidRPr="00A96C89">
        <w:rPr>
          <w:b/>
          <w:bCs/>
          <w:sz w:val="26"/>
          <w:szCs w:val="26"/>
        </w:rPr>
        <w:t>им</w:t>
      </w:r>
      <w:proofErr w:type="spellEnd"/>
      <w:r w:rsidRPr="00A96C89">
        <w:rPr>
          <w:b/>
          <w:bCs/>
          <w:sz w:val="26"/>
          <w:szCs w:val="26"/>
        </w:rPr>
        <w:t xml:space="preserve"> </w:t>
      </w:r>
      <w:proofErr w:type="spellStart"/>
      <w:r w:rsidRPr="00A96C89">
        <w:rPr>
          <w:b/>
          <w:bCs/>
          <w:sz w:val="26"/>
          <w:szCs w:val="26"/>
        </w:rPr>
        <w:t>функции</w:t>
      </w:r>
      <w:proofErr w:type="spellEnd"/>
      <w:r w:rsidRPr="00A96C89">
        <w:rPr>
          <w:b/>
          <w:bCs/>
          <w:sz w:val="26"/>
          <w:szCs w:val="26"/>
        </w:rPr>
        <w:t xml:space="preserve">, </w:t>
      </w:r>
      <w:proofErr w:type="spellStart"/>
      <w:r w:rsidRPr="00A96C89">
        <w:rPr>
          <w:b/>
          <w:bCs/>
          <w:sz w:val="26"/>
          <w:szCs w:val="26"/>
        </w:rPr>
        <w:t>когато</w:t>
      </w:r>
      <w:proofErr w:type="spellEnd"/>
      <w:r w:rsidRPr="00A96C89">
        <w:rPr>
          <w:b/>
          <w:bCs/>
          <w:sz w:val="26"/>
          <w:szCs w:val="26"/>
        </w:rPr>
        <w:t xml:space="preserve"> </w:t>
      </w:r>
      <w:proofErr w:type="spellStart"/>
      <w:r w:rsidRPr="00A96C89">
        <w:rPr>
          <w:b/>
          <w:bCs/>
          <w:sz w:val="26"/>
          <w:szCs w:val="26"/>
        </w:rPr>
        <w:t>подобни</w:t>
      </w:r>
      <w:proofErr w:type="spellEnd"/>
      <w:r w:rsidRPr="00A96C89">
        <w:rPr>
          <w:b/>
          <w:bCs/>
          <w:sz w:val="26"/>
          <w:szCs w:val="26"/>
        </w:rPr>
        <w:t xml:space="preserve"> </w:t>
      </w:r>
      <w:proofErr w:type="spellStart"/>
      <w:r w:rsidRPr="00A96C89">
        <w:rPr>
          <w:b/>
          <w:bCs/>
          <w:sz w:val="26"/>
          <w:szCs w:val="26"/>
        </w:rPr>
        <w:t>плащания</w:t>
      </w:r>
      <w:proofErr w:type="spellEnd"/>
      <w:r w:rsidRPr="00A96C89">
        <w:rPr>
          <w:b/>
          <w:bCs/>
          <w:sz w:val="26"/>
          <w:szCs w:val="26"/>
        </w:rPr>
        <w:t xml:space="preserve"> </w:t>
      </w:r>
      <w:proofErr w:type="spellStart"/>
      <w:r w:rsidRPr="00A96C89">
        <w:rPr>
          <w:b/>
          <w:bCs/>
          <w:sz w:val="26"/>
          <w:szCs w:val="26"/>
        </w:rPr>
        <w:t>са</w:t>
      </w:r>
      <w:proofErr w:type="spellEnd"/>
      <w:r w:rsidRPr="00A96C89">
        <w:rPr>
          <w:b/>
          <w:bCs/>
          <w:sz w:val="26"/>
          <w:szCs w:val="26"/>
        </w:rPr>
        <w:t xml:space="preserve"> </w:t>
      </w:r>
      <w:proofErr w:type="spellStart"/>
      <w:r w:rsidRPr="00A96C89">
        <w:rPr>
          <w:b/>
          <w:bCs/>
          <w:sz w:val="26"/>
          <w:szCs w:val="26"/>
        </w:rPr>
        <w:t>допустими</w:t>
      </w:r>
      <w:proofErr w:type="spellEnd"/>
      <w:r w:rsidRPr="00A96C89">
        <w:rPr>
          <w:b/>
          <w:bCs/>
          <w:sz w:val="26"/>
          <w:szCs w:val="26"/>
          <w:lang w:val="bg-BG"/>
        </w:rPr>
        <w:t xml:space="preserve"> </w:t>
      </w:r>
      <w:proofErr w:type="spellStart"/>
      <w:r w:rsidRPr="00A96C89">
        <w:rPr>
          <w:b/>
          <w:bCs/>
          <w:sz w:val="26"/>
          <w:szCs w:val="26"/>
        </w:rPr>
        <w:t>съгласно</w:t>
      </w:r>
      <w:proofErr w:type="spellEnd"/>
      <w:r w:rsidRPr="00A96C89">
        <w:rPr>
          <w:b/>
          <w:bCs/>
          <w:sz w:val="26"/>
          <w:szCs w:val="26"/>
        </w:rPr>
        <w:t xml:space="preserve"> </w:t>
      </w:r>
      <w:proofErr w:type="spellStart"/>
      <w:r w:rsidRPr="00A96C89">
        <w:rPr>
          <w:b/>
          <w:bCs/>
          <w:sz w:val="26"/>
          <w:szCs w:val="26"/>
        </w:rPr>
        <w:t>сключения</w:t>
      </w:r>
      <w:proofErr w:type="spellEnd"/>
      <w:r w:rsidRPr="00A96C89">
        <w:rPr>
          <w:b/>
          <w:bCs/>
          <w:sz w:val="26"/>
          <w:szCs w:val="26"/>
        </w:rPr>
        <w:t xml:space="preserve"> с </w:t>
      </w:r>
      <w:proofErr w:type="spellStart"/>
      <w:r w:rsidRPr="00A96C89">
        <w:rPr>
          <w:b/>
          <w:bCs/>
          <w:sz w:val="26"/>
          <w:szCs w:val="26"/>
        </w:rPr>
        <w:t>тях</w:t>
      </w:r>
      <w:proofErr w:type="spellEnd"/>
      <w:r w:rsidRPr="00A96C89">
        <w:rPr>
          <w:b/>
          <w:bCs/>
          <w:sz w:val="26"/>
          <w:szCs w:val="26"/>
        </w:rPr>
        <w:t xml:space="preserve"> </w:t>
      </w:r>
      <w:proofErr w:type="spellStart"/>
      <w:r w:rsidRPr="00A96C89">
        <w:rPr>
          <w:b/>
          <w:bCs/>
          <w:sz w:val="26"/>
          <w:szCs w:val="26"/>
        </w:rPr>
        <w:t>договор</w:t>
      </w:r>
      <w:proofErr w:type="spellEnd"/>
      <w:r w:rsidRPr="00A96C89">
        <w:rPr>
          <w:b/>
          <w:bCs/>
          <w:sz w:val="26"/>
          <w:szCs w:val="26"/>
        </w:rPr>
        <w:t>:</w:t>
      </w:r>
    </w:p>
    <w:p w:rsidR="00CB75BA" w:rsidRPr="00A96C89" w:rsidRDefault="00CB75BA" w:rsidP="00CB75BA">
      <w:pPr>
        <w:jc w:val="both"/>
        <w:rPr>
          <w:sz w:val="24"/>
          <w:szCs w:val="24"/>
        </w:rPr>
      </w:pPr>
      <w:proofErr w:type="spellStart"/>
      <w:r w:rsidRPr="00A96C89">
        <w:rPr>
          <w:sz w:val="24"/>
          <w:szCs w:val="24"/>
        </w:rPr>
        <w:t>Не</w:t>
      </w:r>
      <w:proofErr w:type="spellEnd"/>
      <w:r w:rsidRPr="00A96C89">
        <w:rPr>
          <w:sz w:val="24"/>
          <w:szCs w:val="24"/>
        </w:rPr>
        <w:t xml:space="preserve"> </w:t>
      </w:r>
      <w:proofErr w:type="spellStart"/>
      <w:r w:rsidRPr="00A96C89">
        <w:rPr>
          <w:sz w:val="24"/>
          <w:szCs w:val="24"/>
        </w:rPr>
        <w:t>са</w:t>
      </w:r>
      <w:proofErr w:type="spellEnd"/>
      <w:r w:rsidRPr="00A96C89">
        <w:rPr>
          <w:sz w:val="24"/>
          <w:szCs w:val="24"/>
        </w:rPr>
        <w:t xml:space="preserve"> </w:t>
      </w:r>
      <w:proofErr w:type="spellStart"/>
      <w:r w:rsidRPr="00A96C89">
        <w:rPr>
          <w:sz w:val="24"/>
          <w:szCs w:val="24"/>
        </w:rPr>
        <w:t>изплащани</w:t>
      </w:r>
      <w:proofErr w:type="spellEnd"/>
      <w:r w:rsidRPr="00A96C89">
        <w:rPr>
          <w:sz w:val="24"/>
          <w:szCs w:val="24"/>
        </w:rPr>
        <w:t xml:space="preserve"> </w:t>
      </w:r>
      <w:proofErr w:type="spellStart"/>
      <w:r w:rsidRPr="00A96C89">
        <w:rPr>
          <w:sz w:val="24"/>
          <w:szCs w:val="24"/>
        </w:rPr>
        <w:t>подобни</w:t>
      </w:r>
      <w:proofErr w:type="spellEnd"/>
      <w:r w:rsidRPr="00A96C89">
        <w:rPr>
          <w:sz w:val="24"/>
          <w:szCs w:val="24"/>
        </w:rPr>
        <w:t xml:space="preserve"> </w:t>
      </w:r>
      <w:proofErr w:type="spellStart"/>
      <w:r w:rsidRPr="00A96C89">
        <w:rPr>
          <w:sz w:val="24"/>
          <w:szCs w:val="24"/>
        </w:rPr>
        <w:t>възнаграждения</w:t>
      </w:r>
      <w:proofErr w:type="spellEnd"/>
      <w:r w:rsidRPr="00A96C89">
        <w:rPr>
          <w:sz w:val="24"/>
          <w:szCs w:val="24"/>
        </w:rPr>
        <w:t>.</w:t>
      </w:r>
    </w:p>
    <w:p w:rsidR="00CB75BA" w:rsidRPr="00A96C89" w:rsidRDefault="00CB75BA" w:rsidP="00A96C89">
      <w:pPr>
        <w:pStyle w:val="ListParagraph"/>
        <w:numPr>
          <w:ilvl w:val="0"/>
          <w:numId w:val="3"/>
        </w:numPr>
        <w:ind w:left="0" w:hanging="11"/>
        <w:jc w:val="both"/>
        <w:rPr>
          <w:b/>
          <w:sz w:val="26"/>
          <w:szCs w:val="26"/>
          <w:lang w:val="bg-BG"/>
        </w:rPr>
      </w:pPr>
      <w:r w:rsidRPr="00A96C89">
        <w:rPr>
          <w:b/>
          <w:sz w:val="26"/>
          <w:szCs w:val="26"/>
          <w:lang w:val="bg-BG"/>
        </w:rPr>
        <w:t>Платеното и/или начислено обезщетение по повод прекратяване на функциите на лицата по време на последната финансова година:</w:t>
      </w:r>
    </w:p>
    <w:p w:rsidR="00CB75BA" w:rsidRPr="00A96C89" w:rsidRDefault="00CB75BA" w:rsidP="00CB75BA">
      <w:pPr>
        <w:jc w:val="both"/>
        <w:rPr>
          <w:sz w:val="24"/>
          <w:szCs w:val="24"/>
          <w:lang w:val="bg-BG"/>
        </w:rPr>
      </w:pPr>
      <w:r w:rsidRPr="00A96C89">
        <w:rPr>
          <w:sz w:val="24"/>
          <w:szCs w:val="24"/>
          <w:lang w:val="bg-BG"/>
        </w:rPr>
        <w:t>През последната финансова година не са били прекратявани функциите на членове на Съвета на директорите.</w:t>
      </w:r>
    </w:p>
    <w:p w:rsidR="00CB75BA" w:rsidRPr="00A96C89" w:rsidRDefault="00CB75BA" w:rsidP="00A96C89">
      <w:pPr>
        <w:pStyle w:val="ListParagraph"/>
        <w:numPr>
          <w:ilvl w:val="0"/>
          <w:numId w:val="3"/>
        </w:numPr>
        <w:ind w:left="0" w:hanging="11"/>
        <w:jc w:val="both"/>
        <w:rPr>
          <w:b/>
          <w:sz w:val="26"/>
          <w:szCs w:val="26"/>
          <w:lang w:val="bg-BG"/>
        </w:rPr>
      </w:pPr>
      <w:r w:rsidRPr="00A96C89">
        <w:rPr>
          <w:b/>
          <w:sz w:val="26"/>
          <w:szCs w:val="26"/>
          <w:lang w:val="bg-BG"/>
        </w:rPr>
        <w:t>Обща</w:t>
      </w:r>
      <w:r w:rsidRPr="00A96C89">
        <w:rPr>
          <w:b/>
          <w:bCs/>
          <w:sz w:val="26"/>
          <w:szCs w:val="26"/>
        </w:rPr>
        <w:t xml:space="preserve"> </w:t>
      </w:r>
      <w:proofErr w:type="spellStart"/>
      <w:r w:rsidRPr="00A96C89">
        <w:rPr>
          <w:b/>
          <w:bCs/>
          <w:sz w:val="26"/>
          <w:szCs w:val="26"/>
        </w:rPr>
        <w:t>оценка</w:t>
      </w:r>
      <w:proofErr w:type="spellEnd"/>
      <w:r w:rsidRPr="00A96C89">
        <w:rPr>
          <w:b/>
          <w:bCs/>
          <w:sz w:val="26"/>
          <w:szCs w:val="26"/>
        </w:rPr>
        <w:t xml:space="preserve"> </w:t>
      </w:r>
      <w:proofErr w:type="spellStart"/>
      <w:r w:rsidRPr="00A96C89">
        <w:rPr>
          <w:b/>
          <w:bCs/>
          <w:sz w:val="26"/>
          <w:szCs w:val="26"/>
        </w:rPr>
        <w:t>на</w:t>
      </w:r>
      <w:proofErr w:type="spellEnd"/>
      <w:r w:rsidRPr="00A96C89">
        <w:rPr>
          <w:b/>
          <w:bCs/>
          <w:sz w:val="26"/>
          <w:szCs w:val="26"/>
        </w:rPr>
        <w:t xml:space="preserve"> </w:t>
      </w:r>
      <w:proofErr w:type="spellStart"/>
      <w:r w:rsidRPr="00A96C89">
        <w:rPr>
          <w:b/>
          <w:bCs/>
          <w:sz w:val="26"/>
          <w:szCs w:val="26"/>
        </w:rPr>
        <w:t>всички</w:t>
      </w:r>
      <w:proofErr w:type="spellEnd"/>
      <w:r w:rsidRPr="00A96C89">
        <w:rPr>
          <w:b/>
          <w:bCs/>
          <w:sz w:val="26"/>
          <w:szCs w:val="26"/>
        </w:rPr>
        <w:t xml:space="preserve"> </w:t>
      </w:r>
      <w:proofErr w:type="spellStart"/>
      <w:r w:rsidRPr="00A96C89">
        <w:rPr>
          <w:b/>
          <w:bCs/>
          <w:sz w:val="26"/>
          <w:szCs w:val="26"/>
        </w:rPr>
        <w:t>непарични</w:t>
      </w:r>
      <w:proofErr w:type="spellEnd"/>
      <w:r w:rsidRPr="00A96C89">
        <w:rPr>
          <w:b/>
          <w:bCs/>
          <w:sz w:val="26"/>
          <w:szCs w:val="26"/>
        </w:rPr>
        <w:t xml:space="preserve"> </w:t>
      </w:r>
      <w:proofErr w:type="spellStart"/>
      <w:r w:rsidRPr="00A96C89">
        <w:rPr>
          <w:b/>
          <w:bCs/>
          <w:sz w:val="26"/>
          <w:szCs w:val="26"/>
        </w:rPr>
        <w:t>облаги</w:t>
      </w:r>
      <w:proofErr w:type="spellEnd"/>
      <w:r w:rsidRPr="00A96C89">
        <w:rPr>
          <w:b/>
          <w:bCs/>
          <w:sz w:val="26"/>
          <w:szCs w:val="26"/>
        </w:rPr>
        <w:t xml:space="preserve">, </w:t>
      </w:r>
      <w:proofErr w:type="spellStart"/>
      <w:r w:rsidRPr="00A96C89">
        <w:rPr>
          <w:b/>
          <w:bCs/>
          <w:sz w:val="26"/>
          <w:szCs w:val="26"/>
        </w:rPr>
        <w:t>приравнени</w:t>
      </w:r>
      <w:proofErr w:type="spellEnd"/>
      <w:r w:rsidRPr="00A96C89">
        <w:rPr>
          <w:b/>
          <w:bCs/>
          <w:sz w:val="26"/>
          <w:szCs w:val="26"/>
        </w:rPr>
        <w:t xml:space="preserve"> </w:t>
      </w:r>
      <w:proofErr w:type="spellStart"/>
      <w:r w:rsidRPr="00A96C89">
        <w:rPr>
          <w:b/>
          <w:bCs/>
          <w:sz w:val="26"/>
          <w:szCs w:val="26"/>
        </w:rPr>
        <w:t>на</w:t>
      </w:r>
      <w:proofErr w:type="spellEnd"/>
      <w:r w:rsidRPr="00A96C89">
        <w:rPr>
          <w:b/>
          <w:bCs/>
          <w:sz w:val="26"/>
          <w:szCs w:val="26"/>
          <w:lang w:val="bg-BG"/>
        </w:rPr>
        <w:t xml:space="preserve"> </w:t>
      </w:r>
      <w:proofErr w:type="spellStart"/>
      <w:r w:rsidRPr="00A96C89">
        <w:rPr>
          <w:b/>
          <w:bCs/>
          <w:sz w:val="26"/>
          <w:szCs w:val="26"/>
        </w:rPr>
        <w:t>възнаграждения</w:t>
      </w:r>
      <w:proofErr w:type="spellEnd"/>
    </w:p>
    <w:p w:rsidR="00CB75BA" w:rsidRPr="00A96C89" w:rsidRDefault="00CB75BA" w:rsidP="00CB75BA">
      <w:pPr>
        <w:jc w:val="both"/>
        <w:rPr>
          <w:sz w:val="24"/>
          <w:szCs w:val="24"/>
        </w:rPr>
      </w:pPr>
      <w:proofErr w:type="spellStart"/>
      <w:r w:rsidRPr="00A96C89">
        <w:rPr>
          <w:sz w:val="24"/>
          <w:szCs w:val="24"/>
        </w:rPr>
        <w:t>Няма</w:t>
      </w:r>
      <w:proofErr w:type="spellEnd"/>
      <w:r w:rsidRPr="00A96C89">
        <w:rPr>
          <w:sz w:val="24"/>
          <w:szCs w:val="24"/>
        </w:rPr>
        <w:t xml:space="preserve"> </w:t>
      </w:r>
      <w:proofErr w:type="spellStart"/>
      <w:r w:rsidRPr="00A96C89">
        <w:rPr>
          <w:sz w:val="24"/>
          <w:szCs w:val="24"/>
        </w:rPr>
        <w:t>изплащани</w:t>
      </w:r>
      <w:proofErr w:type="spellEnd"/>
      <w:r w:rsidRPr="00A96C89">
        <w:rPr>
          <w:sz w:val="24"/>
          <w:szCs w:val="24"/>
        </w:rPr>
        <w:t xml:space="preserve"> </w:t>
      </w:r>
      <w:proofErr w:type="spellStart"/>
      <w:r w:rsidRPr="00A96C89">
        <w:rPr>
          <w:sz w:val="24"/>
          <w:szCs w:val="24"/>
        </w:rPr>
        <w:t>непарични</w:t>
      </w:r>
      <w:proofErr w:type="spellEnd"/>
      <w:r w:rsidRPr="00A96C89">
        <w:rPr>
          <w:sz w:val="24"/>
          <w:szCs w:val="24"/>
        </w:rPr>
        <w:t xml:space="preserve"> </w:t>
      </w:r>
      <w:proofErr w:type="spellStart"/>
      <w:r w:rsidRPr="00A96C89">
        <w:rPr>
          <w:sz w:val="24"/>
          <w:szCs w:val="24"/>
        </w:rPr>
        <w:t>облаги</w:t>
      </w:r>
      <w:proofErr w:type="spellEnd"/>
      <w:r w:rsidRPr="00A96C89">
        <w:rPr>
          <w:sz w:val="24"/>
          <w:szCs w:val="24"/>
        </w:rPr>
        <w:t xml:space="preserve">, </w:t>
      </w:r>
      <w:proofErr w:type="spellStart"/>
      <w:r w:rsidRPr="00A96C89">
        <w:rPr>
          <w:sz w:val="24"/>
          <w:szCs w:val="24"/>
        </w:rPr>
        <w:t>приравнени</w:t>
      </w:r>
      <w:proofErr w:type="spellEnd"/>
      <w:r w:rsidRPr="00A96C89">
        <w:rPr>
          <w:sz w:val="24"/>
          <w:szCs w:val="24"/>
        </w:rPr>
        <w:t xml:space="preserve"> </w:t>
      </w:r>
      <w:proofErr w:type="spellStart"/>
      <w:r w:rsidRPr="00A96C89">
        <w:rPr>
          <w:sz w:val="24"/>
          <w:szCs w:val="24"/>
        </w:rPr>
        <w:t>на</w:t>
      </w:r>
      <w:proofErr w:type="spellEnd"/>
      <w:r w:rsidRPr="00A96C89">
        <w:rPr>
          <w:sz w:val="24"/>
          <w:szCs w:val="24"/>
        </w:rPr>
        <w:t xml:space="preserve"> </w:t>
      </w:r>
      <w:proofErr w:type="spellStart"/>
      <w:r w:rsidRPr="00A96C89">
        <w:rPr>
          <w:sz w:val="24"/>
          <w:szCs w:val="24"/>
        </w:rPr>
        <w:t>възнаграждения</w:t>
      </w:r>
      <w:proofErr w:type="spellEnd"/>
      <w:r w:rsidRPr="00A96C89">
        <w:rPr>
          <w:sz w:val="24"/>
          <w:szCs w:val="24"/>
        </w:rPr>
        <w:t>.</w:t>
      </w:r>
    </w:p>
    <w:p w:rsidR="00CB75BA" w:rsidRPr="00A96C89" w:rsidRDefault="00CB75BA" w:rsidP="00A96C89">
      <w:pPr>
        <w:pStyle w:val="ListParagraph"/>
        <w:numPr>
          <w:ilvl w:val="0"/>
          <w:numId w:val="3"/>
        </w:numPr>
        <w:ind w:left="0" w:hanging="11"/>
        <w:jc w:val="both"/>
        <w:rPr>
          <w:b/>
          <w:sz w:val="26"/>
          <w:szCs w:val="26"/>
        </w:rPr>
      </w:pPr>
      <w:proofErr w:type="spellStart"/>
      <w:r w:rsidRPr="00A96C89">
        <w:rPr>
          <w:b/>
          <w:sz w:val="26"/>
          <w:szCs w:val="26"/>
        </w:rPr>
        <w:t>Информация</w:t>
      </w:r>
      <w:proofErr w:type="spellEnd"/>
      <w:r w:rsidRPr="00A96C89">
        <w:rPr>
          <w:b/>
          <w:sz w:val="26"/>
          <w:szCs w:val="26"/>
        </w:rPr>
        <w:t xml:space="preserve"> </w:t>
      </w:r>
      <w:proofErr w:type="spellStart"/>
      <w:r w:rsidRPr="00A96C89">
        <w:rPr>
          <w:b/>
          <w:sz w:val="26"/>
          <w:szCs w:val="26"/>
        </w:rPr>
        <w:t>относно</w:t>
      </w:r>
      <w:proofErr w:type="spellEnd"/>
      <w:r w:rsidRPr="00A96C89">
        <w:rPr>
          <w:b/>
          <w:sz w:val="26"/>
          <w:szCs w:val="26"/>
        </w:rPr>
        <w:t xml:space="preserve"> </w:t>
      </w:r>
      <w:proofErr w:type="spellStart"/>
      <w:r w:rsidRPr="00A96C89">
        <w:rPr>
          <w:b/>
          <w:sz w:val="26"/>
          <w:szCs w:val="26"/>
        </w:rPr>
        <w:t>всички</w:t>
      </w:r>
      <w:proofErr w:type="spellEnd"/>
      <w:r w:rsidRPr="00A96C89">
        <w:rPr>
          <w:b/>
          <w:sz w:val="26"/>
          <w:szCs w:val="26"/>
        </w:rPr>
        <w:t xml:space="preserve"> </w:t>
      </w:r>
      <w:proofErr w:type="spellStart"/>
      <w:r w:rsidRPr="00A96C89">
        <w:rPr>
          <w:b/>
          <w:sz w:val="26"/>
          <w:szCs w:val="26"/>
        </w:rPr>
        <w:t>предоставени</w:t>
      </w:r>
      <w:proofErr w:type="spellEnd"/>
      <w:r w:rsidRPr="00A96C89">
        <w:rPr>
          <w:b/>
          <w:sz w:val="26"/>
          <w:szCs w:val="26"/>
        </w:rPr>
        <w:t xml:space="preserve"> </w:t>
      </w:r>
      <w:proofErr w:type="spellStart"/>
      <w:r w:rsidRPr="00A96C89">
        <w:rPr>
          <w:b/>
          <w:sz w:val="26"/>
          <w:szCs w:val="26"/>
        </w:rPr>
        <w:t>заеми</w:t>
      </w:r>
      <w:proofErr w:type="spellEnd"/>
      <w:r w:rsidRPr="00A96C89">
        <w:rPr>
          <w:b/>
          <w:sz w:val="26"/>
          <w:szCs w:val="26"/>
        </w:rPr>
        <w:t xml:space="preserve">, </w:t>
      </w:r>
      <w:proofErr w:type="spellStart"/>
      <w:r w:rsidRPr="00A96C89">
        <w:rPr>
          <w:b/>
          <w:sz w:val="26"/>
          <w:szCs w:val="26"/>
        </w:rPr>
        <w:t>плащания</w:t>
      </w:r>
      <w:proofErr w:type="spellEnd"/>
      <w:r w:rsidRPr="00A96C89">
        <w:rPr>
          <w:b/>
          <w:sz w:val="26"/>
          <w:szCs w:val="26"/>
        </w:rPr>
        <w:t xml:space="preserve"> </w:t>
      </w:r>
      <w:proofErr w:type="spellStart"/>
      <w:r w:rsidRPr="00A96C89">
        <w:rPr>
          <w:b/>
          <w:sz w:val="26"/>
          <w:szCs w:val="26"/>
        </w:rPr>
        <w:t>на</w:t>
      </w:r>
      <w:proofErr w:type="spellEnd"/>
      <w:r w:rsidRPr="00A96C89">
        <w:rPr>
          <w:b/>
          <w:sz w:val="26"/>
          <w:szCs w:val="26"/>
          <w:lang w:val="bg-BG"/>
        </w:rPr>
        <w:t xml:space="preserve"> </w:t>
      </w:r>
      <w:proofErr w:type="spellStart"/>
      <w:r w:rsidRPr="00A96C89">
        <w:rPr>
          <w:b/>
          <w:sz w:val="26"/>
          <w:szCs w:val="26"/>
        </w:rPr>
        <w:t>социално-битови</w:t>
      </w:r>
      <w:proofErr w:type="spellEnd"/>
      <w:r w:rsidRPr="00A96C89">
        <w:rPr>
          <w:b/>
          <w:sz w:val="26"/>
          <w:szCs w:val="26"/>
        </w:rPr>
        <w:t xml:space="preserve"> </w:t>
      </w:r>
      <w:proofErr w:type="spellStart"/>
      <w:r w:rsidRPr="00A96C89">
        <w:rPr>
          <w:b/>
          <w:sz w:val="26"/>
          <w:szCs w:val="26"/>
        </w:rPr>
        <w:t>разходи</w:t>
      </w:r>
      <w:proofErr w:type="spellEnd"/>
      <w:r w:rsidRPr="00A96C89">
        <w:rPr>
          <w:b/>
          <w:sz w:val="26"/>
          <w:szCs w:val="26"/>
        </w:rPr>
        <w:t xml:space="preserve"> и </w:t>
      </w:r>
      <w:proofErr w:type="spellStart"/>
      <w:r w:rsidRPr="00A96C89">
        <w:rPr>
          <w:b/>
          <w:sz w:val="26"/>
          <w:szCs w:val="26"/>
        </w:rPr>
        <w:t>гаранции</w:t>
      </w:r>
      <w:proofErr w:type="spellEnd"/>
      <w:r w:rsidRPr="00A96C89">
        <w:rPr>
          <w:b/>
          <w:sz w:val="26"/>
          <w:szCs w:val="26"/>
        </w:rPr>
        <w:t xml:space="preserve"> </w:t>
      </w:r>
      <w:proofErr w:type="spellStart"/>
      <w:r w:rsidRPr="00A96C89">
        <w:rPr>
          <w:b/>
          <w:sz w:val="26"/>
          <w:szCs w:val="26"/>
        </w:rPr>
        <w:t>от</w:t>
      </w:r>
      <w:proofErr w:type="spellEnd"/>
      <w:r w:rsidRPr="00A96C89">
        <w:rPr>
          <w:b/>
          <w:sz w:val="26"/>
          <w:szCs w:val="26"/>
        </w:rPr>
        <w:t xml:space="preserve"> </w:t>
      </w:r>
      <w:proofErr w:type="spellStart"/>
      <w:r w:rsidRPr="00A96C89">
        <w:rPr>
          <w:b/>
          <w:sz w:val="26"/>
          <w:szCs w:val="26"/>
        </w:rPr>
        <w:t>дружеството</w:t>
      </w:r>
      <w:proofErr w:type="spellEnd"/>
      <w:r w:rsidRPr="00A96C89">
        <w:rPr>
          <w:b/>
          <w:sz w:val="26"/>
          <w:szCs w:val="26"/>
        </w:rPr>
        <w:t xml:space="preserve"> </w:t>
      </w:r>
      <w:proofErr w:type="spellStart"/>
      <w:r w:rsidRPr="00A96C89">
        <w:rPr>
          <w:b/>
          <w:sz w:val="26"/>
          <w:szCs w:val="26"/>
        </w:rPr>
        <w:t>или</w:t>
      </w:r>
      <w:proofErr w:type="spellEnd"/>
      <w:r w:rsidRPr="00A96C89">
        <w:rPr>
          <w:b/>
          <w:sz w:val="26"/>
          <w:szCs w:val="26"/>
        </w:rPr>
        <w:t xml:space="preserve"> </w:t>
      </w:r>
      <w:proofErr w:type="spellStart"/>
      <w:r w:rsidRPr="00A96C89">
        <w:rPr>
          <w:b/>
          <w:sz w:val="26"/>
          <w:szCs w:val="26"/>
        </w:rPr>
        <w:t>от</w:t>
      </w:r>
      <w:proofErr w:type="spellEnd"/>
      <w:r w:rsidRPr="00A96C89">
        <w:rPr>
          <w:b/>
          <w:sz w:val="26"/>
          <w:szCs w:val="26"/>
        </w:rPr>
        <w:t xml:space="preserve"> </w:t>
      </w:r>
      <w:proofErr w:type="spellStart"/>
      <w:r w:rsidRPr="00A96C89">
        <w:rPr>
          <w:b/>
          <w:sz w:val="26"/>
          <w:szCs w:val="26"/>
        </w:rPr>
        <w:t>негови</w:t>
      </w:r>
      <w:proofErr w:type="spellEnd"/>
      <w:r w:rsidRPr="00A96C89">
        <w:rPr>
          <w:b/>
          <w:sz w:val="26"/>
          <w:szCs w:val="26"/>
          <w:lang w:val="bg-BG"/>
        </w:rPr>
        <w:t xml:space="preserve"> </w:t>
      </w:r>
      <w:proofErr w:type="spellStart"/>
      <w:r w:rsidRPr="00A96C89">
        <w:rPr>
          <w:b/>
          <w:sz w:val="26"/>
          <w:szCs w:val="26"/>
        </w:rPr>
        <w:t>дъщерни</w:t>
      </w:r>
      <w:proofErr w:type="spellEnd"/>
      <w:r w:rsidRPr="00A96C89">
        <w:rPr>
          <w:b/>
          <w:sz w:val="26"/>
          <w:szCs w:val="26"/>
        </w:rPr>
        <w:t xml:space="preserve"> </w:t>
      </w:r>
      <w:proofErr w:type="spellStart"/>
      <w:r w:rsidRPr="00A96C89">
        <w:rPr>
          <w:b/>
          <w:sz w:val="26"/>
          <w:szCs w:val="26"/>
        </w:rPr>
        <w:t>дружества</w:t>
      </w:r>
      <w:proofErr w:type="spellEnd"/>
      <w:r w:rsidRPr="00A96C89">
        <w:rPr>
          <w:b/>
          <w:sz w:val="26"/>
          <w:szCs w:val="26"/>
        </w:rPr>
        <w:t xml:space="preserve"> </w:t>
      </w:r>
      <w:proofErr w:type="spellStart"/>
      <w:r w:rsidRPr="00A96C89">
        <w:rPr>
          <w:b/>
          <w:sz w:val="26"/>
          <w:szCs w:val="26"/>
        </w:rPr>
        <w:t>или</w:t>
      </w:r>
      <w:proofErr w:type="spellEnd"/>
      <w:r w:rsidRPr="00A96C89">
        <w:rPr>
          <w:b/>
          <w:sz w:val="26"/>
          <w:szCs w:val="26"/>
        </w:rPr>
        <w:t xml:space="preserve"> </w:t>
      </w:r>
      <w:proofErr w:type="spellStart"/>
      <w:r w:rsidRPr="00A96C89">
        <w:rPr>
          <w:b/>
          <w:sz w:val="26"/>
          <w:szCs w:val="26"/>
        </w:rPr>
        <w:t>други</w:t>
      </w:r>
      <w:proofErr w:type="spellEnd"/>
      <w:r w:rsidRPr="00A96C89">
        <w:rPr>
          <w:b/>
          <w:sz w:val="26"/>
          <w:szCs w:val="26"/>
        </w:rPr>
        <w:t xml:space="preserve"> </w:t>
      </w:r>
      <w:proofErr w:type="spellStart"/>
      <w:r w:rsidRPr="00A96C89">
        <w:rPr>
          <w:b/>
          <w:sz w:val="26"/>
          <w:szCs w:val="26"/>
        </w:rPr>
        <w:t>дружества</w:t>
      </w:r>
      <w:proofErr w:type="spellEnd"/>
      <w:r w:rsidRPr="00A96C89">
        <w:rPr>
          <w:b/>
          <w:sz w:val="26"/>
          <w:szCs w:val="26"/>
        </w:rPr>
        <w:t xml:space="preserve">, </w:t>
      </w:r>
      <w:proofErr w:type="spellStart"/>
      <w:r w:rsidRPr="00A96C89">
        <w:rPr>
          <w:b/>
          <w:sz w:val="26"/>
          <w:szCs w:val="26"/>
        </w:rPr>
        <w:t>които</w:t>
      </w:r>
      <w:proofErr w:type="spellEnd"/>
      <w:r w:rsidRPr="00A96C89">
        <w:rPr>
          <w:b/>
          <w:sz w:val="26"/>
          <w:szCs w:val="26"/>
        </w:rPr>
        <w:t xml:space="preserve"> </w:t>
      </w:r>
      <w:proofErr w:type="spellStart"/>
      <w:r w:rsidRPr="00A96C89">
        <w:rPr>
          <w:b/>
          <w:sz w:val="26"/>
          <w:szCs w:val="26"/>
        </w:rPr>
        <w:t>са</w:t>
      </w:r>
      <w:proofErr w:type="spellEnd"/>
      <w:r w:rsidRPr="00A96C89">
        <w:rPr>
          <w:b/>
          <w:sz w:val="26"/>
          <w:szCs w:val="26"/>
        </w:rPr>
        <w:t xml:space="preserve"> </w:t>
      </w:r>
      <w:proofErr w:type="spellStart"/>
      <w:r w:rsidRPr="00A96C89">
        <w:rPr>
          <w:b/>
          <w:sz w:val="26"/>
          <w:szCs w:val="26"/>
        </w:rPr>
        <w:t>предмет</w:t>
      </w:r>
      <w:proofErr w:type="spellEnd"/>
      <w:r w:rsidRPr="00A96C89">
        <w:rPr>
          <w:b/>
          <w:sz w:val="26"/>
          <w:szCs w:val="26"/>
        </w:rPr>
        <w:t xml:space="preserve"> </w:t>
      </w:r>
      <w:proofErr w:type="spellStart"/>
      <w:r w:rsidRPr="00A96C89">
        <w:rPr>
          <w:b/>
          <w:sz w:val="26"/>
          <w:szCs w:val="26"/>
        </w:rPr>
        <w:t>на</w:t>
      </w:r>
      <w:proofErr w:type="spellEnd"/>
      <w:r w:rsidRPr="00A96C89">
        <w:rPr>
          <w:b/>
          <w:sz w:val="26"/>
          <w:szCs w:val="26"/>
          <w:lang w:val="bg-BG"/>
        </w:rPr>
        <w:t xml:space="preserve"> </w:t>
      </w:r>
      <w:proofErr w:type="spellStart"/>
      <w:r w:rsidRPr="00A96C89">
        <w:rPr>
          <w:b/>
          <w:sz w:val="26"/>
          <w:szCs w:val="26"/>
        </w:rPr>
        <w:t>консолидация</w:t>
      </w:r>
      <w:proofErr w:type="spellEnd"/>
      <w:r w:rsidRPr="00A96C89">
        <w:rPr>
          <w:b/>
          <w:sz w:val="26"/>
          <w:szCs w:val="26"/>
        </w:rPr>
        <w:t xml:space="preserve"> в </w:t>
      </w:r>
      <w:proofErr w:type="spellStart"/>
      <w:r w:rsidRPr="00A96C89">
        <w:rPr>
          <w:b/>
          <w:sz w:val="26"/>
          <w:szCs w:val="26"/>
        </w:rPr>
        <w:t>годишния</w:t>
      </w:r>
      <w:proofErr w:type="spellEnd"/>
      <w:r w:rsidRPr="00A96C89">
        <w:rPr>
          <w:b/>
          <w:sz w:val="26"/>
          <w:szCs w:val="26"/>
        </w:rPr>
        <w:t xml:space="preserve"> </w:t>
      </w:r>
      <w:proofErr w:type="spellStart"/>
      <w:r w:rsidRPr="00A96C89">
        <w:rPr>
          <w:b/>
          <w:sz w:val="26"/>
          <w:szCs w:val="26"/>
        </w:rPr>
        <w:t>му</w:t>
      </w:r>
      <w:proofErr w:type="spellEnd"/>
      <w:r w:rsidRPr="00A96C89">
        <w:rPr>
          <w:b/>
          <w:sz w:val="26"/>
          <w:szCs w:val="26"/>
        </w:rPr>
        <w:t xml:space="preserve"> </w:t>
      </w:r>
      <w:proofErr w:type="spellStart"/>
      <w:r w:rsidRPr="00A96C89">
        <w:rPr>
          <w:b/>
          <w:sz w:val="26"/>
          <w:szCs w:val="26"/>
        </w:rPr>
        <w:t>финансов</w:t>
      </w:r>
      <w:proofErr w:type="spellEnd"/>
      <w:r w:rsidRPr="00A96C89">
        <w:rPr>
          <w:b/>
          <w:sz w:val="26"/>
          <w:szCs w:val="26"/>
        </w:rPr>
        <w:t xml:space="preserve"> </w:t>
      </w:r>
      <w:proofErr w:type="spellStart"/>
      <w:r w:rsidRPr="00A96C89">
        <w:rPr>
          <w:b/>
          <w:sz w:val="26"/>
          <w:szCs w:val="26"/>
        </w:rPr>
        <w:t>отчет</w:t>
      </w:r>
      <w:proofErr w:type="spellEnd"/>
      <w:r w:rsidRPr="00A96C89">
        <w:rPr>
          <w:b/>
          <w:sz w:val="26"/>
          <w:szCs w:val="26"/>
        </w:rPr>
        <w:t xml:space="preserve">, </w:t>
      </w:r>
      <w:proofErr w:type="spellStart"/>
      <w:r w:rsidRPr="00A96C89">
        <w:rPr>
          <w:b/>
          <w:sz w:val="26"/>
          <w:szCs w:val="26"/>
        </w:rPr>
        <w:t>включително</w:t>
      </w:r>
      <w:proofErr w:type="spellEnd"/>
      <w:r w:rsidRPr="00A96C89">
        <w:rPr>
          <w:b/>
          <w:sz w:val="26"/>
          <w:szCs w:val="26"/>
        </w:rPr>
        <w:t xml:space="preserve"> </w:t>
      </w:r>
      <w:proofErr w:type="spellStart"/>
      <w:r w:rsidRPr="00A96C89">
        <w:rPr>
          <w:b/>
          <w:sz w:val="26"/>
          <w:szCs w:val="26"/>
        </w:rPr>
        <w:t>данни</w:t>
      </w:r>
      <w:proofErr w:type="spellEnd"/>
      <w:r w:rsidRPr="00A96C89">
        <w:rPr>
          <w:b/>
          <w:sz w:val="26"/>
          <w:szCs w:val="26"/>
        </w:rPr>
        <w:t xml:space="preserve"> </w:t>
      </w:r>
      <w:proofErr w:type="spellStart"/>
      <w:r w:rsidRPr="00A96C89">
        <w:rPr>
          <w:b/>
          <w:sz w:val="26"/>
          <w:szCs w:val="26"/>
        </w:rPr>
        <w:t>за</w:t>
      </w:r>
      <w:proofErr w:type="spellEnd"/>
      <w:r w:rsidR="00A96C89" w:rsidRPr="00A96C89">
        <w:rPr>
          <w:b/>
          <w:sz w:val="26"/>
          <w:szCs w:val="26"/>
          <w:lang w:val="bg-BG"/>
        </w:rPr>
        <w:t xml:space="preserve"> </w:t>
      </w:r>
      <w:proofErr w:type="spellStart"/>
      <w:r w:rsidRPr="00A96C89">
        <w:rPr>
          <w:b/>
          <w:sz w:val="26"/>
          <w:szCs w:val="26"/>
        </w:rPr>
        <w:t>оставащата</w:t>
      </w:r>
      <w:proofErr w:type="spellEnd"/>
      <w:r w:rsidRPr="00A96C89">
        <w:rPr>
          <w:b/>
          <w:sz w:val="26"/>
          <w:szCs w:val="26"/>
        </w:rPr>
        <w:t xml:space="preserve"> </w:t>
      </w:r>
      <w:proofErr w:type="spellStart"/>
      <w:r w:rsidRPr="00A96C89">
        <w:rPr>
          <w:b/>
          <w:sz w:val="26"/>
          <w:szCs w:val="26"/>
        </w:rPr>
        <w:t>неизплатена</w:t>
      </w:r>
      <w:proofErr w:type="spellEnd"/>
      <w:r w:rsidRPr="00A96C89">
        <w:rPr>
          <w:b/>
          <w:sz w:val="26"/>
          <w:szCs w:val="26"/>
        </w:rPr>
        <w:t xml:space="preserve"> </w:t>
      </w:r>
      <w:proofErr w:type="spellStart"/>
      <w:r w:rsidRPr="00A96C89">
        <w:rPr>
          <w:b/>
          <w:sz w:val="26"/>
          <w:szCs w:val="26"/>
        </w:rPr>
        <w:t>част</w:t>
      </w:r>
      <w:proofErr w:type="spellEnd"/>
      <w:r w:rsidRPr="00A96C89">
        <w:rPr>
          <w:b/>
          <w:sz w:val="26"/>
          <w:szCs w:val="26"/>
        </w:rPr>
        <w:t xml:space="preserve"> и </w:t>
      </w:r>
      <w:proofErr w:type="spellStart"/>
      <w:r w:rsidRPr="00A96C89">
        <w:rPr>
          <w:b/>
          <w:sz w:val="26"/>
          <w:szCs w:val="26"/>
        </w:rPr>
        <w:t>лихвите</w:t>
      </w:r>
      <w:proofErr w:type="spellEnd"/>
      <w:r w:rsidRPr="00A96C89">
        <w:rPr>
          <w:b/>
          <w:sz w:val="26"/>
          <w:szCs w:val="26"/>
        </w:rPr>
        <w:t>:</w:t>
      </w:r>
    </w:p>
    <w:p w:rsidR="00CB75BA" w:rsidRPr="00A96C89" w:rsidRDefault="00CB75BA" w:rsidP="00A96C89">
      <w:pPr>
        <w:jc w:val="both"/>
        <w:rPr>
          <w:sz w:val="24"/>
          <w:szCs w:val="24"/>
        </w:rPr>
      </w:pPr>
      <w:proofErr w:type="spellStart"/>
      <w:r w:rsidRPr="00A96C89">
        <w:rPr>
          <w:sz w:val="24"/>
          <w:szCs w:val="24"/>
        </w:rPr>
        <w:t>Не</w:t>
      </w:r>
      <w:proofErr w:type="spellEnd"/>
      <w:r w:rsidRPr="00A96C89">
        <w:rPr>
          <w:sz w:val="24"/>
          <w:szCs w:val="24"/>
        </w:rPr>
        <w:t xml:space="preserve"> </w:t>
      </w:r>
      <w:proofErr w:type="spellStart"/>
      <w:r w:rsidRPr="00A96C89">
        <w:rPr>
          <w:sz w:val="24"/>
          <w:szCs w:val="24"/>
        </w:rPr>
        <w:t>са</w:t>
      </w:r>
      <w:proofErr w:type="spellEnd"/>
      <w:r w:rsidRPr="00A96C89">
        <w:rPr>
          <w:sz w:val="24"/>
          <w:szCs w:val="24"/>
        </w:rPr>
        <w:t xml:space="preserve"> </w:t>
      </w:r>
      <w:proofErr w:type="spellStart"/>
      <w:r w:rsidRPr="00A96C89">
        <w:rPr>
          <w:sz w:val="24"/>
          <w:szCs w:val="24"/>
        </w:rPr>
        <w:t>налице</w:t>
      </w:r>
      <w:proofErr w:type="spellEnd"/>
      <w:r w:rsidRPr="00A96C89">
        <w:rPr>
          <w:sz w:val="24"/>
          <w:szCs w:val="24"/>
        </w:rPr>
        <w:t xml:space="preserve"> </w:t>
      </w:r>
      <w:proofErr w:type="spellStart"/>
      <w:r w:rsidRPr="00A96C89">
        <w:rPr>
          <w:sz w:val="24"/>
          <w:szCs w:val="24"/>
        </w:rPr>
        <w:t>такива</w:t>
      </w:r>
      <w:proofErr w:type="spellEnd"/>
      <w:r w:rsidRPr="00A96C89">
        <w:rPr>
          <w:sz w:val="24"/>
          <w:szCs w:val="24"/>
        </w:rPr>
        <w:t>.</w:t>
      </w:r>
    </w:p>
    <w:p w:rsidR="00CB75BA" w:rsidRDefault="00A96C89" w:rsidP="00A96C89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</w:p>
    <w:p w:rsidR="00A96C89" w:rsidRDefault="00A96C89" w:rsidP="00A96C89">
      <w:pPr>
        <w:jc w:val="center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Иван Димитров Пирински</w:t>
      </w:r>
    </w:p>
    <w:p w:rsidR="00A96C89" w:rsidRPr="00A96C89" w:rsidRDefault="00A96C89" w:rsidP="00A96C89">
      <w:pPr>
        <w:jc w:val="center"/>
        <w:rPr>
          <w:sz w:val="24"/>
          <w:szCs w:val="24"/>
        </w:rPr>
      </w:pPr>
      <w:r>
        <w:rPr>
          <w:sz w:val="24"/>
          <w:szCs w:val="24"/>
        </w:rPr>
        <w:t>/</w:t>
      </w:r>
      <w:r>
        <w:rPr>
          <w:sz w:val="24"/>
          <w:szCs w:val="24"/>
          <w:lang w:val="bg-BG"/>
        </w:rPr>
        <w:t>Изпълнителен директор</w:t>
      </w:r>
      <w:r>
        <w:rPr>
          <w:sz w:val="24"/>
          <w:szCs w:val="24"/>
        </w:rPr>
        <w:t>/</w:t>
      </w:r>
    </w:p>
    <w:p w:rsidR="00A96C89" w:rsidRPr="00A96C89" w:rsidRDefault="00A96C89" w:rsidP="00CB75BA">
      <w:pPr>
        <w:jc w:val="both"/>
        <w:rPr>
          <w:sz w:val="24"/>
          <w:szCs w:val="24"/>
        </w:rPr>
      </w:pPr>
    </w:p>
    <w:sectPr w:rsidR="00A96C89" w:rsidRPr="00A96C89">
      <w:footerReference w:type="default" r:id="rId7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E05" w:rsidRDefault="00395E05" w:rsidP="000350FB">
      <w:pPr>
        <w:spacing w:after="0" w:line="240" w:lineRule="auto"/>
      </w:pPr>
      <w:r>
        <w:separator/>
      </w:r>
    </w:p>
  </w:endnote>
  <w:endnote w:type="continuationSeparator" w:id="0">
    <w:p w:rsidR="00395E05" w:rsidRDefault="00395E05" w:rsidP="00035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98733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350FB" w:rsidRDefault="000350F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4D8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350FB" w:rsidRDefault="000350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E05" w:rsidRDefault="00395E05" w:rsidP="000350FB">
      <w:pPr>
        <w:spacing w:after="0" w:line="240" w:lineRule="auto"/>
      </w:pPr>
      <w:r>
        <w:separator/>
      </w:r>
    </w:p>
  </w:footnote>
  <w:footnote w:type="continuationSeparator" w:id="0">
    <w:p w:rsidR="00395E05" w:rsidRDefault="00395E05" w:rsidP="000350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C3010"/>
    <w:multiLevelType w:val="hybridMultilevel"/>
    <w:tmpl w:val="0A76CAAA"/>
    <w:lvl w:ilvl="0" w:tplc="518E26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13DA2"/>
    <w:multiLevelType w:val="hybridMultilevel"/>
    <w:tmpl w:val="64E292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B84AD8"/>
    <w:multiLevelType w:val="hybridMultilevel"/>
    <w:tmpl w:val="A8EE34A0"/>
    <w:lvl w:ilvl="0" w:tplc="3C42FCD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F0CED"/>
    <w:multiLevelType w:val="hybridMultilevel"/>
    <w:tmpl w:val="4FFAC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F01F4E"/>
    <w:multiLevelType w:val="hybridMultilevel"/>
    <w:tmpl w:val="4FFAC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5840D7"/>
    <w:multiLevelType w:val="hybridMultilevel"/>
    <w:tmpl w:val="D8444B8A"/>
    <w:lvl w:ilvl="0" w:tplc="518E26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779"/>
    <w:rsid w:val="000350FB"/>
    <w:rsid w:val="000D0253"/>
    <w:rsid w:val="00342CCB"/>
    <w:rsid w:val="00395E05"/>
    <w:rsid w:val="004258B8"/>
    <w:rsid w:val="00481361"/>
    <w:rsid w:val="0048686E"/>
    <w:rsid w:val="0064280A"/>
    <w:rsid w:val="006E3779"/>
    <w:rsid w:val="00722E4C"/>
    <w:rsid w:val="00747C48"/>
    <w:rsid w:val="00787350"/>
    <w:rsid w:val="007F6AA9"/>
    <w:rsid w:val="008D10E4"/>
    <w:rsid w:val="009938F1"/>
    <w:rsid w:val="00A1711A"/>
    <w:rsid w:val="00A223E4"/>
    <w:rsid w:val="00A96C89"/>
    <w:rsid w:val="00B045FF"/>
    <w:rsid w:val="00BA5487"/>
    <w:rsid w:val="00CB75BA"/>
    <w:rsid w:val="00D95956"/>
    <w:rsid w:val="00E44591"/>
    <w:rsid w:val="00F34C08"/>
    <w:rsid w:val="00F627E5"/>
    <w:rsid w:val="00F954C2"/>
    <w:rsid w:val="00FB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1FA9E1-D252-4069-BE8C-F51FD6BC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E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50F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0FB"/>
  </w:style>
  <w:style w:type="paragraph" w:styleId="Footer">
    <w:name w:val="footer"/>
    <w:basedOn w:val="Normal"/>
    <w:link w:val="FooterChar"/>
    <w:uiPriority w:val="99"/>
    <w:unhideWhenUsed/>
    <w:rsid w:val="000350F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3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1129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ttodorov</dc:creator>
  <cp:keywords/>
  <dc:description/>
  <cp:lastModifiedBy>Valentin Stoilov</cp:lastModifiedBy>
  <cp:revision>4</cp:revision>
  <dcterms:created xsi:type="dcterms:W3CDTF">2020-07-01T14:00:00Z</dcterms:created>
  <dcterms:modified xsi:type="dcterms:W3CDTF">2020-07-02T07:27:00Z</dcterms:modified>
</cp:coreProperties>
</file>