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C5" w:rsidRPr="009C20C5" w:rsidRDefault="00EE1F0C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6D2212" w:rsidRPr="009C20C5" w:rsidRDefault="006D2212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22543">
        <w:rPr>
          <w:rFonts w:ascii="Times New Roman" w:hAnsi="Times New Roman" w:cs="Times New Roman"/>
          <w:b/>
          <w:sz w:val="28"/>
          <w:szCs w:val="28"/>
        </w:rPr>
        <w:t>ИЗВЪНРЕДНО</w:t>
      </w:r>
      <w:r w:rsidR="00B22543" w:rsidRPr="009C2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0C5">
        <w:rPr>
          <w:rFonts w:ascii="Times New Roman" w:hAnsi="Times New Roman" w:cs="Times New Roman"/>
          <w:b/>
          <w:sz w:val="28"/>
          <w:szCs w:val="28"/>
        </w:rPr>
        <w:t xml:space="preserve">ОБЩО СЪБРАНИЕ НА </w:t>
      </w:r>
    </w:p>
    <w:p w:rsidR="0097426F" w:rsidRDefault="006D2212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C5">
        <w:rPr>
          <w:rFonts w:ascii="Times New Roman" w:hAnsi="Times New Roman" w:cs="Times New Roman"/>
          <w:b/>
          <w:sz w:val="28"/>
          <w:szCs w:val="28"/>
        </w:rPr>
        <w:t>„ИНДУСТРИАЛЕН ХОЛДИНГ БЪЛГАРИЯ“ АД</w:t>
      </w:r>
      <w:r w:rsidR="0097426F">
        <w:rPr>
          <w:rFonts w:ascii="Times New Roman" w:hAnsi="Times New Roman" w:cs="Times New Roman"/>
          <w:b/>
          <w:sz w:val="28"/>
          <w:szCs w:val="28"/>
        </w:rPr>
        <w:t>,</w:t>
      </w:r>
    </w:p>
    <w:p w:rsidR="0097426F" w:rsidRPr="0097426F" w:rsidRDefault="0097426F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ПРОВЕДЕНО НА </w:t>
      </w:r>
      <w:r w:rsidR="00B2254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9.0</w:t>
      </w:r>
      <w:r w:rsidR="00B225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B2254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237C" w:rsidRDefault="00F6237C" w:rsidP="00F6237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Вземане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решение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за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увеличаване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капитала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Дружество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основание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чл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.113,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ал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.2,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т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.2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от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ЗППЦК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във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връзка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с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чл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.195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от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ТЗ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във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връзка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с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условията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по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емисия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конвертируеми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облигации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издадени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от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Индустриален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холдинг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България”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АД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, ISIN </w:t>
      </w:r>
      <w:r w:rsidRPr="00B22543">
        <w:rPr>
          <w:rFonts w:ascii="Times New Roman" w:eastAsia="Times New Roman" w:hAnsi="Times New Roman" w:cs="Times New Roman" w:hint="eastAsia"/>
          <w:b/>
          <w:sz w:val="24"/>
          <w:szCs w:val="24"/>
        </w:rPr>
        <w:t>код</w:t>
      </w: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 xml:space="preserve"> BG2100003156.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B225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B22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Общото събрание на акционерите приема решение, с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цел осигуряване на правата на притежателите на 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конвертируеми облигации, издадени от „Индустриален холдинг България“ АД, ISIN код BG2100003156, да превърнат облигациите си в акции и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във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връзка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с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условията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по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емисия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конвертируеми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облигации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капиталът на Дружеството да бъде увеличен, на основание чл. 195 от ТЗ, с до 49 999 600 /четиридесет и девет милиона деветстотин деветдесет и девет хиляди и шестстотин/ лева чрез издаване на до 49 999 600 /четиридесет и девет милиона деветстотин деветдесет и девет хиляди и шестстотин/ броя обикновени, поименни, </w:t>
      </w:r>
      <w:proofErr w:type="spellStart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безналични</w:t>
      </w:r>
      <w:proofErr w:type="spellEnd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акции с право на глас. 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Увеличението на капитала да се извърши чрез конвертиране на до 499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996 /четиристотин деветдесет и девет хиляди деветстотин деветдесет и шест/ броя </w:t>
      </w:r>
      <w:proofErr w:type="spellStart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безналични</w:t>
      </w:r>
      <w:proofErr w:type="spellEnd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лихвоносни, конвертируеми, свободно </w:t>
      </w:r>
      <w:proofErr w:type="spellStart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прехвърляеми</w:t>
      </w:r>
      <w:proofErr w:type="spellEnd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необезпечени облигации, с номинална и емисионна стойност 100 /сто/ лева всяка, в до 49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  <w:lang w:val="en-AU"/>
        </w:rPr>
        <w:t> </w:t>
      </w:r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999 600 /четиридесет и девет милиона деветстотин деветдесет и девет хиляди и шестстотин/ броя обикновени, поименни, </w:t>
      </w:r>
      <w:proofErr w:type="spellStart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безналични</w:t>
      </w:r>
      <w:proofErr w:type="spellEnd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акции с право на глас, всяка с номинална стойност 1 /един/ лев и емисионна стойност 1 /един/ лев, при изявено желание за конвертиране от страна на </w:t>
      </w:r>
      <w:proofErr w:type="spellStart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облигационерите</w:t>
      </w:r>
      <w:proofErr w:type="spellEnd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6237C" w:rsidRDefault="00F6237C" w:rsidP="00F6237C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543">
        <w:rPr>
          <w:rFonts w:ascii="Times New Roman" w:eastAsia="Times New Roman" w:hAnsi="Times New Roman" w:cs="Times New Roman"/>
          <w:b/>
          <w:sz w:val="24"/>
          <w:szCs w:val="24"/>
        </w:rPr>
        <w:t>2. Промени в Устава на Дружеството.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B225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B22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GoBack"/>
      <w:r w:rsidRPr="00B22543">
        <w:rPr>
          <w:rFonts w:ascii="Times New Roman" w:eastAsia="Times New Roman" w:hAnsi="Times New Roman" w:cs="Times New Roman"/>
          <w:i/>
          <w:iCs/>
          <w:sz w:val="24"/>
          <w:szCs w:val="24"/>
        </w:rPr>
        <w:t>Общото събрание на акционерите приема промени в Устава на Дружеството, както следва: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/>
        </w:rPr>
      </w:pP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1. В чл.12а, ал.1:</w:t>
      </w:r>
    </w:p>
    <w:p w:rsidR="00B22543" w:rsidRPr="00B22543" w:rsidRDefault="00B22543" w:rsidP="00B2254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/>
        </w:rPr>
      </w:pP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датата „04.12.2014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г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.” се замества с датата „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19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02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.201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8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г.”.;</w:t>
      </w:r>
    </w:p>
    <w:p w:rsidR="00B22543" w:rsidRPr="00B22543" w:rsidRDefault="00B22543" w:rsidP="00B2254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/>
        </w:rPr>
      </w:pP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определения лимит от „</w:t>
      </w:r>
      <w:proofErr w:type="spellStart"/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  <w:lang w:val="en-AU"/>
        </w:rPr>
        <w:t>до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120 000 000 /</w:t>
      </w:r>
      <w:proofErr w:type="spellStart"/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  <w:lang w:val="en-AU"/>
        </w:rPr>
        <w:t>сто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  <w:lang w:val="en-AU"/>
        </w:rPr>
        <w:t>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  <w:lang w:val="en-AU"/>
        </w:rPr>
        <w:t>двадесет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  <w:lang w:val="en-AU"/>
        </w:rPr>
        <w:t>милиона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/ </w:t>
      </w:r>
      <w:proofErr w:type="spellStart"/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  <w:lang w:val="en-AU"/>
        </w:rPr>
        <w:t>лева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“ се променя на „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150 000 </w:t>
      </w:r>
      <w:proofErr w:type="spellStart"/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000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/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сто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петдесет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милиона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лева“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Текстът на чл. 12а, ал. 1 от Устава на дружеството придобива следната редакция: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В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срок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5 /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пет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години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считано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от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19.02.2018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г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основание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чл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.196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от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Търговския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закон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Управителния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съвет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след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одобрение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Надзорния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съвет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може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приема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решения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за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увеличаване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вписания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капитал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Дружеството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150 000 </w:t>
      </w:r>
      <w:proofErr w:type="spellStart"/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000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/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сто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петдесет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милиона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лева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чрез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издаване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нови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безналични</w:t>
      </w:r>
      <w:proofErr w:type="spellEnd"/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поименни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акции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включително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цел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осигуряване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правата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притежателите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конвертируеми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облигации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превърнат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облигациите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в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акции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.“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2. В параграф 2 от Заключителните разпоредби след израза „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и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решение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Общото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събрание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Дружеството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проведено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в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град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София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на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 xml:space="preserve"> 24.06.2015 </w:t>
      </w:r>
      <w:r w:rsidRPr="00B22543">
        <w:rPr>
          <w:rFonts w:ascii="Times New Roman" w:eastAsia="Times New Roman" w:hAnsi="Times New Roman" w:cs="Times New Roman" w:hint="eastAsia"/>
          <w:i/>
          <w:sz w:val="24"/>
          <w:szCs w:val="24"/>
        </w:rPr>
        <w:t>г</w:t>
      </w:r>
      <w:r w:rsidRPr="00B22543">
        <w:rPr>
          <w:rFonts w:ascii="Times New Roman" w:eastAsia="Times New Roman" w:hAnsi="Times New Roman" w:cs="Times New Roman"/>
          <w:i/>
          <w:sz w:val="24"/>
          <w:szCs w:val="24"/>
        </w:rPr>
        <w:t>.“ се поставя запетая и се добавя израза „и с решение на Общото събрание на Дружеството, проведено в град София на 19.02.2018 г.”</w:t>
      </w:r>
    </w:p>
    <w:p w:rsidR="00B22543" w:rsidRPr="00B22543" w:rsidRDefault="00B22543" w:rsidP="00B2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bookmarkEnd w:id="0"/>
    <w:p w:rsidR="00F6237C" w:rsidRDefault="00F6237C" w:rsidP="00B2254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6237C" w:rsidSect="00D96E0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5F" w:rsidRDefault="00FD155F" w:rsidP="00D96E05">
      <w:pPr>
        <w:spacing w:after="0" w:line="240" w:lineRule="auto"/>
      </w:pPr>
      <w:r>
        <w:separator/>
      </w:r>
    </w:p>
  </w:endnote>
  <w:endnote w:type="continuationSeparator" w:id="0">
    <w:p w:rsidR="00FD155F" w:rsidRDefault="00FD155F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5F" w:rsidRDefault="00FD155F" w:rsidP="00D96E05">
      <w:pPr>
        <w:spacing w:after="0" w:line="240" w:lineRule="auto"/>
      </w:pPr>
      <w:r>
        <w:separator/>
      </w:r>
    </w:p>
  </w:footnote>
  <w:footnote w:type="continuationSeparator" w:id="0">
    <w:p w:rsidR="00FD155F" w:rsidRDefault="00FD155F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345C3"/>
    <w:multiLevelType w:val="hybridMultilevel"/>
    <w:tmpl w:val="F996B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12"/>
    <w:rsid w:val="000125EF"/>
    <w:rsid w:val="00053928"/>
    <w:rsid w:val="00072A30"/>
    <w:rsid w:val="0009315D"/>
    <w:rsid w:val="0018655F"/>
    <w:rsid w:val="001A4B6D"/>
    <w:rsid w:val="00215565"/>
    <w:rsid w:val="002C7D12"/>
    <w:rsid w:val="002F7472"/>
    <w:rsid w:val="00313241"/>
    <w:rsid w:val="00393A99"/>
    <w:rsid w:val="00550BC3"/>
    <w:rsid w:val="005B73F8"/>
    <w:rsid w:val="00634B0D"/>
    <w:rsid w:val="006D2212"/>
    <w:rsid w:val="006E40E2"/>
    <w:rsid w:val="007E5026"/>
    <w:rsid w:val="008908D5"/>
    <w:rsid w:val="00890EE2"/>
    <w:rsid w:val="00904CED"/>
    <w:rsid w:val="0093201F"/>
    <w:rsid w:val="0097426F"/>
    <w:rsid w:val="00977C37"/>
    <w:rsid w:val="00993303"/>
    <w:rsid w:val="009B77CA"/>
    <w:rsid w:val="009C20C5"/>
    <w:rsid w:val="00B22543"/>
    <w:rsid w:val="00BF4517"/>
    <w:rsid w:val="00C74DF1"/>
    <w:rsid w:val="00D368C0"/>
    <w:rsid w:val="00D96E05"/>
    <w:rsid w:val="00DB1345"/>
    <w:rsid w:val="00DC58E5"/>
    <w:rsid w:val="00EC0F99"/>
    <w:rsid w:val="00EE1F0C"/>
    <w:rsid w:val="00F3494B"/>
    <w:rsid w:val="00F37103"/>
    <w:rsid w:val="00F6237C"/>
    <w:rsid w:val="00F8136A"/>
    <w:rsid w:val="00FA3B3F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3</cp:revision>
  <cp:lastPrinted>2016-06-16T08:42:00Z</cp:lastPrinted>
  <dcterms:created xsi:type="dcterms:W3CDTF">2018-02-16T13:13:00Z</dcterms:created>
  <dcterms:modified xsi:type="dcterms:W3CDTF">2018-02-16T13:16:00Z</dcterms:modified>
</cp:coreProperties>
</file>