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E4" w:rsidRPr="00E51FA7" w:rsidRDefault="00CD2CE4" w:rsidP="00CD2CE4">
      <w:pPr>
        <w:widowControl/>
        <w:autoSpaceDE/>
        <w:autoSpaceDN/>
        <w:adjustRightInd/>
        <w:jc w:val="right"/>
        <w:rPr>
          <w:b/>
        </w:rPr>
      </w:pPr>
      <w:r w:rsidRPr="00E51FA7">
        <w:rPr>
          <w:b/>
        </w:rPr>
        <w:t>Приложение №1</w:t>
      </w:r>
    </w:p>
    <w:p w:rsidR="00CD2CE4" w:rsidRPr="00E51FA7" w:rsidRDefault="00CD2CE4" w:rsidP="00CD2CE4">
      <w:pPr>
        <w:pStyle w:val="Style38"/>
        <w:widowControl/>
        <w:jc w:val="right"/>
        <w:rPr>
          <w:b/>
          <w:i/>
        </w:rPr>
      </w:pPr>
    </w:p>
    <w:p w:rsidR="00CD2CE4" w:rsidRPr="00E51FA7" w:rsidRDefault="00CD2CE4" w:rsidP="00CD2CE4">
      <w:pPr>
        <w:ind w:left="360"/>
        <w:contextualSpacing/>
        <w:jc w:val="center"/>
        <w:rPr>
          <w:b/>
        </w:rPr>
      </w:pPr>
      <w:r w:rsidRPr="00E51FA7">
        <w:rPr>
          <w:b/>
        </w:rPr>
        <w:t>АДМИНИСТРАТИВНИ СВЕДЕНИЯ</w:t>
      </w:r>
    </w:p>
    <w:p w:rsidR="00CD2CE4" w:rsidRPr="00E51FA7" w:rsidRDefault="00CD2CE4" w:rsidP="00CD2CE4">
      <w:pPr>
        <w:ind w:left="360"/>
        <w:contextualSpacing/>
        <w:jc w:val="center"/>
      </w:pPr>
    </w:p>
    <w:p w:rsidR="00CD2CE4" w:rsidRPr="00E51FA7" w:rsidRDefault="00CD2CE4" w:rsidP="00CD2CE4">
      <w:pPr>
        <w:jc w:val="center"/>
        <w:rPr>
          <w:rStyle w:val="FontStyle97"/>
          <w:lang w:eastAsia="bg-BG"/>
        </w:rPr>
      </w:pPr>
      <w:r w:rsidRPr="00E51FA7">
        <w:rPr>
          <w:b/>
          <w:spacing w:val="-3"/>
        </w:rPr>
        <w:t xml:space="preserve">за участие в конкурс по оферти за </w:t>
      </w:r>
      <w:r w:rsidRPr="00E51FA7">
        <w:rPr>
          <w:rStyle w:val="FontStyle97"/>
          <w:lang w:eastAsia="bg-BG"/>
        </w:rPr>
        <w:t>избор на изпълнител за предоставяне на финансови услуги от кредитни институции за нуждите на „Български енергиен холдинг” ЕАД</w:t>
      </w:r>
    </w:p>
    <w:p w:rsidR="00CD2CE4" w:rsidRPr="00E51FA7" w:rsidRDefault="00CD2CE4" w:rsidP="00CD2CE4">
      <w:pPr>
        <w:jc w:val="center"/>
        <w:rPr>
          <w:rStyle w:val="FontStyle97"/>
          <w:lang w:eastAsia="bg-BG"/>
        </w:rPr>
      </w:pPr>
    </w:p>
    <w:p w:rsidR="00CD2CE4" w:rsidRPr="00E51FA7" w:rsidRDefault="00CD2CE4" w:rsidP="00CD2CE4">
      <w:pPr>
        <w:jc w:val="center"/>
      </w:pPr>
    </w:p>
    <w:p w:rsidR="00CD2CE4" w:rsidRPr="00E51FA7" w:rsidRDefault="00CD2CE4" w:rsidP="00CD2CE4">
      <w:pPr>
        <w:pStyle w:val="Header"/>
        <w:contextualSpacing/>
        <w:rPr>
          <w:b/>
          <w:snapToGrid w:val="0"/>
          <w:szCs w:val="24"/>
          <w:lang w:val="bg-BG"/>
        </w:rPr>
      </w:pPr>
      <w:r w:rsidRPr="00E51FA7">
        <w:rPr>
          <w:b/>
          <w:snapToGrid w:val="0"/>
          <w:szCs w:val="24"/>
          <w:lang w:val="bg-BG"/>
        </w:rPr>
        <w:t>1. ИДЕНТИФИКАЦИЯ НА УЧАСТНИКА</w:t>
      </w:r>
    </w:p>
    <w:p w:rsidR="00CD2CE4" w:rsidRPr="00E51FA7" w:rsidRDefault="00CD2CE4" w:rsidP="00CD2CE4">
      <w:pPr>
        <w:pStyle w:val="Header"/>
        <w:contextualSpacing/>
        <w:rPr>
          <w:snapToGrid w:val="0"/>
          <w:szCs w:val="24"/>
          <w:lang w:val="bg-BG"/>
        </w:rPr>
      </w:pPr>
    </w:p>
    <w:p w:rsidR="00CD2CE4" w:rsidRPr="00E51FA7" w:rsidRDefault="00CD2CE4" w:rsidP="00CD2CE4">
      <w:pPr>
        <w:pStyle w:val="Header"/>
        <w:contextualSpacing/>
        <w:rPr>
          <w:b/>
          <w:szCs w:val="24"/>
          <w:lang w:val="bg-BG"/>
        </w:rPr>
      </w:pPr>
      <w:r w:rsidRPr="00E51FA7">
        <w:rPr>
          <w:snapToGrid w:val="0"/>
          <w:szCs w:val="24"/>
          <w:lang w:val="bg-BG"/>
        </w:rPr>
        <w:t xml:space="preserve">Настоящата оферта е подадена от </w:t>
      </w:r>
    </w:p>
    <w:p w:rsidR="00CD2CE4" w:rsidRPr="00E51FA7" w:rsidRDefault="00CD2CE4" w:rsidP="00CD2CE4">
      <w:pPr>
        <w:pBdr>
          <w:bottom w:val="dotted" w:sz="4" w:space="1" w:color="auto"/>
        </w:pBdr>
        <w:contextualSpacing/>
        <w:rPr>
          <w:b/>
          <w:caps/>
        </w:rPr>
      </w:pPr>
    </w:p>
    <w:p w:rsidR="00CD2CE4" w:rsidRPr="00E51FA7" w:rsidRDefault="00CD2CE4" w:rsidP="00CD2CE4">
      <w:pPr>
        <w:pBdr>
          <w:bottom w:val="dotted" w:sz="4" w:space="1" w:color="auto"/>
        </w:pBdr>
        <w:contextualSpacing/>
        <w:rPr>
          <w:b/>
          <w:caps/>
        </w:rPr>
      </w:pPr>
    </w:p>
    <w:p w:rsidR="00CD2CE4" w:rsidRPr="00E51FA7" w:rsidRDefault="00CD2CE4" w:rsidP="00CD2CE4">
      <w:pPr>
        <w:tabs>
          <w:tab w:val="left" w:pos="426"/>
          <w:tab w:val="center" w:pos="4536"/>
        </w:tabs>
        <w:contextualSpacing/>
        <w:jc w:val="center"/>
        <w:rPr>
          <w:i/>
          <w:iCs/>
        </w:rPr>
      </w:pPr>
      <w:r w:rsidRPr="00E51FA7">
        <w:rPr>
          <w:i/>
          <w:iCs/>
        </w:rPr>
        <w:t>наименование на дружеството</w:t>
      </w:r>
    </w:p>
    <w:tbl>
      <w:tblPr>
        <w:tblW w:w="9507" w:type="dxa"/>
        <w:tblLook w:val="0000" w:firstRow="0" w:lastRow="0" w:firstColumn="0" w:lastColumn="0" w:noHBand="0" w:noVBand="0"/>
      </w:tblPr>
      <w:tblGrid>
        <w:gridCol w:w="3474"/>
        <w:gridCol w:w="6033"/>
      </w:tblGrid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proofErr w:type="spellStart"/>
            <w:r w:rsidRPr="00E51FA7">
              <w:t>регистр</w:t>
            </w:r>
            <w:proofErr w:type="spellEnd"/>
            <w:r w:rsidRPr="00E51FA7">
              <w:t>. с решение от ... / на ...</w:t>
            </w:r>
          </w:p>
        </w:tc>
        <w:tc>
          <w:tcPr>
            <w:tcW w:w="603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 xml:space="preserve">по </w:t>
            </w:r>
            <w:proofErr w:type="spellStart"/>
            <w:r w:rsidRPr="00E51FA7">
              <w:t>ф.дело</w:t>
            </w:r>
            <w:proofErr w:type="spellEnd"/>
            <w:r w:rsidRPr="00E51FA7">
              <w:t xml:space="preserve"> № .../ ...</w:t>
            </w:r>
            <w:r>
              <w:t>г.</w:t>
            </w:r>
            <w:r w:rsidRPr="00E51FA7">
              <w:t>,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с адрес на управление: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</w:pPr>
            <w:r w:rsidRPr="00E51FA7">
              <w:t>ЕИК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proofErr w:type="spellStart"/>
            <w:r w:rsidRPr="00E51FA7">
              <w:t>Ид</w:t>
            </w:r>
            <w:proofErr w:type="spellEnd"/>
            <w:r w:rsidRPr="00E51FA7">
              <w:t xml:space="preserve"> № по ДДС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банкова сметка IBAN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банков код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обслужваща банка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и подписана от: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9507" w:type="dxa"/>
            <w:gridSpan w:val="2"/>
          </w:tcPr>
          <w:p w:rsidR="00CD2CE4" w:rsidRPr="00E51FA7" w:rsidRDefault="00CD2CE4" w:rsidP="0094141C">
            <w:pPr>
              <w:contextualSpacing/>
              <w:jc w:val="center"/>
              <w:rPr>
                <w:i/>
              </w:rPr>
            </w:pPr>
            <w:r w:rsidRPr="00E51FA7">
              <w:rPr>
                <w:i/>
              </w:rPr>
              <w:t>трите имена и ЕГН</w:t>
            </w:r>
          </w:p>
        </w:tc>
      </w:tr>
      <w:tr w:rsidR="00CD2CE4" w:rsidRPr="00E51FA7" w:rsidTr="0094141C">
        <w:tc>
          <w:tcPr>
            <w:tcW w:w="3474" w:type="dxa"/>
          </w:tcPr>
          <w:p w:rsidR="00CD2CE4" w:rsidRPr="00E51FA7" w:rsidRDefault="00CD2CE4" w:rsidP="0094141C">
            <w:pPr>
              <w:contextualSpacing/>
            </w:pPr>
            <w:r w:rsidRPr="00E51FA7">
              <w:t>в качеството му на:</w:t>
            </w:r>
          </w:p>
        </w:tc>
        <w:tc>
          <w:tcPr>
            <w:tcW w:w="603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9507" w:type="dxa"/>
            <w:gridSpan w:val="2"/>
          </w:tcPr>
          <w:p w:rsidR="00CD2CE4" w:rsidRPr="00E51FA7" w:rsidRDefault="00CD2CE4" w:rsidP="0094141C">
            <w:pPr>
              <w:contextualSpacing/>
              <w:jc w:val="center"/>
              <w:rPr>
                <w:i/>
              </w:rPr>
            </w:pPr>
            <w:r w:rsidRPr="00E51FA7">
              <w:rPr>
                <w:i/>
              </w:rPr>
              <w:t>длъжност</w:t>
            </w:r>
          </w:p>
        </w:tc>
      </w:tr>
    </w:tbl>
    <w:p w:rsidR="00CD2CE4" w:rsidRPr="00E51FA7" w:rsidRDefault="00CD2CE4" w:rsidP="00CD2CE4">
      <w:pPr>
        <w:contextualSpacing/>
      </w:pPr>
    </w:p>
    <w:p w:rsidR="00CD2CE4" w:rsidRPr="00E51FA7" w:rsidRDefault="00CD2CE4" w:rsidP="00CD2CE4">
      <w:pPr>
        <w:contextualSpacing/>
        <w:rPr>
          <w:b/>
        </w:rPr>
      </w:pPr>
      <w:r w:rsidRPr="00E51FA7">
        <w:rPr>
          <w:b/>
        </w:rPr>
        <w:t xml:space="preserve">2. АДМИНИСТРАТИВНИ СВЕДЕНИЯ </w:t>
      </w:r>
      <w:r w:rsidRPr="00E51FA7">
        <w:rPr>
          <w:b/>
          <w:snapToGrid w:val="0"/>
        </w:rPr>
        <w:t>ЗА УЧАСТНИКА</w:t>
      </w:r>
    </w:p>
    <w:tbl>
      <w:tblPr>
        <w:tblW w:w="9458" w:type="dxa"/>
        <w:tblLook w:val="0000" w:firstRow="0" w:lastRow="0" w:firstColumn="0" w:lastColumn="0" w:noHBand="0" w:noVBand="0"/>
      </w:tblPr>
      <w:tblGrid>
        <w:gridCol w:w="2165"/>
        <w:gridCol w:w="7293"/>
      </w:tblGrid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</w:p>
          <w:p w:rsidR="00CD2CE4" w:rsidRPr="00E51FA7" w:rsidRDefault="00CD2CE4" w:rsidP="0094141C">
            <w:pPr>
              <w:contextualSpacing/>
              <w:jc w:val="both"/>
            </w:pPr>
            <w:r w:rsidRPr="00E51FA7">
              <w:t>1. Адрес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9458" w:type="dxa"/>
            <w:gridSpan w:val="2"/>
          </w:tcPr>
          <w:p w:rsidR="00CD2CE4" w:rsidRPr="00E51FA7" w:rsidRDefault="00CD2CE4" w:rsidP="0094141C">
            <w:pPr>
              <w:contextualSpacing/>
              <w:jc w:val="center"/>
              <w:rPr>
                <w:i/>
              </w:rPr>
            </w:pPr>
            <w:r w:rsidRPr="00E51FA7">
              <w:rPr>
                <w:i/>
                <w:snapToGrid w:val="0"/>
              </w:rPr>
              <w:t>код, град, община, квартал, улица, бл., ап.</w:t>
            </w:r>
          </w:p>
        </w:tc>
      </w:tr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2. Телефон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3. Факс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4. e-</w:t>
            </w:r>
            <w:proofErr w:type="spellStart"/>
            <w:r w:rsidRPr="00E51FA7">
              <w:t>mail</w:t>
            </w:r>
            <w:proofErr w:type="spellEnd"/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5. интернет адрес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  <w:tr w:rsidR="00CD2CE4" w:rsidRPr="00E51FA7" w:rsidTr="0094141C">
        <w:tc>
          <w:tcPr>
            <w:tcW w:w="2165" w:type="dxa"/>
          </w:tcPr>
          <w:p w:rsidR="00CD2CE4" w:rsidRPr="00E51FA7" w:rsidRDefault="00CD2CE4" w:rsidP="0094141C">
            <w:pPr>
              <w:contextualSpacing/>
              <w:jc w:val="both"/>
            </w:pPr>
            <w:r w:rsidRPr="00E51FA7">
              <w:t>6. Лице за контакт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:rsidR="00CD2CE4" w:rsidRPr="00E51FA7" w:rsidRDefault="00CD2CE4" w:rsidP="0094141C">
            <w:pPr>
              <w:contextualSpacing/>
              <w:jc w:val="both"/>
            </w:pPr>
          </w:p>
        </w:tc>
      </w:tr>
    </w:tbl>
    <w:p w:rsidR="00CD2CE4" w:rsidRPr="00E51FA7" w:rsidRDefault="00CD2CE4" w:rsidP="00CD2CE4">
      <w:pPr>
        <w:contextualSpacing/>
        <w:jc w:val="center"/>
        <w:rPr>
          <w:bCs/>
        </w:rPr>
      </w:pPr>
    </w:p>
    <w:p w:rsidR="00CD2CE4" w:rsidRPr="00E51FA7" w:rsidRDefault="00CD2CE4" w:rsidP="00CD2CE4">
      <w:pPr>
        <w:contextualSpacing/>
        <w:jc w:val="center"/>
        <w:rPr>
          <w:bCs/>
        </w:rPr>
      </w:pPr>
    </w:p>
    <w:p w:rsidR="00CD2CE4" w:rsidRPr="00E51FA7" w:rsidRDefault="00CD2CE4" w:rsidP="00CD2CE4">
      <w:pPr>
        <w:contextualSpacing/>
        <w:jc w:val="center"/>
        <w:rPr>
          <w:bCs/>
        </w:rPr>
      </w:pPr>
    </w:p>
    <w:p w:rsidR="00CD2CE4" w:rsidRPr="00E51FA7" w:rsidRDefault="00CD2CE4" w:rsidP="00CD2CE4">
      <w:pPr>
        <w:contextualSpacing/>
        <w:jc w:val="center"/>
        <w:rPr>
          <w:bCs/>
        </w:rPr>
      </w:pPr>
    </w:p>
    <w:p w:rsidR="00CD2CE4" w:rsidRPr="00E51FA7" w:rsidRDefault="00CD2CE4" w:rsidP="00CD2CE4">
      <w:pPr>
        <w:contextualSpacing/>
        <w:rPr>
          <w:bCs/>
        </w:rPr>
      </w:pPr>
      <w:r w:rsidRPr="00E51FA7">
        <w:rPr>
          <w:bCs/>
        </w:rPr>
        <w:t>Дата: .................................</w:t>
      </w:r>
      <w:r w:rsidRPr="00E51FA7">
        <w:rPr>
          <w:bCs/>
        </w:rPr>
        <w:tab/>
      </w:r>
      <w:r w:rsidRPr="00E51FA7">
        <w:rPr>
          <w:bCs/>
        </w:rPr>
        <w:tab/>
      </w:r>
      <w:r w:rsidRPr="00E51FA7">
        <w:rPr>
          <w:bCs/>
        </w:rPr>
        <w:tab/>
      </w:r>
      <w:r w:rsidRPr="00E51FA7">
        <w:rPr>
          <w:bCs/>
        </w:rPr>
        <w:tab/>
        <w:t>Подпис и печат: .......................................</w:t>
      </w: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right"/>
        <w:rPr>
          <w:b/>
        </w:rPr>
      </w:pPr>
      <w:r w:rsidRPr="00E51FA7">
        <w:rPr>
          <w:b/>
          <w:i/>
        </w:rPr>
        <w:br w:type="page"/>
      </w:r>
      <w:r w:rsidRPr="00E51FA7">
        <w:rPr>
          <w:b/>
        </w:rPr>
        <w:lastRenderedPageBreak/>
        <w:t>Приложение №2</w:t>
      </w:r>
    </w:p>
    <w:p w:rsidR="00CD2CE4" w:rsidRPr="00E51FA7" w:rsidRDefault="00CD2CE4" w:rsidP="00CD2CE4">
      <w:pPr>
        <w:pStyle w:val="Style38"/>
        <w:widowControl/>
        <w:jc w:val="right"/>
        <w:rPr>
          <w:b/>
          <w:i/>
        </w:rPr>
      </w:pPr>
    </w:p>
    <w:p w:rsidR="00CD2CE4" w:rsidRPr="00E51FA7" w:rsidRDefault="00CD2CE4" w:rsidP="00CD2CE4">
      <w:pPr>
        <w:jc w:val="center"/>
      </w:pPr>
      <w:r w:rsidRPr="00E51FA7">
        <w:rPr>
          <w:b/>
        </w:rPr>
        <w:t>ТЕХНИЧЕСКО ПРЕДЛОЖЕНИЕ ЗА ИЗПЪЛНЕНИЕ НА ДЕЙНОСТИТЕ</w:t>
      </w:r>
      <w:r w:rsidRPr="00E51FA7">
        <w:t xml:space="preserve"> </w:t>
      </w:r>
    </w:p>
    <w:p w:rsidR="00CD2CE4" w:rsidRPr="00E51FA7" w:rsidRDefault="00CD2CE4" w:rsidP="00CD2CE4">
      <w:pPr>
        <w:jc w:val="center"/>
      </w:pPr>
    </w:p>
    <w:p w:rsidR="00CD2CE4" w:rsidRPr="00E51FA7" w:rsidRDefault="00CD2CE4" w:rsidP="00CD2CE4">
      <w:pPr>
        <w:jc w:val="center"/>
        <w:rPr>
          <w:b/>
        </w:rPr>
      </w:pPr>
      <w:r w:rsidRPr="00E51FA7">
        <w:rPr>
          <w:b/>
          <w:spacing w:val="-3"/>
        </w:rPr>
        <w:t xml:space="preserve">за участие в конкурс по оферти </w:t>
      </w:r>
      <w:r w:rsidRPr="00E51FA7">
        <w:rPr>
          <w:rStyle w:val="FontStyle97"/>
          <w:lang w:eastAsia="bg-BG"/>
        </w:rPr>
        <w:t>за избор на изпълнител за предоставяне на финансови услуги от кредитни институции за нуждите на „Български енергиен холдинг” ЕАД</w:t>
      </w:r>
    </w:p>
    <w:p w:rsidR="00CD2CE4" w:rsidRPr="00E51FA7" w:rsidRDefault="00CD2CE4" w:rsidP="00CD2CE4">
      <w:pPr>
        <w:jc w:val="center"/>
        <w:rPr>
          <w:b/>
          <w:spacing w:val="-3"/>
        </w:rPr>
      </w:pPr>
    </w:p>
    <w:p w:rsidR="00CD2CE4" w:rsidRPr="00E51FA7" w:rsidRDefault="00CD2CE4" w:rsidP="00CD2CE4">
      <w:pPr>
        <w:jc w:val="center"/>
      </w:pPr>
      <w:r w:rsidRPr="00E51FA7">
        <w:rPr>
          <w:lang w:val="ru-RU"/>
        </w:rPr>
        <w:t>……………………………………………………………………………………………………</w:t>
      </w:r>
      <w:r>
        <w:rPr>
          <w:lang w:val="ru-RU"/>
        </w:rPr>
        <w:t>....</w:t>
      </w:r>
      <w:r w:rsidRPr="00E51FA7">
        <w:rPr>
          <w:lang w:val="ru-RU"/>
        </w:rPr>
        <w:t>.</w:t>
      </w:r>
      <w:r w:rsidRPr="00E51FA7">
        <w:t>/изписва се името на участника/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/номер по Търговския регистър, ЕИК/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/адрес по регистрация/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  <w:r w:rsidRPr="00E51FA7">
        <w:t>Описание и организацията за изпълнение на дейностите:</w:t>
      </w: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50"/>
      </w:tblGrid>
      <w:tr w:rsidR="00CD2CE4" w:rsidRPr="00E51FA7" w:rsidTr="0094141C">
        <w:trPr>
          <w:trHeight w:val="463"/>
        </w:trPr>
        <w:tc>
          <w:tcPr>
            <w:tcW w:w="6771" w:type="dxa"/>
            <w:vAlign w:val="center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E51FA7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E51FA7">
              <w:rPr>
                <w:b/>
                <w:sz w:val="22"/>
                <w:szCs w:val="22"/>
              </w:rPr>
              <w:t>Предложение на участника</w:t>
            </w:r>
          </w:p>
        </w:tc>
      </w:tr>
      <w:tr w:rsidR="00CD2CE4" w:rsidRPr="00E51FA7" w:rsidTr="0094141C">
        <w:tc>
          <w:tcPr>
            <w:tcW w:w="6771" w:type="dxa"/>
          </w:tcPr>
          <w:p w:rsidR="00CD2CE4" w:rsidRPr="00E51FA7" w:rsidRDefault="00CD2CE4" w:rsidP="00CD2CE4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 w:rsidRPr="00E51FA7">
              <w:rPr>
                <w:sz w:val="22"/>
                <w:szCs w:val="22"/>
              </w:rPr>
              <w:t>Осигуряване на един консултант от страна на финансовата институция, с което да се обезпечи бързо и своевременно обслужване нуждите на Възложителя (Да; Не)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CD2CE4" w:rsidRPr="00E51FA7" w:rsidTr="0094141C">
        <w:tc>
          <w:tcPr>
            <w:tcW w:w="6771" w:type="dxa"/>
          </w:tcPr>
          <w:p w:rsidR="00CD2CE4" w:rsidRPr="00E51FA7" w:rsidRDefault="00CD2CE4" w:rsidP="00CD2CE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 w:rsidRPr="00E51FA7">
              <w:rPr>
                <w:sz w:val="22"/>
                <w:szCs w:val="22"/>
              </w:rPr>
              <w:t>Възможност за теглене от и внасяне по срочен депозит до 20% от стойността му, като стойността на главницата на депозита се променя в рамките на диапазона ±20% от първоначалния му размер, без това да влошава договорените лихвени условия (Да; Не)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CD2CE4" w:rsidRPr="00E51FA7" w:rsidTr="0094141C">
        <w:tc>
          <w:tcPr>
            <w:tcW w:w="6771" w:type="dxa"/>
          </w:tcPr>
          <w:p w:rsidR="00CD2CE4" w:rsidRPr="00E51FA7" w:rsidRDefault="00CD2CE4" w:rsidP="00CD2CE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 w:rsidRPr="00E51FA7">
              <w:rPr>
                <w:sz w:val="22"/>
                <w:szCs w:val="22"/>
              </w:rPr>
              <w:t>Срок за обслужване на плащанията по услугата РИНГС не повече от 60 минути (До 60 минути; Повече от 60 минути)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CD2CE4" w:rsidRPr="00E51FA7" w:rsidTr="0094141C">
        <w:tc>
          <w:tcPr>
            <w:tcW w:w="6771" w:type="dxa"/>
          </w:tcPr>
          <w:p w:rsidR="00CD2CE4" w:rsidRPr="00E51FA7" w:rsidRDefault="00CD2CE4" w:rsidP="00CD2CE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 w:rsidRPr="00E51FA7">
              <w:rPr>
                <w:sz w:val="22"/>
                <w:szCs w:val="22"/>
              </w:rPr>
              <w:t>Други, по преценка на участника</w:t>
            </w:r>
            <w:r w:rsidRPr="00E51FA7">
              <w:rPr>
                <w:sz w:val="22"/>
                <w:szCs w:val="22"/>
                <w:lang w:val="ru-RU"/>
              </w:rPr>
              <w:t xml:space="preserve">, </w:t>
            </w:r>
            <w:r w:rsidRPr="00E51FA7">
              <w:rPr>
                <w:sz w:val="22"/>
                <w:szCs w:val="22"/>
              </w:rPr>
              <w:t>които не участват в оценката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CD2CE4" w:rsidRPr="00E51FA7" w:rsidTr="0094141C">
        <w:tc>
          <w:tcPr>
            <w:tcW w:w="6771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  <w:r w:rsidRPr="00E51FA7">
              <w:rPr>
                <w:sz w:val="22"/>
                <w:szCs w:val="22"/>
              </w:rPr>
              <w:t>……..</w:t>
            </w:r>
          </w:p>
        </w:tc>
        <w:tc>
          <w:tcPr>
            <w:tcW w:w="2650" w:type="dxa"/>
          </w:tcPr>
          <w:p w:rsidR="00CD2CE4" w:rsidRPr="00E51FA7" w:rsidRDefault="00CD2CE4" w:rsidP="0094141C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</w:tbl>
    <w:p w:rsidR="00CD2CE4" w:rsidRPr="00E51FA7" w:rsidRDefault="00CD2CE4" w:rsidP="00CD2CE4">
      <w:pPr>
        <w:tabs>
          <w:tab w:val="left" w:pos="567"/>
        </w:tabs>
        <w:spacing w:before="60"/>
        <w:jc w:val="both"/>
        <w:rPr>
          <w:u w:val="single"/>
        </w:rPr>
      </w:pP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  <w:r w:rsidRPr="00E51FA7">
        <w:rPr>
          <w:u w:val="single"/>
        </w:rPr>
        <w:t>Забележка:</w:t>
      </w:r>
      <w:r w:rsidRPr="00E51FA7">
        <w:t xml:space="preserve"> В колоната „Предложение на участника“ се отбелязва един от изброените отговори, цитирани непосредствено след конкретната дейност.</w:t>
      </w: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  <w:r w:rsidRPr="00E51FA7">
        <w:t>Настоящата оферта е валидна 60 (шестдесет) дни от крайния срок за получаване на офертите и ще остане обвързваща за нас при сключването на рамков договор.</w:t>
      </w:r>
    </w:p>
    <w:p w:rsidR="00CD2CE4" w:rsidRPr="00E51FA7" w:rsidRDefault="00CD2CE4" w:rsidP="00CD2CE4">
      <w:pPr>
        <w:tabs>
          <w:tab w:val="left" w:pos="567"/>
        </w:tabs>
        <w:spacing w:before="60"/>
        <w:jc w:val="both"/>
      </w:pPr>
    </w:p>
    <w:p w:rsidR="00CD2CE4" w:rsidRPr="00E51FA7" w:rsidRDefault="00CD2CE4" w:rsidP="00CD2CE4">
      <w:pPr>
        <w:pStyle w:val="Style38"/>
        <w:widowControl/>
        <w:jc w:val="both"/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  <w:r w:rsidRPr="00E51FA7">
        <w:t>Дата…………………..</w:t>
      </w:r>
      <w:r w:rsidRPr="00E51FA7">
        <w:tab/>
      </w:r>
      <w:r w:rsidRPr="00E51FA7">
        <w:tab/>
      </w:r>
      <w:r w:rsidRPr="00E51FA7">
        <w:tab/>
      </w:r>
      <w:r w:rsidRPr="00E51FA7">
        <w:tab/>
        <w:t>Подпис и печат………………………</w:t>
      </w:r>
    </w:p>
    <w:p w:rsidR="00CD2CE4" w:rsidRPr="00E51FA7" w:rsidRDefault="00CD2CE4" w:rsidP="00CD2CE4">
      <w:pPr>
        <w:widowControl/>
        <w:autoSpaceDE/>
        <w:autoSpaceDN/>
        <w:adjustRightInd/>
        <w:rPr>
          <w:b/>
          <w:highlight w:val="yellow"/>
        </w:rPr>
      </w:pPr>
      <w:r w:rsidRPr="00E51FA7">
        <w:rPr>
          <w:b/>
          <w:highlight w:val="yellow"/>
        </w:rPr>
        <w:br w:type="page"/>
      </w:r>
    </w:p>
    <w:p w:rsidR="00CD2CE4" w:rsidRPr="00E51FA7" w:rsidRDefault="00CD2CE4" w:rsidP="00CD2CE4">
      <w:pPr>
        <w:pStyle w:val="Style38"/>
        <w:widowControl/>
        <w:jc w:val="right"/>
        <w:rPr>
          <w:b/>
        </w:rPr>
      </w:pPr>
      <w:r w:rsidRPr="00E51FA7">
        <w:rPr>
          <w:b/>
        </w:rPr>
        <w:lastRenderedPageBreak/>
        <w:t>Приложение №3</w:t>
      </w:r>
    </w:p>
    <w:p w:rsidR="00CD2CE4" w:rsidRPr="00E51FA7" w:rsidRDefault="00CD2CE4" w:rsidP="00CD2CE4">
      <w:pPr>
        <w:pStyle w:val="Header"/>
        <w:jc w:val="center"/>
        <w:rPr>
          <w:b/>
          <w:szCs w:val="24"/>
          <w:lang w:val="bg-BG"/>
        </w:rPr>
      </w:pPr>
      <w:r w:rsidRPr="00E51FA7">
        <w:rPr>
          <w:b/>
          <w:szCs w:val="24"/>
          <w:lang w:val="bg-BG"/>
        </w:rPr>
        <w:t>ЦЕНОВА ОФЕРТА</w:t>
      </w:r>
    </w:p>
    <w:p w:rsidR="00CD2CE4" w:rsidRPr="00E51FA7" w:rsidRDefault="00CD2CE4" w:rsidP="00CD2CE4">
      <w:pPr>
        <w:pStyle w:val="Header"/>
        <w:jc w:val="center"/>
        <w:rPr>
          <w:b/>
          <w:szCs w:val="24"/>
          <w:lang w:val="bg-BG"/>
        </w:rPr>
      </w:pPr>
    </w:p>
    <w:p w:rsidR="00CD2CE4" w:rsidRPr="00E51FA7" w:rsidRDefault="00CD2CE4" w:rsidP="00CD2CE4">
      <w:pPr>
        <w:jc w:val="center"/>
        <w:rPr>
          <w:b/>
          <w:spacing w:val="-3"/>
        </w:rPr>
      </w:pPr>
      <w:r w:rsidRPr="00E51FA7">
        <w:rPr>
          <w:b/>
          <w:spacing w:val="-3"/>
        </w:rPr>
        <w:t>за участие в конкурс по оферти за избор на изпълнител за предоставяне на финансови услуги от кредитни институции за нуждите на „Български енергиен холдинг” ЕАД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/изписва се името на участника/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/номер по Търговския регистър/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/ЕИК/</w:t>
      </w:r>
    </w:p>
    <w:p w:rsidR="00CD2CE4" w:rsidRPr="00E51FA7" w:rsidRDefault="00CD2CE4" w:rsidP="00CD2CE4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CD2CE4" w:rsidRPr="00E51FA7" w:rsidRDefault="00CD2CE4" w:rsidP="00CD2CE4">
      <w:pPr>
        <w:jc w:val="center"/>
      </w:pPr>
      <w:r w:rsidRPr="00E51FA7">
        <w:t>/адрес по регистрация/</w:t>
      </w:r>
    </w:p>
    <w:p w:rsidR="00CD2CE4" w:rsidRPr="00E51FA7" w:rsidRDefault="00CD2CE4" w:rsidP="00CD2CE4">
      <w:pPr>
        <w:spacing w:before="120"/>
        <w:ind w:firstLine="708"/>
        <w:jc w:val="both"/>
        <w:rPr>
          <w:b/>
        </w:rPr>
      </w:pPr>
      <w:r w:rsidRPr="00E51FA7">
        <w:rPr>
          <w:b/>
        </w:rPr>
        <w:t>Предлагаме да изпълним поръчката съгласно документацията за участие при следните ЦЕНОВИ условия:</w:t>
      </w:r>
    </w:p>
    <w:p w:rsidR="00CD2CE4" w:rsidRDefault="00CD2CE4" w:rsidP="00CD2CE4">
      <w:pPr>
        <w:spacing w:before="120"/>
        <w:jc w:val="both"/>
      </w:pPr>
      <w:r w:rsidRPr="00E51FA7">
        <w:t>Предлаганите от нас единични цени са в лева без ДДС, евро без ДДС и процент (%) за всички позиции от ценовата таблица и са с включени всички разходи, свързани с качественото изпълнение на поръчката, съгласно изискванията на Възложителя и са представени в следните ценови таблици:</w:t>
      </w:r>
    </w:p>
    <w:p w:rsidR="00CD2CE4" w:rsidRDefault="00CD2CE4" w:rsidP="00CD2CE4">
      <w:pPr>
        <w:spacing w:before="120"/>
        <w:jc w:val="both"/>
      </w:pPr>
    </w:p>
    <w:tbl>
      <w:tblPr>
        <w:tblW w:w="10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711"/>
        <w:gridCol w:w="6724"/>
        <w:gridCol w:w="1153"/>
        <w:gridCol w:w="1485"/>
      </w:tblGrid>
      <w:tr w:rsidR="00CD2CE4" w:rsidRPr="00E51FA7" w:rsidTr="0094141C">
        <w:trPr>
          <w:trHeight w:val="676"/>
        </w:trPr>
        <w:tc>
          <w:tcPr>
            <w:tcW w:w="7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3A0F78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3A0F78">
              <w:rPr>
                <w:b/>
                <w:bCs/>
                <w:color w:val="000000"/>
                <w:sz w:val="22"/>
                <w:szCs w:val="22"/>
                <w:lang w:val="ru-RU"/>
              </w:rPr>
              <w:t>ВИДОВЕ УСЛУГИ ОТ ГРУПА 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E4" w:rsidRPr="003A0F78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3A0F78">
              <w:rPr>
                <w:b/>
                <w:bCs/>
                <w:color w:val="000000"/>
                <w:sz w:val="22"/>
                <w:szCs w:val="22"/>
                <w:lang w:val="ru-RU"/>
              </w:rPr>
              <w:t>Мернa 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E4" w:rsidRPr="003A0F78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3A0F78">
              <w:rPr>
                <w:b/>
                <w:bCs/>
                <w:color w:val="000000"/>
                <w:sz w:val="22"/>
                <w:szCs w:val="22"/>
                <w:lang w:val="ru-RU"/>
              </w:rPr>
              <w:t>Предложение</w:t>
            </w: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Издадени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междубанкови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преводи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БИСЕРА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1.1.1.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междубанков масов превод за всеки запис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1.1.2.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междубанков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единичен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превод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bCs/>
                <w:color w:val="000000"/>
                <w:sz w:val="22"/>
                <w:szCs w:val="22"/>
                <w:lang w:val="en-US"/>
              </w:rPr>
              <w:t xml:space="preserve">1.1.3.   </w:t>
            </w:r>
            <w:r w:rsidRPr="002F000A">
              <w:rPr>
                <w:bCs/>
                <w:color w:val="000000"/>
                <w:sz w:val="22"/>
                <w:szCs w:val="22"/>
              </w:rPr>
              <w:t xml:space="preserve"> вътрешнобанков единичен превод</w:t>
            </w:r>
            <w:r w:rsidRPr="002F000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Издадени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междубанкови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преводи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РИНГС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1.2.1.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междубанков масов превод за всеки запис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1.2.2.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междубанков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единичен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превод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707009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4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>1.3. Издадени междубанкови преводи във валута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със </w:t>
            </w:r>
            <w:r w:rsidRPr="00E51FA7">
              <w:rPr>
                <w:color w:val="000000"/>
                <w:sz w:val="22"/>
                <w:szCs w:val="22"/>
                <w:lang w:val="en-US"/>
              </w:rPr>
              <w:t>SPOT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вальор (до два работни дни = </w:t>
            </w: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точк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>; над два работни дни = 0 т)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Процент от размера на превода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1.3.3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Минимална такса за превод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E51FA7">
              <w:rPr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1.3.4.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Максимална такса за превод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E51FA7">
              <w:rPr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1.3.5.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Максимална такса експресен вальор за превод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51FA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Минимална такса за превод в щатски долари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</w:rPr>
              <w:t>щ.долари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51FA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7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Максимална такса за превод в щатски долари</w:t>
            </w:r>
          </w:p>
        </w:tc>
        <w:tc>
          <w:tcPr>
            <w:tcW w:w="11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</w:rPr>
              <w:t>щ.долари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D0286A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b/>
                <w:bCs/>
                <w:color w:val="000000"/>
                <w:sz w:val="22"/>
                <w:szCs w:val="22"/>
                <w:lang w:val="ru-RU"/>
              </w:rPr>
              <w:t>1.4.</w:t>
            </w:r>
          </w:p>
        </w:tc>
        <w:tc>
          <w:tcPr>
            <w:tcW w:w="672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b/>
                <w:bCs/>
                <w:color w:val="000000"/>
                <w:sz w:val="22"/>
                <w:szCs w:val="22"/>
                <w:lang w:val="ru-RU"/>
              </w:rPr>
              <w:t>Получени междубанкови преводи във валута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E4" w:rsidRPr="00D0286A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2F000A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672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Минимална такса за превод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 </w:t>
            </w:r>
            <w:r w:rsidRPr="002F000A">
              <w:rPr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2F000A">
              <w:rPr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67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Максимална такса за превод в евро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 </w:t>
            </w:r>
            <w:r w:rsidRPr="002F000A">
              <w:rPr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707009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>Такса месечно обслужване на разплащателна сметка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2.3.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щатски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долари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щ.долари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Теглене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каса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3.1.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до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5 000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без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предизвестие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минимална такса за суми до 5 000 лв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3.1.3.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максимална такса за суми до 5 000 лв.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3.1.4.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над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5 000,01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без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предизвестие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3.1.5.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минимална такса за суми над 5 000,01 лв без двудневно предизвестие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3.1.6.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максимална такса за суми над 5 000,01 лв без двудневно предизвестие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3.2.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във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валута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до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2 500 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без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предизвестие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 xml:space="preserve">минимална такса за суми до 2 500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3.2.3.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 xml:space="preserve">максимална такса за суми до 2 500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3.2.4.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над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2 500,01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без</w:t>
            </w:r>
            <w:proofErr w:type="spellEnd"/>
            <w:r w:rsidRPr="002F000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предизвестие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000A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3.2.5.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минимална такса за суми над 2 500,01 без двудневно предизвестие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3.2.6.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2F000A">
              <w:rPr>
                <w:color w:val="000000"/>
                <w:sz w:val="22"/>
                <w:szCs w:val="22"/>
                <w:lang w:val="ru-RU"/>
              </w:rPr>
              <w:t>максимална такса за суми над 2 500,01 без двудневно предизвестие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F000A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707009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>Такса за откриване на банкова сметка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Разплащателна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сметка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Разплащателна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сметка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във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валута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4.3.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Escrow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сметка (сметка със специално предназначение)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4.4.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Други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сметки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4.5.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Други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сметки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във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валута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Други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5.1.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Такса за потвърждаване на автентичност на документи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5.2.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Такса за потвърждаване на получен превод във валута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5.3.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Такса за издаване на писмо във връзка с независим одит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3A3C76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D2CE4" w:rsidRDefault="00CD2CE4" w:rsidP="00CD2CE4">
      <w:pPr>
        <w:spacing w:before="120"/>
        <w:jc w:val="both"/>
      </w:pPr>
    </w:p>
    <w:p w:rsidR="00CD2CE4" w:rsidRDefault="00CD2CE4" w:rsidP="00CD2CE4">
      <w:pPr>
        <w:spacing w:before="120"/>
        <w:jc w:val="both"/>
      </w:pPr>
    </w:p>
    <w:tbl>
      <w:tblPr>
        <w:tblW w:w="10418" w:type="dxa"/>
        <w:tblInd w:w="103" w:type="dxa"/>
        <w:tblLook w:val="04A0" w:firstRow="1" w:lastRow="0" w:firstColumn="1" w:lastColumn="0" w:noHBand="0" w:noVBand="1"/>
      </w:tblPr>
      <w:tblGrid>
        <w:gridCol w:w="326"/>
        <w:gridCol w:w="673"/>
        <w:gridCol w:w="6816"/>
        <w:gridCol w:w="1042"/>
        <w:gridCol w:w="1561"/>
      </w:tblGrid>
      <w:tr w:rsidR="00CD2CE4" w:rsidRPr="00E51FA7" w:rsidTr="0094141C">
        <w:trPr>
          <w:trHeight w:val="1065"/>
        </w:trPr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ВИДОВЕ УСЛУГИ </w:t>
            </w: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OT</w:t>
            </w: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ГРУПА </w:t>
            </w: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Мернa</w:t>
            </w:r>
            <w:proofErr w:type="spellEnd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единица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E4" w:rsidRPr="003513FE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Предложение</w:t>
            </w:r>
          </w:p>
        </w:tc>
      </w:tr>
      <w:tr w:rsidR="00CD2CE4" w:rsidRPr="00707009" w:rsidTr="0094141C">
        <w:trPr>
          <w:trHeight w:val="30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Годишен лихвен процент </w:t>
            </w:r>
            <w:r w:rsidRPr="003513FE">
              <w:rPr>
                <w:b/>
                <w:bCs/>
                <w:color w:val="000000"/>
                <w:sz w:val="22"/>
                <w:szCs w:val="22"/>
                <w:lang w:val="ru-RU"/>
              </w:rPr>
              <w:t>по разплащателна банкова сметка не по-нисък от 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1.3.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щатски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долари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707009" w:rsidTr="0094141C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Годишен </w:t>
            </w:r>
            <w:r w:rsidRPr="003513FE">
              <w:rPr>
                <w:b/>
                <w:bCs/>
                <w:color w:val="000000"/>
                <w:sz w:val="22"/>
                <w:szCs w:val="22"/>
                <w:lang w:val="ru-RU"/>
              </w:rPr>
              <w:t>лихвен процент по депозити в лева не по-нисък от 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2.1.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7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2.2.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14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2.3.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28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2.4.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2.5.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2.6.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6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2.7.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9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2.8.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лева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2.9.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Процент удържана лихва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за предсрочно прекратяване на депозит в лева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707009" w:rsidTr="0094141C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Годишен лихвен процент </w:t>
            </w:r>
            <w:r w:rsidRPr="003513FE">
              <w:rPr>
                <w:b/>
                <w:bCs/>
                <w:color w:val="000000"/>
                <w:sz w:val="22"/>
                <w:szCs w:val="22"/>
                <w:lang w:val="ru-RU"/>
              </w:rPr>
              <w:t>по депозити в евро не по-нисък от 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3.1.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7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3.2.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14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3.3.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28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дни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3.4.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3.5.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3.6.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6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9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3.8.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евро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E51FA7">
              <w:rPr>
                <w:color w:val="000000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E51FA7">
              <w:rPr>
                <w:color w:val="000000"/>
                <w:sz w:val="22"/>
                <w:szCs w:val="22"/>
                <w:lang w:val="en-US"/>
              </w:rPr>
              <w:t>месеца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3.9.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Процент удържана лихва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за предсрочно прекратяване на депозит в евро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707009" w:rsidTr="0094141C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Годишен лихвен процент по </w:t>
            </w:r>
            <w:r w:rsidRPr="003513FE">
              <w:rPr>
                <w:b/>
                <w:bCs/>
                <w:color w:val="000000"/>
                <w:sz w:val="22"/>
                <w:szCs w:val="22"/>
                <w:lang w:val="ru-RU"/>
              </w:rPr>
              <w:t>депозити в щатски долари не по-нисък от 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4.1.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7 дни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4.2.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14 дни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4.3.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28 дни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4.4.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1 месец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4.5.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3 месеца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4.6.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6 месеца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4.7.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9 месеца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4.8.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 w:rsidRPr="00707009">
              <w:rPr>
                <w:color w:val="000000"/>
                <w:sz w:val="22"/>
                <w:szCs w:val="22"/>
                <w:lang w:val="ru-RU"/>
              </w:rPr>
              <w:t>в щатски долари за 12 месеца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D2CE4" w:rsidRPr="00E51FA7" w:rsidTr="0094141C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4.9.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707009" w:rsidRDefault="00CD2CE4" w:rsidP="0094141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Процент удържана лихва</w:t>
            </w:r>
            <w:r w:rsidRPr="00707009">
              <w:rPr>
                <w:color w:val="000000"/>
                <w:sz w:val="22"/>
                <w:szCs w:val="22"/>
                <w:lang w:val="ru-RU"/>
              </w:rPr>
              <w:t xml:space="preserve"> за предсрочно прекратяване на депозит в щатски долари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E4" w:rsidRPr="00E51FA7" w:rsidRDefault="00CD2CE4" w:rsidP="009414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51FA7"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E4" w:rsidRPr="002F000A" w:rsidRDefault="00CD2CE4" w:rsidP="0094141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D2CE4" w:rsidRPr="00E51FA7" w:rsidRDefault="00CD2CE4" w:rsidP="00CD2CE4">
      <w:pPr>
        <w:pStyle w:val="Style38"/>
        <w:widowControl/>
        <w:jc w:val="both"/>
        <w:rPr>
          <w:b/>
          <w:lang w:val="en-US"/>
        </w:rPr>
      </w:pPr>
    </w:p>
    <w:p w:rsidR="00CD2CE4" w:rsidRDefault="00CD2CE4" w:rsidP="00CD2CE4">
      <w:pPr>
        <w:spacing w:before="120"/>
        <w:ind w:left="284" w:hanging="284"/>
        <w:jc w:val="both"/>
        <w:rPr>
          <w:sz w:val="22"/>
          <w:szCs w:val="22"/>
        </w:rPr>
      </w:pPr>
      <w:r w:rsidRPr="00E51FA7">
        <w:rPr>
          <w:sz w:val="22"/>
          <w:szCs w:val="22"/>
        </w:rPr>
        <w:t>* Участникът задължително попълва всяка една позиция в ценовите таблици съобразно мерната единица.</w:t>
      </w:r>
    </w:p>
    <w:p w:rsidR="00CD2CE4" w:rsidRPr="00027293" w:rsidRDefault="00CD2CE4" w:rsidP="00CD2CE4">
      <w:pPr>
        <w:spacing w:before="120"/>
        <w:ind w:left="284" w:hanging="284"/>
        <w:jc w:val="both"/>
        <w:rPr>
          <w:sz w:val="22"/>
          <w:szCs w:val="22"/>
        </w:rPr>
      </w:pPr>
      <w:r w:rsidRPr="003513FE">
        <w:rPr>
          <w:sz w:val="22"/>
          <w:szCs w:val="22"/>
          <w:lang w:val="ru-RU"/>
        </w:rPr>
        <w:t>**</w:t>
      </w:r>
      <w:r>
        <w:rPr>
          <w:sz w:val="22"/>
          <w:szCs w:val="22"/>
        </w:rPr>
        <w:t xml:space="preserve"> Предлаганият лихвен процент следва да е не по-нисък от нула.</w:t>
      </w:r>
    </w:p>
    <w:p w:rsidR="00CD2CE4" w:rsidRPr="00E51FA7" w:rsidRDefault="00CD2CE4" w:rsidP="00CD2CE4">
      <w:pPr>
        <w:spacing w:before="120"/>
        <w:jc w:val="both"/>
      </w:pPr>
      <w:r w:rsidRPr="00E51FA7">
        <w:t>Настоящата ценова оферта е валидна 60 (шестдесет) дни от крайния срок за получаване на офертите и ще остане обвързваща за нас при сключването на рамков договор.</w:t>
      </w:r>
    </w:p>
    <w:p w:rsidR="00CD2CE4" w:rsidRPr="00E51FA7" w:rsidRDefault="00CD2CE4" w:rsidP="00CD2CE4">
      <w:pPr>
        <w:pStyle w:val="Style38"/>
        <w:widowControl/>
        <w:jc w:val="both"/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  <w:r w:rsidRPr="00E51FA7">
        <w:t>Дата…………………..</w:t>
      </w:r>
      <w:r w:rsidRPr="00E51FA7">
        <w:tab/>
      </w:r>
      <w:r w:rsidRPr="00E51FA7">
        <w:tab/>
      </w:r>
      <w:r w:rsidRPr="00E51FA7">
        <w:tab/>
      </w:r>
      <w:r w:rsidRPr="00E51FA7">
        <w:tab/>
        <w:t>Подпис и печат………………………</w:t>
      </w:r>
    </w:p>
    <w:p w:rsidR="00CD2CE4" w:rsidRPr="00E51FA7" w:rsidRDefault="00CD2CE4" w:rsidP="00CD2CE4">
      <w:pPr>
        <w:pStyle w:val="Style38"/>
        <w:widowControl/>
        <w:jc w:val="right"/>
        <w:rPr>
          <w:b/>
        </w:rPr>
      </w:pPr>
      <w:r w:rsidRPr="00E51FA7">
        <w:rPr>
          <w:b/>
          <w:i/>
        </w:rPr>
        <w:br w:type="page"/>
      </w:r>
      <w:r w:rsidRPr="00E51FA7">
        <w:rPr>
          <w:b/>
        </w:rPr>
        <w:lastRenderedPageBreak/>
        <w:t>Приложение №4</w:t>
      </w:r>
    </w:p>
    <w:p w:rsidR="00CD2CE4" w:rsidRPr="00E51FA7" w:rsidRDefault="00CD2CE4" w:rsidP="00CD2CE4">
      <w:pPr>
        <w:ind w:right="-4" w:firstLine="720"/>
        <w:contextualSpacing/>
        <w:jc w:val="center"/>
        <w:rPr>
          <w:b/>
        </w:rPr>
      </w:pPr>
    </w:p>
    <w:p w:rsidR="00CD2CE4" w:rsidRPr="00E51FA7" w:rsidRDefault="00CD2CE4" w:rsidP="00CD2CE4">
      <w:pPr>
        <w:ind w:right="-4" w:firstLine="720"/>
        <w:contextualSpacing/>
        <w:jc w:val="center"/>
        <w:rPr>
          <w:b/>
        </w:rPr>
      </w:pPr>
      <w:r w:rsidRPr="00E51FA7">
        <w:rPr>
          <w:b/>
        </w:rPr>
        <w:t>Д Е К Л А Р А Ц И Я</w:t>
      </w:r>
    </w:p>
    <w:p w:rsidR="00CD2CE4" w:rsidRPr="00E51FA7" w:rsidRDefault="00CD2CE4" w:rsidP="00CD2CE4">
      <w:pPr>
        <w:ind w:left="720" w:hanging="720"/>
        <w:jc w:val="center"/>
        <w:rPr>
          <w:i/>
        </w:rPr>
      </w:pPr>
      <w:r w:rsidRPr="00E51FA7">
        <w:rPr>
          <w:i/>
        </w:rPr>
        <w:t>за отсъствие на обстоятелства</w:t>
      </w:r>
    </w:p>
    <w:p w:rsidR="00CD2CE4" w:rsidRPr="00E51FA7" w:rsidRDefault="00CD2CE4" w:rsidP="00CD2CE4">
      <w:pPr>
        <w:pStyle w:val="NormalWeb"/>
        <w:widowControl w:val="0"/>
        <w:autoSpaceDE w:val="0"/>
        <w:autoSpaceDN w:val="0"/>
        <w:adjustRightInd w:val="0"/>
        <w:spacing w:before="0" w:after="0"/>
        <w:ind w:right="-4"/>
        <w:contextualSpacing/>
        <w:jc w:val="both"/>
        <w:rPr>
          <w:b/>
          <w:szCs w:val="24"/>
        </w:rPr>
      </w:pPr>
    </w:p>
    <w:p w:rsidR="00CD2CE4" w:rsidRPr="00E51FA7" w:rsidRDefault="00CD2CE4" w:rsidP="00CD2CE4">
      <w:r w:rsidRPr="00E51FA7">
        <w:t>Долуподписаният /-</w:t>
      </w:r>
      <w:proofErr w:type="spellStart"/>
      <w:r w:rsidRPr="00E51FA7">
        <w:t>ната</w:t>
      </w:r>
      <w:proofErr w:type="spellEnd"/>
      <w:r w:rsidRPr="00E51FA7">
        <w:t>/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2324"/>
        <w:gridCol w:w="6964"/>
      </w:tblGrid>
      <w:tr w:rsidR="00CD2CE4" w:rsidRPr="00E51FA7" w:rsidTr="0094141C">
        <w:tc>
          <w:tcPr>
            <w:tcW w:w="9288" w:type="dxa"/>
            <w:gridSpan w:val="2"/>
            <w:tcBorders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rPr>
                <w:b/>
              </w:rPr>
            </w:pPr>
          </w:p>
          <w:p w:rsidR="00CD2CE4" w:rsidRPr="00E51FA7" w:rsidRDefault="00CD2CE4" w:rsidP="0094141C">
            <w:pPr>
              <w:rPr>
                <w:b/>
                <w:caps/>
              </w:rPr>
            </w:pPr>
          </w:p>
        </w:tc>
      </w:tr>
      <w:tr w:rsidR="00CD2CE4" w:rsidRPr="00E51FA7" w:rsidTr="0094141C">
        <w:trPr>
          <w:trHeight w:val="70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  <w:jc w:val="center"/>
              <w:rPr>
                <w:i/>
              </w:rPr>
            </w:pPr>
            <w:r w:rsidRPr="00E51FA7">
              <w:rPr>
                <w:i/>
              </w:rPr>
              <w:t>трите имена</w:t>
            </w:r>
          </w:p>
        </w:tc>
      </w:tr>
      <w:tr w:rsidR="00CD2CE4" w:rsidRPr="00E51FA7" w:rsidTr="0094141C">
        <w:trPr>
          <w:trHeight w:val="70"/>
        </w:trPr>
        <w:tc>
          <w:tcPr>
            <w:tcW w:w="2324" w:type="dxa"/>
            <w:tcBorders>
              <w:top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</w:pPr>
            <w:r w:rsidRPr="00E51FA7">
              <w:t>ЕГН</w:t>
            </w:r>
          </w:p>
        </w:tc>
        <w:tc>
          <w:tcPr>
            <w:tcW w:w="69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</w:pPr>
          </w:p>
        </w:tc>
      </w:tr>
      <w:tr w:rsidR="00CD2CE4" w:rsidRPr="00E51FA7" w:rsidTr="0094141C">
        <w:tc>
          <w:tcPr>
            <w:tcW w:w="2324" w:type="dxa"/>
            <w:vAlign w:val="bottom"/>
          </w:tcPr>
          <w:p w:rsidR="00CD2CE4" w:rsidRPr="00E51FA7" w:rsidRDefault="00CD2CE4" w:rsidP="0094141C">
            <w:pPr>
              <w:ind w:right="72"/>
            </w:pPr>
            <w:r w:rsidRPr="00E51FA7">
              <w:t>лична карта</w:t>
            </w:r>
          </w:p>
        </w:tc>
        <w:tc>
          <w:tcPr>
            <w:tcW w:w="69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</w:pPr>
          </w:p>
        </w:tc>
      </w:tr>
      <w:tr w:rsidR="00CD2CE4" w:rsidRPr="00E51FA7" w:rsidTr="0094141C">
        <w:tc>
          <w:tcPr>
            <w:tcW w:w="2324" w:type="dxa"/>
            <w:vAlign w:val="bottom"/>
          </w:tcPr>
          <w:p w:rsidR="00CD2CE4" w:rsidRPr="00E51FA7" w:rsidRDefault="00CD2CE4" w:rsidP="0094141C">
            <w:pPr>
              <w:ind w:right="72"/>
            </w:pPr>
            <w:r w:rsidRPr="00E51FA7">
              <w:t>постоянен адрес</w:t>
            </w:r>
          </w:p>
        </w:tc>
        <w:tc>
          <w:tcPr>
            <w:tcW w:w="69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</w:pPr>
          </w:p>
        </w:tc>
      </w:tr>
      <w:tr w:rsidR="00CD2CE4" w:rsidRPr="00E51FA7" w:rsidTr="0094141C">
        <w:tc>
          <w:tcPr>
            <w:tcW w:w="2324" w:type="dxa"/>
            <w:vAlign w:val="bottom"/>
          </w:tcPr>
          <w:p w:rsidR="00CD2CE4" w:rsidRPr="00E51FA7" w:rsidRDefault="00CD2CE4" w:rsidP="0094141C">
            <w:pPr>
              <w:ind w:right="72"/>
            </w:pPr>
            <w:r w:rsidRPr="00E51FA7">
              <w:t>в качеството ми на</w:t>
            </w:r>
          </w:p>
        </w:tc>
        <w:tc>
          <w:tcPr>
            <w:tcW w:w="69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</w:pPr>
          </w:p>
        </w:tc>
      </w:tr>
      <w:tr w:rsidR="00CD2CE4" w:rsidRPr="00E51FA7" w:rsidTr="0094141C">
        <w:tc>
          <w:tcPr>
            <w:tcW w:w="9288" w:type="dxa"/>
            <w:gridSpan w:val="2"/>
            <w:vAlign w:val="bottom"/>
          </w:tcPr>
          <w:p w:rsidR="00CD2CE4" w:rsidRPr="00E51FA7" w:rsidRDefault="00CD2CE4" w:rsidP="0094141C">
            <w:pPr>
              <w:ind w:right="72"/>
              <w:jc w:val="center"/>
              <w:rPr>
                <w:i/>
              </w:rPr>
            </w:pPr>
            <w:r w:rsidRPr="00E51FA7">
              <w:rPr>
                <w:i/>
              </w:rPr>
              <w:t>длъжност</w:t>
            </w:r>
          </w:p>
        </w:tc>
      </w:tr>
      <w:tr w:rsidR="00CD2CE4" w:rsidRPr="00E51FA7" w:rsidTr="0094141C">
        <w:tc>
          <w:tcPr>
            <w:tcW w:w="9288" w:type="dxa"/>
            <w:gridSpan w:val="2"/>
            <w:tcBorders>
              <w:bottom w:val="dotted" w:sz="4" w:space="0" w:color="auto"/>
            </w:tcBorders>
            <w:vAlign w:val="bottom"/>
          </w:tcPr>
          <w:p w:rsidR="00CD2CE4" w:rsidRPr="00E51FA7" w:rsidRDefault="00CD2CE4" w:rsidP="0094141C">
            <w:pPr>
              <w:rPr>
                <w:b/>
              </w:rPr>
            </w:pPr>
          </w:p>
          <w:p w:rsidR="00CD2CE4" w:rsidRPr="00E51FA7" w:rsidRDefault="00CD2CE4" w:rsidP="0094141C">
            <w:pPr>
              <w:rPr>
                <w:b/>
                <w:caps/>
              </w:rPr>
            </w:pPr>
            <w:r w:rsidRPr="00E51FA7">
              <w:rPr>
                <w:b/>
              </w:rPr>
              <w:t>На</w:t>
            </w:r>
          </w:p>
        </w:tc>
      </w:tr>
      <w:tr w:rsidR="00CD2CE4" w:rsidRPr="00E51FA7" w:rsidTr="0094141C">
        <w:trPr>
          <w:trHeight w:val="70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bottom"/>
          </w:tcPr>
          <w:p w:rsidR="00CD2CE4" w:rsidRPr="00E51FA7" w:rsidRDefault="00CD2CE4" w:rsidP="0094141C">
            <w:pPr>
              <w:ind w:right="72"/>
              <w:jc w:val="center"/>
              <w:rPr>
                <w:i/>
              </w:rPr>
            </w:pPr>
            <w:r w:rsidRPr="00E51FA7">
              <w:rPr>
                <w:i/>
              </w:rPr>
              <w:t>наименование на участника</w:t>
            </w:r>
          </w:p>
        </w:tc>
      </w:tr>
    </w:tbl>
    <w:p w:rsidR="00CD2CE4" w:rsidRPr="00E51FA7" w:rsidRDefault="00CD2CE4" w:rsidP="00CD2CE4"/>
    <w:p w:rsidR="00CD2CE4" w:rsidRPr="00E51FA7" w:rsidRDefault="00CD2CE4" w:rsidP="00CD2CE4">
      <w:pPr>
        <w:jc w:val="center"/>
        <w:rPr>
          <w:b/>
          <w:spacing w:val="-3"/>
        </w:rPr>
      </w:pPr>
      <w:r w:rsidRPr="00E51FA7">
        <w:t xml:space="preserve">участник </w:t>
      </w:r>
    </w:p>
    <w:p w:rsidR="00CD2CE4" w:rsidRPr="00E51FA7" w:rsidRDefault="00CD2CE4" w:rsidP="00CD2CE4">
      <w:pPr>
        <w:jc w:val="center"/>
        <w:rPr>
          <w:b/>
        </w:rPr>
      </w:pPr>
      <w:r w:rsidRPr="00E51FA7">
        <w:rPr>
          <w:b/>
          <w:spacing w:val="-3"/>
        </w:rPr>
        <w:t>за участие в конкурс по оферти за избор на изпълнител за предоставяне на финансови услуги от кредитни институции за нуждите на „Български енергиен холдинг” ЕАД</w:t>
      </w:r>
    </w:p>
    <w:p w:rsidR="00CD2CE4" w:rsidRPr="00E51FA7" w:rsidRDefault="00CD2CE4" w:rsidP="00CD2CE4">
      <w:pPr>
        <w:ind w:left="2160" w:hanging="2160"/>
        <w:jc w:val="center"/>
        <w:rPr>
          <w:b/>
        </w:rPr>
      </w:pPr>
    </w:p>
    <w:p w:rsidR="00CD2CE4" w:rsidRPr="00E51FA7" w:rsidRDefault="00CD2CE4" w:rsidP="00CD2CE4">
      <w:pPr>
        <w:ind w:left="2160" w:hanging="2160"/>
        <w:jc w:val="center"/>
        <w:rPr>
          <w:b/>
        </w:rPr>
      </w:pPr>
      <w:r w:rsidRPr="00E51FA7">
        <w:rPr>
          <w:b/>
        </w:rPr>
        <w:t>Д Е К Л А Р И Р А М</w:t>
      </w:r>
      <w:r w:rsidRPr="00E51FA7">
        <w:rPr>
          <w:rStyle w:val="FootnoteReference"/>
          <w:b/>
        </w:rPr>
        <w:footnoteReference w:id="1"/>
      </w:r>
      <w:r w:rsidRPr="00E51FA7">
        <w:rPr>
          <w:b/>
        </w:rPr>
        <w:t>:</w:t>
      </w:r>
    </w:p>
    <w:p w:rsidR="00CD2CE4" w:rsidRPr="00E51FA7" w:rsidRDefault="00CD2CE4" w:rsidP="00CD2CE4">
      <w:pPr>
        <w:ind w:left="2160" w:hanging="2160"/>
        <w:jc w:val="center"/>
        <w:rPr>
          <w:b/>
        </w:rPr>
      </w:pPr>
    </w:p>
    <w:p w:rsidR="00CD2CE4" w:rsidRPr="00E51FA7" w:rsidRDefault="00CD2CE4" w:rsidP="00CD2CE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4" w:firstLine="0"/>
        <w:contextualSpacing/>
        <w:jc w:val="both"/>
      </w:pPr>
      <w:r w:rsidRPr="00E51FA7">
        <w:t>Не съм лишен/а от правото да упражнявам определена професия или дейност съгласно законодателството на държавата, в която е извършено нарушението.</w:t>
      </w:r>
    </w:p>
    <w:p w:rsidR="00CD2CE4" w:rsidRPr="00E51FA7" w:rsidRDefault="00CD2CE4" w:rsidP="00CD2CE4">
      <w:pPr>
        <w:widowControl/>
        <w:tabs>
          <w:tab w:val="left" w:pos="426"/>
        </w:tabs>
        <w:autoSpaceDE/>
        <w:autoSpaceDN/>
        <w:adjustRightInd/>
        <w:ind w:right="-4"/>
        <w:contextualSpacing/>
        <w:jc w:val="both"/>
      </w:pPr>
    </w:p>
    <w:p w:rsidR="00CD2CE4" w:rsidRPr="005B382D" w:rsidRDefault="00CD2CE4" w:rsidP="00CD2CE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4" w:firstLine="0"/>
        <w:contextualSpacing/>
        <w:jc w:val="both"/>
        <w:rPr>
          <w:lang w:val="bg"/>
        </w:rPr>
      </w:pPr>
      <w:r>
        <w:t>Не съм о</w:t>
      </w:r>
      <w:r w:rsidRPr="005B382D">
        <w:rPr>
          <w:lang w:val="bg"/>
        </w:rPr>
        <w:t>съден</w:t>
      </w:r>
      <w:r>
        <w:rPr>
          <w:lang w:val="bg"/>
        </w:rPr>
        <w:t>/а</w:t>
      </w:r>
      <w:r w:rsidRPr="005B382D">
        <w:rPr>
          <w:lang w:val="bg"/>
        </w:rPr>
        <w:t xml:space="preserve"> с влязла в сила присъда,</w:t>
      </w:r>
      <w:r>
        <w:rPr>
          <w:lang w:val="bg"/>
        </w:rPr>
        <w:t xml:space="preserve"> (реабилитиран/а съм за)</w:t>
      </w:r>
      <w:r w:rsidRPr="005B382D">
        <w:rPr>
          <w:lang w:val="bg"/>
        </w:rPr>
        <w:t>, за престъпление по чл. 108</w:t>
      </w:r>
      <w:r w:rsidRPr="005B382D">
        <w:rPr>
          <w:lang w:val="en-US"/>
        </w:rPr>
        <w:t>a</w:t>
      </w:r>
      <w:r w:rsidRPr="005B382D">
        <w:rPr>
          <w:lang w:val="bg"/>
        </w:rPr>
        <w:t>, чл. 159а - 159г, чл. 172, чл. 192а, чл. 194 - 217, чл. 219 - 252, чл. 253</w:t>
      </w:r>
      <w:r w:rsidRPr="00D0286A">
        <w:rPr>
          <w:lang w:val="ru-RU"/>
        </w:rPr>
        <w:t xml:space="preserve"> </w:t>
      </w:r>
      <w:r w:rsidRPr="005B382D">
        <w:rPr>
          <w:lang w:val="bg"/>
        </w:rPr>
        <w:t>-</w:t>
      </w:r>
      <w:r w:rsidRPr="00D0286A">
        <w:rPr>
          <w:lang w:val="ru-RU"/>
        </w:rPr>
        <w:t xml:space="preserve"> </w:t>
      </w:r>
      <w:r w:rsidRPr="005B382D">
        <w:rPr>
          <w:lang w:val="bg"/>
        </w:rPr>
        <w:t>260, чл. 301 - 307, чл. 321, 321а и чл. 35</w:t>
      </w:r>
      <w:r>
        <w:rPr>
          <w:lang w:val="bg"/>
        </w:rPr>
        <w:t>2 - 353е от Наказателния кодекс.</w:t>
      </w:r>
    </w:p>
    <w:p w:rsidR="00CD2CE4" w:rsidRPr="00E51FA7" w:rsidRDefault="00CD2CE4" w:rsidP="00CD2CE4">
      <w:pPr>
        <w:ind w:right="-4"/>
        <w:contextualSpacing/>
        <w:jc w:val="both"/>
      </w:pPr>
    </w:p>
    <w:p w:rsidR="00CD2CE4" w:rsidRPr="00E51FA7" w:rsidRDefault="00CD2CE4" w:rsidP="00CD2CE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4" w:firstLine="0"/>
        <w:contextualSpacing/>
        <w:jc w:val="both"/>
      </w:pPr>
      <w:r w:rsidRPr="00E51FA7">
        <w:t>Представляваното от мен дружество:</w:t>
      </w:r>
    </w:p>
    <w:p w:rsidR="00CD2CE4" w:rsidRPr="00E51FA7" w:rsidRDefault="00CD2CE4" w:rsidP="00CD2CE4">
      <w:pPr>
        <w:tabs>
          <w:tab w:val="left" w:pos="426"/>
        </w:tabs>
        <w:ind w:right="-4"/>
        <w:contextualSpacing/>
        <w:jc w:val="both"/>
      </w:pPr>
      <w:r w:rsidRPr="00E51FA7">
        <w:rPr>
          <w:b/>
        </w:rPr>
        <w:t>а)</w:t>
      </w:r>
      <w:r w:rsidRPr="00E51FA7">
        <w:tab/>
        <w:t>не е обявено в несъстоятелност;</w:t>
      </w:r>
    </w:p>
    <w:p w:rsidR="00CD2CE4" w:rsidRPr="00E51FA7" w:rsidRDefault="00CD2CE4" w:rsidP="00CD2CE4">
      <w:pPr>
        <w:tabs>
          <w:tab w:val="left" w:pos="426"/>
        </w:tabs>
        <w:ind w:right="-4"/>
        <w:contextualSpacing/>
        <w:jc w:val="both"/>
      </w:pPr>
      <w:r w:rsidRPr="00E51FA7">
        <w:rPr>
          <w:b/>
        </w:rPr>
        <w:t>б)</w:t>
      </w:r>
      <w:r w:rsidRPr="00E51FA7">
        <w:tab/>
        <w:t>не е в производство по ликвидация и не се намира в подобна процедура съгласно националните закони и подзаконови актове;</w:t>
      </w:r>
    </w:p>
    <w:p w:rsidR="00CD2CE4" w:rsidRPr="00E51FA7" w:rsidRDefault="00CD2CE4" w:rsidP="00CD2CE4">
      <w:pPr>
        <w:tabs>
          <w:tab w:val="left" w:pos="426"/>
        </w:tabs>
        <w:ind w:right="-4"/>
        <w:contextualSpacing/>
        <w:jc w:val="both"/>
      </w:pPr>
      <w:r w:rsidRPr="00E51FA7">
        <w:rPr>
          <w:b/>
        </w:rPr>
        <w:t>в)</w:t>
      </w:r>
      <w:r w:rsidRPr="00E51FA7">
        <w:tab/>
        <w:t>не е в открито производство по несъстоятелност, или сключило извънсъдебно споразумение с кредиторите си по смисъла на чл. 740 от Търговския закон;</w:t>
      </w:r>
    </w:p>
    <w:p w:rsidR="00CD2CE4" w:rsidRPr="00E51FA7" w:rsidRDefault="00CD2CE4" w:rsidP="00CD2CE4">
      <w:pPr>
        <w:tabs>
          <w:tab w:val="left" w:pos="426"/>
        </w:tabs>
        <w:ind w:right="-4"/>
        <w:contextualSpacing/>
        <w:jc w:val="both"/>
      </w:pPr>
      <w:r w:rsidRPr="00E51FA7">
        <w:rPr>
          <w:b/>
        </w:rPr>
        <w:t>г)</w:t>
      </w:r>
      <w:r w:rsidRPr="00E51FA7">
        <w:tab/>
        <w:t xml:space="preserve">няма парични задължения към държавата или към община по смисъла на чл. 162, ал. 2 </w:t>
      </w:r>
      <w:r w:rsidRPr="00E51FA7">
        <w:lastRenderedPageBreak/>
        <w:t>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социалното осигуряване или на данъци съгласно правните норми на държавата, в която дружеството е установено.</w:t>
      </w:r>
    </w:p>
    <w:p w:rsidR="00CD2CE4" w:rsidRPr="00E51FA7" w:rsidRDefault="00CD2CE4" w:rsidP="00CD2CE4">
      <w:pPr>
        <w:tabs>
          <w:tab w:val="left" w:pos="426"/>
        </w:tabs>
        <w:jc w:val="both"/>
        <w:rPr>
          <w:lang w:val="ru-RU"/>
        </w:rPr>
      </w:pPr>
    </w:p>
    <w:p w:rsidR="00CD2CE4" w:rsidRPr="00E51FA7" w:rsidRDefault="00CD2CE4" w:rsidP="00CD2CE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4" w:firstLine="0"/>
        <w:contextualSpacing/>
        <w:jc w:val="both"/>
      </w:pPr>
      <w:r w:rsidRPr="00E51FA7">
        <w:t>Не съм свързано лице</w:t>
      </w:r>
      <w:r w:rsidRPr="00E51FA7">
        <w:rPr>
          <w:rStyle w:val="FootnoteReference"/>
        </w:rPr>
        <w:footnoteReference w:id="2"/>
      </w:r>
      <w:r w:rsidRPr="00E51FA7">
        <w:t xml:space="preserve"> по смисъла на § 1, т. 1 от Допълнителната разпоредба на Закона за предотвратяване и установяване на конфликт на интереси с Възложителя (Съвета на директорите на </w:t>
      </w:r>
      <w:r>
        <w:rPr>
          <w:spacing w:val="-3"/>
        </w:rPr>
        <w:t>БЕХ</w:t>
      </w:r>
      <w:r w:rsidRPr="00E51FA7">
        <w:t>) или със служители на ръководна длъжност в неговата организация;</w:t>
      </w:r>
    </w:p>
    <w:p w:rsidR="00CD2CE4" w:rsidRPr="00E51FA7" w:rsidRDefault="00CD2CE4" w:rsidP="00CD2CE4">
      <w:pPr>
        <w:widowControl/>
        <w:tabs>
          <w:tab w:val="left" w:pos="426"/>
        </w:tabs>
        <w:autoSpaceDE/>
        <w:autoSpaceDN/>
        <w:adjustRightInd/>
        <w:ind w:right="-4"/>
        <w:contextualSpacing/>
        <w:jc w:val="both"/>
      </w:pPr>
    </w:p>
    <w:p w:rsidR="00CD2CE4" w:rsidRPr="00E51FA7" w:rsidRDefault="00CD2CE4" w:rsidP="00CD2CE4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right="-4" w:firstLine="0"/>
        <w:contextualSpacing/>
        <w:jc w:val="both"/>
      </w:pPr>
      <w:r w:rsidRPr="00E51FA7">
        <w:t xml:space="preserve">За мен лично и представляваното от мен юридическо лице не са налице обстоятелствата по чл. 21 или 22 от Закона за предотвратяване и установяване на конфликт на интереси. </w:t>
      </w:r>
    </w:p>
    <w:p w:rsidR="00CD2CE4" w:rsidRPr="00E51FA7" w:rsidRDefault="00CD2CE4" w:rsidP="00CD2CE4">
      <w:pPr>
        <w:ind w:right="-4"/>
        <w:contextualSpacing/>
        <w:jc w:val="both"/>
      </w:pPr>
    </w:p>
    <w:p w:rsidR="00CD2CE4" w:rsidRPr="00E51FA7" w:rsidRDefault="00CD2CE4" w:rsidP="00CD2CE4">
      <w:pPr>
        <w:ind w:right="-4"/>
        <w:contextualSpacing/>
        <w:jc w:val="both"/>
        <w:rPr>
          <w:lang w:val="ru-RU"/>
        </w:rPr>
      </w:pPr>
    </w:p>
    <w:p w:rsidR="00CD2CE4" w:rsidRPr="00E51FA7" w:rsidRDefault="00CD2CE4" w:rsidP="00CD2CE4">
      <w:pPr>
        <w:ind w:right="-4"/>
        <w:contextualSpacing/>
        <w:jc w:val="both"/>
      </w:pPr>
      <w:r w:rsidRPr="00E51FA7">
        <w:t>Известно ми е, че за деклариране на неверни данни нося отговорност по чл. 313 от НК.</w:t>
      </w:r>
    </w:p>
    <w:p w:rsidR="00CD2CE4" w:rsidRPr="00E51FA7" w:rsidRDefault="00CD2CE4" w:rsidP="00CD2CE4">
      <w:pPr>
        <w:ind w:right="-4"/>
        <w:contextualSpacing/>
        <w:jc w:val="both"/>
      </w:pPr>
    </w:p>
    <w:p w:rsidR="00CD2CE4" w:rsidRPr="00E51FA7" w:rsidRDefault="00CD2CE4" w:rsidP="00CD2CE4"/>
    <w:p w:rsidR="00CD2CE4" w:rsidRPr="00E51FA7" w:rsidRDefault="00CD2CE4" w:rsidP="00CD2CE4">
      <w:pPr>
        <w:jc w:val="both"/>
      </w:pPr>
    </w:p>
    <w:p w:rsidR="00CD2CE4" w:rsidRPr="00E51FA7" w:rsidRDefault="00CD2CE4" w:rsidP="00CD2CE4"/>
    <w:p w:rsidR="00CD2CE4" w:rsidRPr="00E51FA7" w:rsidRDefault="00CD2CE4" w:rsidP="00CD2CE4"/>
    <w:p w:rsidR="00CD2CE4" w:rsidRPr="00E51FA7" w:rsidRDefault="00CD2CE4" w:rsidP="00CD2CE4"/>
    <w:p w:rsidR="00CD2CE4" w:rsidRPr="00E51FA7" w:rsidRDefault="00CD2CE4" w:rsidP="00CD2CE4"/>
    <w:p w:rsidR="00CD2CE4" w:rsidRPr="00E51FA7" w:rsidRDefault="00CD2CE4" w:rsidP="00CD2CE4">
      <w:r w:rsidRPr="00E51FA7">
        <w:t>…......…………….</w:t>
      </w:r>
      <w:r>
        <w:t>г.</w:t>
      </w:r>
      <w:r w:rsidRPr="00E51FA7">
        <w:tab/>
      </w:r>
      <w:r w:rsidRPr="00E51FA7">
        <w:tab/>
      </w:r>
      <w:r w:rsidRPr="00E51FA7">
        <w:tab/>
      </w:r>
      <w:r w:rsidRPr="00E51FA7">
        <w:tab/>
        <w:t>Декларатор: ….....……………………..............</w:t>
      </w:r>
    </w:p>
    <w:p w:rsidR="00CD2CE4" w:rsidRPr="00E51FA7" w:rsidRDefault="00CD2CE4" w:rsidP="00CD2CE4">
      <w:pPr>
        <w:rPr>
          <w:iCs/>
        </w:rPr>
      </w:pPr>
      <w:r w:rsidRPr="00E51FA7">
        <w:rPr>
          <w:iCs/>
        </w:rPr>
        <w:t>(дата на подписване)</w:t>
      </w:r>
      <w:r w:rsidRPr="00E51FA7">
        <w:rPr>
          <w:iCs/>
        </w:rPr>
        <w:tab/>
      </w:r>
      <w:r w:rsidRPr="00E51FA7">
        <w:rPr>
          <w:iCs/>
        </w:rPr>
        <w:tab/>
      </w:r>
      <w:r w:rsidRPr="00E51FA7">
        <w:rPr>
          <w:iCs/>
        </w:rPr>
        <w:tab/>
      </w:r>
      <w:r w:rsidRPr="00E51FA7">
        <w:rPr>
          <w:iCs/>
        </w:rPr>
        <w:tab/>
      </w:r>
      <w:r w:rsidRPr="00E51FA7">
        <w:rPr>
          <w:iCs/>
        </w:rPr>
        <w:tab/>
      </w:r>
      <w:r w:rsidRPr="00E51FA7">
        <w:rPr>
          <w:iCs/>
        </w:rPr>
        <w:tab/>
      </w:r>
      <w:r w:rsidRPr="00E51FA7">
        <w:rPr>
          <w:iCs/>
        </w:rPr>
        <w:tab/>
        <w:t>(подпис и печат)</w:t>
      </w: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right"/>
        <w:rPr>
          <w:b/>
        </w:rPr>
      </w:pPr>
      <w:r w:rsidRPr="00E51FA7">
        <w:rPr>
          <w:b/>
          <w:i/>
        </w:rPr>
        <w:br w:type="page"/>
      </w:r>
      <w:r w:rsidRPr="00E51FA7">
        <w:rPr>
          <w:b/>
        </w:rPr>
        <w:lastRenderedPageBreak/>
        <w:t>Приложение №5</w:t>
      </w:r>
    </w:p>
    <w:p w:rsidR="00CD2CE4" w:rsidRPr="00E51FA7" w:rsidRDefault="00CD2CE4" w:rsidP="00CD2CE4">
      <w:pPr>
        <w:ind w:left="2160" w:hanging="2160"/>
        <w:jc w:val="center"/>
        <w:rPr>
          <w:b/>
        </w:rPr>
      </w:pPr>
    </w:p>
    <w:p w:rsidR="00CD2CE4" w:rsidRPr="00E51FA7" w:rsidRDefault="00CD2CE4" w:rsidP="00CD2CE4">
      <w:pPr>
        <w:ind w:left="2160" w:hanging="2160"/>
        <w:jc w:val="center"/>
        <w:rPr>
          <w:b/>
        </w:rPr>
      </w:pPr>
      <w:r w:rsidRPr="00E51FA7">
        <w:rPr>
          <w:b/>
        </w:rPr>
        <w:t>Д Е К Л А Р А Ц И Я</w:t>
      </w:r>
    </w:p>
    <w:p w:rsidR="00CD2CE4" w:rsidRPr="00E51FA7" w:rsidRDefault="00CD2CE4" w:rsidP="00CD2CE4">
      <w:pPr>
        <w:ind w:left="720" w:hanging="720"/>
        <w:jc w:val="center"/>
        <w:rPr>
          <w:i/>
        </w:rPr>
      </w:pPr>
      <w:r w:rsidRPr="00E51FA7">
        <w:rPr>
          <w:i/>
        </w:rPr>
        <w:t>за конфиденциалност</w:t>
      </w:r>
    </w:p>
    <w:p w:rsidR="00CD2CE4" w:rsidRPr="00E51FA7" w:rsidRDefault="00CD2CE4" w:rsidP="00CD2CE4">
      <w:pPr>
        <w:ind w:hanging="720"/>
      </w:pPr>
    </w:p>
    <w:p w:rsidR="00CD2CE4" w:rsidRPr="00E51FA7" w:rsidRDefault="00CD2CE4" w:rsidP="00CD2CE4">
      <w:pPr>
        <w:ind w:hanging="720"/>
      </w:pPr>
    </w:p>
    <w:p w:rsidR="00CD2CE4" w:rsidRPr="00E51FA7" w:rsidRDefault="00CD2CE4" w:rsidP="00CD2CE4">
      <w:pPr>
        <w:jc w:val="both"/>
        <w:rPr>
          <w:b/>
          <w:iCs/>
        </w:rPr>
      </w:pPr>
      <w:r w:rsidRPr="00E51FA7">
        <w:t>Долуподписаният/</w:t>
      </w:r>
      <w:proofErr w:type="spellStart"/>
      <w:r w:rsidRPr="00E51FA7">
        <w:t>ната</w:t>
      </w:r>
      <w:proofErr w:type="spellEnd"/>
      <w:r w:rsidRPr="00E51FA7">
        <w:t xml:space="preserve"> __________________________________________________ с ЕГН ____________________________, в качеството ми на _________________________ </w:t>
      </w:r>
      <w:r w:rsidRPr="00E51FA7">
        <w:rPr>
          <w:b/>
          <w:iCs/>
        </w:rPr>
        <w:t>(посочете длъжността)</w:t>
      </w:r>
      <w:r w:rsidRPr="00E51FA7">
        <w:rPr>
          <w:iCs/>
        </w:rPr>
        <w:t xml:space="preserve"> </w:t>
      </w:r>
      <w:r w:rsidRPr="00E51FA7">
        <w:t xml:space="preserve">на ____________________________ </w:t>
      </w:r>
      <w:r w:rsidRPr="00E51FA7">
        <w:rPr>
          <w:b/>
          <w:iCs/>
        </w:rPr>
        <w:t>(посочете фирмата на участника)</w:t>
      </w:r>
      <w:r w:rsidRPr="00E51FA7">
        <w:rPr>
          <w:iCs/>
        </w:rPr>
        <w:t xml:space="preserve">, с БУЛСТАТ/ ЕИК ____________________, </w:t>
      </w:r>
      <w:r w:rsidRPr="00E51FA7">
        <w:t xml:space="preserve">със седалище и адрес на управление: ___________________________________________ ___________________________________________________________________________ </w:t>
      </w:r>
    </w:p>
    <w:p w:rsidR="00CD2CE4" w:rsidRPr="00E51FA7" w:rsidRDefault="00CD2CE4" w:rsidP="00CD2CE4">
      <w:pPr>
        <w:spacing w:before="120" w:after="120"/>
        <w:ind w:firstLine="540"/>
        <w:jc w:val="center"/>
        <w:rPr>
          <w:b/>
        </w:rPr>
      </w:pPr>
    </w:p>
    <w:p w:rsidR="00CD2CE4" w:rsidRPr="00E51FA7" w:rsidRDefault="00CD2CE4" w:rsidP="00CD2CE4">
      <w:pPr>
        <w:spacing w:before="120" w:after="120"/>
        <w:ind w:firstLine="540"/>
        <w:jc w:val="center"/>
        <w:rPr>
          <w:b/>
        </w:rPr>
      </w:pPr>
    </w:p>
    <w:p w:rsidR="00CD2CE4" w:rsidRPr="00E51FA7" w:rsidRDefault="00CD2CE4" w:rsidP="00CD2CE4">
      <w:pPr>
        <w:jc w:val="center"/>
        <w:rPr>
          <w:b/>
        </w:rPr>
      </w:pPr>
      <w:r w:rsidRPr="00E51FA7">
        <w:rPr>
          <w:b/>
        </w:rPr>
        <w:t>Д Е К Л А Р И Р А М:</w:t>
      </w:r>
    </w:p>
    <w:p w:rsidR="00CD2CE4" w:rsidRPr="00E51FA7" w:rsidRDefault="00CD2CE4" w:rsidP="00CD2CE4">
      <w:pPr>
        <w:jc w:val="center"/>
        <w:rPr>
          <w:b/>
        </w:rPr>
      </w:pPr>
    </w:p>
    <w:p w:rsidR="00CD2CE4" w:rsidRPr="00E51FA7" w:rsidRDefault="00CD2CE4" w:rsidP="00CD2CE4">
      <w:pPr>
        <w:jc w:val="both"/>
        <w:rPr>
          <w:spacing w:val="-3"/>
        </w:rPr>
      </w:pPr>
      <w:r w:rsidRPr="00E51FA7">
        <w:t xml:space="preserve">1. Няма да използвам и оповестявам пред трети лица сведения и факти, станали ми известни при </w:t>
      </w:r>
      <w:bookmarkStart w:id="0" w:name="OLE_LINK1"/>
      <w:bookmarkStart w:id="1" w:name="OLE_LINK2"/>
      <w:r w:rsidRPr="00E51FA7">
        <w:t xml:space="preserve">участие в </w:t>
      </w:r>
      <w:r w:rsidRPr="00E51FA7">
        <w:rPr>
          <w:spacing w:val="-3"/>
        </w:rPr>
        <w:t>конкурс по оферти</w:t>
      </w:r>
      <w:r w:rsidRPr="00E51FA7">
        <w:rPr>
          <w:b/>
          <w:spacing w:val="-3"/>
        </w:rPr>
        <w:t xml:space="preserve"> </w:t>
      </w:r>
      <w:r w:rsidRPr="00E51FA7">
        <w:t>за избор на изпълнител за предоставяне на финансови услуги от кредитни институции за нуждите на „Български енергиен холдинг” ЕАД</w:t>
      </w:r>
      <w:r w:rsidRPr="00E51FA7">
        <w:rPr>
          <w:rStyle w:val="FontStyle109"/>
          <w:lang w:eastAsia="bg-BG"/>
        </w:rPr>
        <w:t>,</w:t>
      </w:r>
      <w:bookmarkEnd w:id="0"/>
      <w:bookmarkEnd w:id="1"/>
      <w:r w:rsidRPr="00E51FA7">
        <w:rPr>
          <w:rStyle w:val="FontStyle109"/>
          <w:lang w:eastAsia="bg-BG"/>
        </w:rPr>
        <w:t xml:space="preserve"> </w:t>
      </w:r>
      <w:r w:rsidRPr="00E51FA7">
        <w:rPr>
          <w:bCs/>
        </w:rPr>
        <w:t>представляващи производствена и търговска тайна на дружеството.</w:t>
      </w:r>
    </w:p>
    <w:p w:rsidR="00CD2CE4" w:rsidRPr="00E51FA7" w:rsidRDefault="00CD2CE4" w:rsidP="00CD2CE4">
      <w:pPr>
        <w:jc w:val="both"/>
        <w:rPr>
          <w:bCs/>
        </w:rPr>
      </w:pPr>
    </w:p>
    <w:p w:rsidR="00CD2CE4" w:rsidRPr="00E51FA7" w:rsidRDefault="00CD2CE4" w:rsidP="00CD2CE4">
      <w:pPr>
        <w:jc w:val="both"/>
        <w:rPr>
          <w:bCs/>
        </w:rPr>
      </w:pPr>
      <w:r w:rsidRPr="00E51FA7">
        <w:rPr>
          <w:bCs/>
        </w:rPr>
        <w:t>2. Няма да злоупотребявам с доверието и да уронвам доброто име на „Български Енергиен Холдинг” ЕАД.</w:t>
      </w:r>
    </w:p>
    <w:p w:rsidR="00CD2CE4" w:rsidRPr="00E51FA7" w:rsidRDefault="00CD2CE4" w:rsidP="00CD2CE4">
      <w:pPr>
        <w:ind w:firstLine="720"/>
        <w:jc w:val="both"/>
        <w:rPr>
          <w:bCs/>
        </w:rPr>
      </w:pPr>
    </w:p>
    <w:p w:rsidR="00CD2CE4" w:rsidRPr="00E51FA7" w:rsidRDefault="00CD2CE4" w:rsidP="00CD2CE4">
      <w:pPr>
        <w:ind w:firstLine="540"/>
        <w:jc w:val="center"/>
        <w:rPr>
          <w:bCs/>
        </w:rPr>
      </w:pPr>
    </w:p>
    <w:p w:rsidR="00CD2CE4" w:rsidRPr="00E51FA7" w:rsidRDefault="00CD2CE4" w:rsidP="00CD2CE4">
      <w:pPr>
        <w:ind w:firstLine="540"/>
        <w:jc w:val="both"/>
        <w:rPr>
          <w:bCs/>
        </w:rPr>
      </w:pPr>
    </w:p>
    <w:p w:rsidR="00CD2CE4" w:rsidRPr="00E51FA7" w:rsidRDefault="00CD2CE4" w:rsidP="00CD2CE4">
      <w:pPr>
        <w:ind w:firstLine="540"/>
        <w:jc w:val="both"/>
        <w:rPr>
          <w:bCs/>
          <w:lang w:val="ru-RU"/>
        </w:rPr>
      </w:pPr>
    </w:p>
    <w:p w:rsidR="00CD2CE4" w:rsidRPr="00E51FA7" w:rsidRDefault="00CD2CE4" w:rsidP="00CD2CE4">
      <w:pPr>
        <w:ind w:firstLine="540"/>
        <w:jc w:val="both"/>
        <w:rPr>
          <w:bCs/>
          <w:lang w:val="ru-RU"/>
        </w:rPr>
      </w:pPr>
    </w:p>
    <w:p w:rsidR="00CD2CE4" w:rsidRPr="00E51FA7" w:rsidRDefault="00CD2CE4" w:rsidP="00CD2CE4">
      <w:pPr>
        <w:ind w:firstLine="540"/>
        <w:jc w:val="both"/>
        <w:rPr>
          <w:bCs/>
        </w:rPr>
      </w:pPr>
    </w:p>
    <w:p w:rsidR="00CD2CE4" w:rsidRPr="00E51FA7" w:rsidRDefault="00CD2CE4" w:rsidP="00CD2CE4">
      <w:r w:rsidRPr="00E51FA7">
        <w:t>___________________</w:t>
      </w:r>
      <w:r>
        <w:t>г.</w:t>
      </w:r>
      <w:r w:rsidRPr="00E51FA7">
        <w:t xml:space="preserve">                 </w:t>
      </w:r>
      <w:r w:rsidRPr="00E51FA7">
        <w:tab/>
      </w:r>
      <w:r w:rsidRPr="00E51FA7">
        <w:tab/>
      </w:r>
      <w:r w:rsidRPr="00E51FA7">
        <w:rPr>
          <w:b/>
        </w:rPr>
        <w:t>Декларатор:</w:t>
      </w:r>
      <w:r w:rsidRPr="00E51FA7">
        <w:t xml:space="preserve"> </w:t>
      </w:r>
      <w:r w:rsidRPr="00E51FA7">
        <w:softHyphen/>
        <w:t xml:space="preserve"> ______________</w:t>
      </w:r>
    </w:p>
    <w:p w:rsidR="00CD2CE4" w:rsidRPr="00E51FA7" w:rsidRDefault="00CD2CE4" w:rsidP="00CD2CE4"/>
    <w:p w:rsidR="00CD2CE4" w:rsidRPr="00E51FA7" w:rsidRDefault="00CD2CE4" w:rsidP="00CD2CE4">
      <w:pPr>
        <w:rPr>
          <w:b/>
          <w:iCs/>
        </w:rPr>
      </w:pPr>
      <w:r w:rsidRPr="00E51FA7">
        <w:rPr>
          <w:b/>
          <w:iCs/>
        </w:rPr>
        <w:t>(дата на подписване)                                                          (подпис)</w:t>
      </w:r>
    </w:p>
    <w:p w:rsidR="00CD2CE4" w:rsidRPr="00E51FA7" w:rsidRDefault="00CD2CE4" w:rsidP="00CD2CE4">
      <w:pPr>
        <w:jc w:val="center"/>
        <w:rPr>
          <w:i/>
          <w:iCs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pStyle w:val="Style38"/>
        <w:widowControl/>
        <w:jc w:val="both"/>
        <w:rPr>
          <w:b/>
          <w:i/>
        </w:rPr>
      </w:pPr>
    </w:p>
    <w:p w:rsidR="00CD2CE4" w:rsidRPr="00E51FA7" w:rsidRDefault="00CD2CE4" w:rsidP="00CD2CE4">
      <w:pPr>
        <w:widowControl/>
        <w:autoSpaceDE/>
        <w:autoSpaceDN/>
        <w:adjustRightInd/>
      </w:pPr>
      <w:r w:rsidRPr="00E51FA7">
        <w:br w:type="page"/>
      </w:r>
    </w:p>
    <w:p w:rsidR="00CD2CE4" w:rsidRPr="00E51FA7" w:rsidRDefault="00CD2CE4" w:rsidP="00CD2CE4">
      <w:pPr>
        <w:jc w:val="right"/>
        <w:rPr>
          <w:b/>
        </w:rPr>
      </w:pPr>
      <w:r w:rsidRPr="00E51FA7">
        <w:rPr>
          <w:b/>
        </w:rPr>
        <w:lastRenderedPageBreak/>
        <w:t>Приложение 6</w:t>
      </w:r>
    </w:p>
    <w:p w:rsidR="00CD2CE4" w:rsidRPr="00E51FA7" w:rsidRDefault="00CD2CE4" w:rsidP="00CD2CE4">
      <w:pPr>
        <w:jc w:val="center"/>
        <w:rPr>
          <w:b/>
        </w:rPr>
      </w:pPr>
    </w:p>
    <w:p w:rsidR="00CD2CE4" w:rsidRPr="00E51FA7" w:rsidRDefault="00CD2CE4" w:rsidP="00CD2CE4">
      <w:pPr>
        <w:jc w:val="center"/>
        <w:rPr>
          <w:b/>
          <w:caps/>
        </w:rPr>
      </w:pPr>
      <w:r w:rsidRPr="00E51FA7">
        <w:rPr>
          <w:b/>
        </w:rPr>
        <w:t xml:space="preserve">ДЕКЛАРАЦИЯ ЗА КОЕФИЦИЕНТ НА ОБЩА КАПИТАЛОВА АДЕКВАТНОСТ, РАЗМЕР НА СОБСТВЕНИЯ КАПИТАЛ И ЛИПСА НА КЛАУЗИ ЗА ДОПЪЛНИТЕЛНИ УСЛУГИ 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center"/>
        <w:rPr>
          <w:b/>
        </w:rPr>
      </w:pPr>
      <w:r w:rsidRPr="00E51FA7">
        <w:rPr>
          <w:b/>
          <w:spacing w:val="-3"/>
        </w:rPr>
        <w:t>за участие в конкурс по оферти за избор на изпълнител за предоставяне на финансови услуги от кредитни институции за нуждите на „Български енергиен холдинг” ЕАД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both"/>
      </w:pPr>
      <w:r w:rsidRPr="00E51FA7">
        <w:t>Долуподписаният/ -ата.......... .................................................................................................,</w:t>
      </w:r>
    </w:p>
    <w:p w:rsidR="00CD2CE4" w:rsidRPr="00E51FA7" w:rsidRDefault="00CD2CE4" w:rsidP="00CD2CE4">
      <w:pPr>
        <w:jc w:val="both"/>
      </w:pPr>
      <w:r w:rsidRPr="00E51FA7">
        <w:t xml:space="preserve">                                                    (</w:t>
      </w:r>
      <w:r w:rsidRPr="00E51FA7">
        <w:rPr>
          <w:i/>
        </w:rPr>
        <w:t>собствено, бащино, фамилно име</w:t>
      </w:r>
      <w:r w:rsidRPr="00E51FA7">
        <w:t>)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both"/>
      </w:pPr>
      <w:r w:rsidRPr="00E51FA7">
        <w:t>притежаващ/а лична карта №........................., издадена на ...........................от ................... .....................................................................– гр.........................................................................,</w:t>
      </w:r>
    </w:p>
    <w:p w:rsidR="00CD2CE4" w:rsidRPr="00E51FA7" w:rsidRDefault="00CD2CE4" w:rsidP="00CD2CE4">
      <w:pPr>
        <w:jc w:val="both"/>
      </w:pPr>
      <w:r w:rsidRPr="00E51FA7">
        <w:t>адрес:......................... ................................................................................................................,</w:t>
      </w:r>
    </w:p>
    <w:p w:rsidR="00CD2CE4" w:rsidRPr="00E51FA7" w:rsidRDefault="00CD2CE4" w:rsidP="00CD2CE4">
      <w:pPr>
        <w:jc w:val="both"/>
      </w:pPr>
      <w:r w:rsidRPr="00E51FA7">
        <w:t xml:space="preserve">                                                           (</w:t>
      </w:r>
      <w:r w:rsidRPr="00E51FA7">
        <w:rPr>
          <w:i/>
        </w:rPr>
        <w:t>постоянен адрес</w:t>
      </w:r>
      <w:r w:rsidRPr="00E51FA7">
        <w:t>)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both"/>
      </w:pPr>
      <w:r w:rsidRPr="00E51FA7">
        <w:t>в качеството ми на....... ...........................................................................................................</w:t>
      </w:r>
    </w:p>
    <w:p w:rsidR="00CD2CE4" w:rsidRPr="00E51FA7" w:rsidRDefault="00CD2CE4" w:rsidP="00CD2CE4">
      <w:pPr>
        <w:jc w:val="both"/>
      </w:pPr>
      <w:r w:rsidRPr="00E51FA7">
        <w:t xml:space="preserve">                                                                   (</w:t>
      </w:r>
      <w:r w:rsidRPr="00E51FA7">
        <w:rPr>
          <w:i/>
        </w:rPr>
        <w:t>посочете длъжността)</w:t>
      </w:r>
    </w:p>
    <w:p w:rsidR="00CD2CE4" w:rsidRPr="00E51FA7" w:rsidRDefault="00CD2CE4" w:rsidP="00CD2CE4">
      <w:pPr>
        <w:jc w:val="both"/>
      </w:pPr>
      <w:r w:rsidRPr="00E51FA7">
        <w:t xml:space="preserve">на......................................................................................................................................, </w:t>
      </w:r>
    </w:p>
    <w:p w:rsidR="00CD2CE4" w:rsidRPr="00E51FA7" w:rsidRDefault="00CD2CE4" w:rsidP="00CD2CE4">
      <w:pPr>
        <w:jc w:val="both"/>
      </w:pPr>
      <w:r w:rsidRPr="00E51FA7">
        <w:t xml:space="preserve">                                               (</w:t>
      </w:r>
      <w:r w:rsidRPr="00E51FA7">
        <w:rPr>
          <w:i/>
        </w:rPr>
        <w:t>посочете наименованието на участника</w:t>
      </w:r>
      <w:r w:rsidRPr="00E51FA7">
        <w:t>)</w:t>
      </w:r>
    </w:p>
    <w:p w:rsidR="00CD2CE4" w:rsidRPr="00E51FA7" w:rsidRDefault="00CD2CE4" w:rsidP="00CD2CE4">
      <w:pPr>
        <w:jc w:val="both"/>
      </w:pPr>
    </w:p>
    <w:p w:rsidR="00CD2CE4" w:rsidRPr="00E51FA7" w:rsidRDefault="00CD2CE4" w:rsidP="00CD2CE4">
      <w:pPr>
        <w:jc w:val="both"/>
        <w:rPr>
          <w:i/>
        </w:rPr>
      </w:pPr>
      <w:r w:rsidRPr="00E51FA7">
        <w:t xml:space="preserve">участник в </w:t>
      </w:r>
      <w:r w:rsidRPr="00E51FA7">
        <w:rPr>
          <w:spacing w:val="-3"/>
        </w:rPr>
        <w:t>конкурс по оферти</w:t>
      </w:r>
      <w:r w:rsidRPr="00E51FA7">
        <w:rPr>
          <w:b/>
          <w:spacing w:val="-3"/>
        </w:rPr>
        <w:t xml:space="preserve"> </w:t>
      </w:r>
      <w:r w:rsidRPr="00E51FA7">
        <w:t>за избор на изпълнител за предоставяне на финансови услуги от кредитни институции</w:t>
      </w:r>
    </w:p>
    <w:p w:rsidR="00CD2CE4" w:rsidRPr="00E51FA7" w:rsidRDefault="00CD2CE4" w:rsidP="00CD2CE4">
      <w:pPr>
        <w:jc w:val="both"/>
        <w:rPr>
          <w:b/>
        </w:rPr>
      </w:pPr>
    </w:p>
    <w:p w:rsidR="00CD2CE4" w:rsidRPr="00E51FA7" w:rsidRDefault="00CD2CE4" w:rsidP="00CD2CE4">
      <w:pPr>
        <w:jc w:val="center"/>
        <w:rPr>
          <w:b/>
        </w:rPr>
      </w:pPr>
      <w:r w:rsidRPr="00E51FA7">
        <w:rPr>
          <w:b/>
        </w:rPr>
        <w:t>ДЕКЛАРИРАМ, ЧЕ:</w:t>
      </w:r>
    </w:p>
    <w:p w:rsidR="00CD2CE4" w:rsidRPr="00E51FA7" w:rsidRDefault="00CD2CE4" w:rsidP="00CD2CE4">
      <w:pPr>
        <w:jc w:val="center"/>
        <w:rPr>
          <w:b/>
        </w:rPr>
      </w:pPr>
    </w:p>
    <w:p w:rsidR="00CD2CE4" w:rsidRPr="00E51FA7" w:rsidRDefault="00CD2CE4" w:rsidP="00CD2CE4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E51FA7">
        <w:t>Коефициентът на общата капиталова адекватност на представляваната от мен банка към последното приключило тримесечие на 201</w:t>
      </w:r>
      <w:r>
        <w:t>8</w:t>
      </w:r>
      <w:r w:rsidRPr="00D0286A">
        <w:rPr>
          <w:lang w:val="ru-RU"/>
        </w:rPr>
        <w:t xml:space="preserve"> </w:t>
      </w:r>
      <w:r>
        <w:t>г.</w:t>
      </w:r>
      <w:r w:rsidRPr="00E51FA7">
        <w:rPr>
          <w:bCs/>
        </w:rPr>
        <w:t xml:space="preserve"> </w:t>
      </w:r>
      <w:r w:rsidRPr="00E51FA7">
        <w:t>е в размер на ..................</w:t>
      </w:r>
      <w:r>
        <w:t>(към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дата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месец</w:t>
      </w:r>
      <w:proofErr w:type="spellEnd"/>
      <w:r>
        <w:rPr>
          <w:lang w:val="en-US"/>
        </w:rPr>
        <w:t>/</w:t>
      </w:r>
      <w:r>
        <w:t xml:space="preserve"> 2018 год.)</w:t>
      </w:r>
    </w:p>
    <w:p w:rsidR="00CD2CE4" w:rsidRPr="003513FE" w:rsidRDefault="00CD2CE4" w:rsidP="00CD2CE4">
      <w:pPr>
        <w:pStyle w:val="ListParagraph"/>
        <w:tabs>
          <w:tab w:val="left" w:pos="426"/>
        </w:tabs>
        <w:ind w:left="0"/>
        <w:jc w:val="both"/>
        <w:rPr>
          <w:lang w:val="en-US"/>
        </w:rPr>
      </w:pPr>
    </w:p>
    <w:p w:rsidR="00CD2CE4" w:rsidRPr="00FD0D65" w:rsidRDefault="00CD2CE4" w:rsidP="00CD2CE4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FontStyle109"/>
        </w:rPr>
      </w:pPr>
      <w:r w:rsidRPr="00E51FA7">
        <w:rPr>
          <w:rStyle w:val="FontStyle109"/>
        </w:rPr>
        <w:t>Размерът на Собствения капитал на</w:t>
      </w:r>
      <w:r w:rsidRPr="00E51FA7">
        <w:t xml:space="preserve"> представляваната от мен банка към последното приключило тримесечие на 201</w:t>
      </w:r>
      <w:r>
        <w:t>8</w:t>
      </w:r>
      <w:r w:rsidRPr="00A54023">
        <w:t xml:space="preserve"> </w:t>
      </w:r>
      <w:r w:rsidRPr="00E51FA7">
        <w:t>г</w:t>
      </w:r>
      <w:r w:rsidRPr="00D0286A">
        <w:rPr>
          <w:lang w:val="ru-RU"/>
        </w:rPr>
        <w:t>.</w:t>
      </w:r>
      <w:r w:rsidRPr="00E51FA7">
        <w:t xml:space="preserve"> е в размер на  ………………………………… млн. лева</w:t>
      </w:r>
      <w:r>
        <w:t xml:space="preserve"> </w:t>
      </w:r>
      <w:r w:rsidRPr="00E51FA7">
        <w:t>..................</w:t>
      </w:r>
      <w:r>
        <w:t>(към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дата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месец</w:t>
      </w:r>
      <w:proofErr w:type="spellEnd"/>
      <w:r>
        <w:rPr>
          <w:lang w:val="en-US"/>
        </w:rPr>
        <w:t>/</w:t>
      </w:r>
      <w:r>
        <w:t xml:space="preserve"> 2018 год.)</w:t>
      </w:r>
      <w:r w:rsidRPr="00FD0D65">
        <w:rPr>
          <w:rStyle w:val="FontStyle109"/>
        </w:rPr>
        <w:t>;</w:t>
      </w:r>
    </w:p>
    <w:p w:rsidR="00CD2CE4" w:rsidRPr="00E51FA7" w:rsidRDefault="00CD2CE4" w:rsidP="00CD2CE4">
      <w:pPr>
        <w:pStyle w:val="Style9"/>
        <w:widowControl/>
        <w:tabs>
          <w:tab w:val="left" w:pos="426"/>
        </w:tabs>
        <w:spacing w:before="26" w:line="240" w:lineRule="auto"/>
        <w:rPr>
          <w:rStyle w:val="FontStyle109"/>
        </w:rPr>
      </w:pPr>
    </w:p>
    <w:p w:rsidR="00CD2CE4" w:rsidRPr="00E51FA7" w:rsidRDefault="00CD2CE4" w:rsidP="00CD2CE4">
      <w:pPr>
        <w:pStyle w:val="Style5"/>
        <w:widowControl/>
        <w:numPr>
          <w:ilvl w:val="0"/>
          <w:numId w:val="3"/>
        </w:numPr>
        <w:tabs>
          <w:tab w:val="left" w:pos="426"/>
        </w:tabs>
        <w:spacing w:before="26" w:line="240" w:lineRule="auto"/>
        <w:ind w:left="0" w:firstLine="0"/>
        <w:jc w:val="both"/>
        <w:rPr>
          <w:rStyle w:val="FontStyle109"/>
        </w:rPr>
      </w:pPr>
      <w:r w:rsidRPr="00E51FA7">
        <w:rPr>
          <w:rStyle w:val="FontStyle109"/>
        </w:rPr>
        <w:t xml:space="preserve">В случай, че представляваната от мен банка бъде избрана за изпълнител в настоящата процедура, при изпълнение на договорените дейности няма да поставям клаузи и условия за задължително използване на съпътстващи услуги, за които не съществува икономическа необходимост от страна на </w:t>
      </w:r>
      <w:r>
        <w:rPr>
          <w:rStyle w:val="FontStyle109"/>
        </w:rPr>
        <w:t>БЕХ</w:t>
      </w:r>
      <w:r w:rsidRPr="00E51FA7">
        <w:rPr>
          <w:rStyle w:val="FontStyle109"/>
        </w:rPr>
        <w:t xml:space="preserve">. </w:t>
      </w:r>
    </w:p>
    <w:p w:rsidR="00CD2CE4" w:rsidRPr="00E51FA7" w:rsidRDefault="00CD2CE4" w:rsidP="00CD2CE4">
      <w:pPr>
        <w:pStyle w:val="ListParagraph"/>
        <w:tabs>
          <w:tab w:val="left" w:pos="426"/>
        </w:tabs>
        <w:ind w:left="0"/>
        <w:jc w:val="both"/>
      </w:pPr>
    </w:p>
    <w:p w:rsidR="00CD2CE4" w:rsidRPr="00E51FA7" w:rsidRDefault="00CD2CE4" w:rsidP="00CD2CE4">
      <w:pPr>
        <w:jc w:val="both"/>
      </w:pPr>
      <w:r w:rsidRPr="00E51FA7">
        <w:t>Известно ми е, че при деклариране на неверни данни нося наказателна отговорност по чл. 313 от Наказателния кодекс.</w:t>
      </w:r>
    </w:p>
    <w:p w:rsidR="00CD2CE4" w:rsidRPr="00E51FA7" w:rsidRDefault="00CD2CE4" w:rsidP="00CD2CE4"/>
    <w:p w:rsidR="00CD2CE4" w:rsidRPr="00E51FA7" w:rsidRDefault="00CD2CE4" w:rsidP="00CD2CE4">
      <w:pPr>
        <w:jc w:val="both"/>
      </w:pPr>
      <w:r w:rsidRPr="00E51FA7">
        <w:t>Дата:...........................                                 ДЕКЛАРАТОР:...............................</w:t>
      </w:r>
    </w:p>
    <w:p w:rsidR="00CD2CE4" w:rsidRPr="00E51FA7" w:rsidRDefault="00CD2CE4" w:rsidP="00CD2CE4">
      <w:pPr>
        <w:jc w:val="both"/>
        <w:rPr>
          <w:iCs/>
        </w:rPr>
      </w:pPr>
      <w:r w:rsidRPr="00E51FA7">
        <w:rPr>
          <w:iCs/>
        </w:rPr>
        <w:t xml:space="preserve">                                                                          </w:t>
      </w:r>
      <w:r w:rsidRPr="00E51FA7">
        <w:rPr>
          <w:iCs/>
          <w:lang w:val="ru-RU"/>
        </w:rPr>
        <w:t xml:space="preserve">      </w:t>
      </w:r>
      <w:r w:rsidRPr="00E51FA7">
        <w:rPr>
          <w:iCs/>
        </w:rPr>
        <w:t xml:space="preserve">    (подпис и печат)</w:t>
      </w:r>
    </w:p>
    <w:p w:rsidR="00CD2CE4" w:rsidRPr="00E51FA7" w:rsidRDefault="00CD2CE4" w:rsidP="00CD2CE4">
      <w:pPr>
        <w:widowControl/>
        <w:autoSpaceDE/>
        <w:autoSpaceDN/>
        <w:adjustRightInd/>
        <w:rPr>
          <w:iCs/>
        </w:rPr>
      </w:pPr>
      <w:r w:rsidRPr="00E51FA7">
        <w:rPr>
          <w:iCs/>
        </w:rPr>
        <w:br w:type="page"/>
      </w:r>
    </w:p>
    <w:p w:rsidR="00CD2CE4" w:rsidRPr="00E51FA7" w:rsidRDefault="00CD2CE4" w:rsidP="00CD2CE4">
      <w:pPr>
        <w:jc w:val="right"/>
        <w:rPr>
          <w:b/>
        </w:rPr>
      </w:pPr>
      <w:r w:rsidRPr="00E51FA7">
        <w:rPr>
          <w:b/>
        </w:rPr>
        <w:lastRenderedPageBreak/>
        <w:t>Приложение 7</w:t>
      </w:r>
    </w:p>
    <w:p w:rsidR="00CD2CE4" w:rsidRPr="00E51FA7" w:rsidRDefault="00CD2CE4" w:rsidP="00CD2CE4">
      <w:pPr>
        <w:jc w:val="center"/>
        <w:rPr>
          <w:b/>
        </w:rPr>
      </w:pPr>
    </w:p>
    <w:p w:rsidR="00CD2CE4" w:rsidRPr="00E51FA7" w:rsidRDefault="00CD2CE4" w:rsidP="00CD2CE4">
      <w:pPr>
        <w:ind w:firstLine="539"/>
        <w:jc w:val="center"/>
        <w:rPr>
          <w:b/>
        </w:rPr>
      </w:pPr>
      <w:r w:rsidRPr="00E51FA7">
        <w:rPr>
          <w:b/>
        </w:rPr>
        <w:t>РАМКОВ ДОГОВОР ЗА ПЛАТЕЖНИ УСЛУГИ</w:t>
      </w:r>
    </w:p>
    <w:p w:rsidR="00CD2CE4" w:rsidRPr="00E51FA7" w:rsidRDefault="00CD2CE4" w:rsidP="00CD2CE4">
      <w:pPr>
        <w:tabs>
          <w:tab w:val="left" w:pos="3840"/>
        </w:tabs>
        <w:ind w:firstLine="539"/>
        <w:jc w:val="center"/>
        <w:rPr>
          <w:b/>
        </w:rPr>
      </w:pPr>
      <w:r w:rsidRPr="00E51FA7">
        <w:rPr>
          <w:b/>
        </w:rPr>
        <w:t>ЗА ЮРИДИЧЕСКИ ЛИЦА</w:t>
      </w:r>
    </w:p>
    <w:p w:rsidR="00CD2CE4" w:rsidRDefault="00CD2CE4" w:rsidP="00CD2CE4">
      <w:pPr>
        <w:ind w:firstLine="539"/>
        <w:jc w:val="both"/>
      </w:pPr>
    </w:p>
    <w:p w:rsidR="00CD2CE4" w:rsidRPr="00E51FA7" w:rsidRDefault="00CD2CE4" w:rsidP="00CD2CE4">
      <w:pPr>
        <w:ind w:firstLine="539"/>
        <w:jc w:val="both"/>
      </w:pPr>
    </w:p>
    <w:p w:rsidR="00CD2CE4" w:rsidRPr="00E51FA7" w:rsidRDefault="00CD2CE4" w:rsidP="00CD2CE4">
      <w:pPr>
        <w:ind w:firstLine="539"/>
        <w:jc w:val="both"/>
      </w:pPr>
    </w:p>
    <w:p w:rsidR="00CD2CE4" w:rsidRPr="00E51FA7" w:rsidRDefault="00CD2CE4" w:rsidP="00CD2CE4">
      <w:pPr>
        <w:ind w:firstLine="539"/>
        <w:jc w:val="both"/>
      </w:pPr>
      <w:r w:rsidRPr="00E51FA7">
        <w:t>Днес, ..............201</w:t>
      </w:r>
      <w:r>
        <w:t>8</w:t>
      </w:r>
      <w:r w:rsidRPr="00E51FA7">
        <w:t xml:space="preserve"> год., в гр. София, на основание чл. 40, ал. 2 от Закона за платежните услуги и платежните системи (ЗПУПС), </w:t>
      </w:r>
      <w:proofErr w:type="spellStart"/>
      <w:r w:rsidRPr="00E51FA7">
        <w:t>обн</w:t>
      </w:r>
      <w:proofErr w:type="spellEnd"/>
      <w:r w:rsidRPr="00E51FA7">
        <w:t>. в ДВ,</w:t>
      </w:r>
      <w:r>
        <w:t xml:space="preserve"> </w:t>
      </w:r>
      <w:r w:rsidRPr="00E51FA7">
        <w:t>бр. 23 от 27.03.2009</w:t>
      </w:r>
      <w:r>
        <w:t>г.</w:t>
      </w:r>
      <w:r w:rsidRPr="00E51FA7">
        <w:t xml:space="preserve">, във връзка с чл. 3, </w:t>
      </w:r>
      <w:proofErr w:type="spellStart"/>
      <w:r w:rsidRPr="00E51FA7">
        <w:t>ал.ал</w:t>
      </w:r>
      <w:proofErr w:type="spellEnd"/>
      <w:r w:rsidRPr="00E51FA7">
        <w:t>. 1 и 2 от Наредба № 3 от 16.07.2009</w:t>
      </w:r>
      <w:r>
        <w:t>г.</w:t>
      </w:r>
      <w:r w:rsidRPr="00E51FA7">
        <w:t xml:space="preserve"> за условията и реда за изпълнение на платежни операции и за използване на платежни инструменти, издадена от БНБ, </w:t>
      </w:r>
      <w:proofErr w:type="spellStart"/>
      <w:r w:rsidRPr="00E51FA7">
        <w:t>обн</w:t>
      </w:r>
      <w:proofErr w:type="spellEnd"/>
      <w:r w:rsidRPr="00E51FA7">
        <w:t>. в ДВ, бр.62 от 04.08.2009</w:t>
      </w:r>
      <w:r>
        <w:t>г.</w:t>
      </w:r>
      <w:r w:rsidRPr="00E51FA7">
        <w:t xml:space="preserve"> между страните:</w:t>
      </w:r>
    </w:p>
    <w:p w:rsidR="00CD2CE4" w:rsidRPr="00E51FA7" w:rsidRDefault="00CD2CE4" w:rsidP="00CD2CE4">
      <w:pPr>
        <w:ind w:firstLine="539"/>
        <w:jc w:val="both"/>
      </w:pPr>
    </w:p>
    <w:p w:rsidR="00CD2CE4" w:rsidRPr="00E51FA7" w:rsidRDefault="00CD2CE4" w:rsidP="00CD2CE4">
      <w:pPr>
        <w:ind w:firstLine="539"/>
        <w:jc w:val="both"/>
        <w:rPr>
          <w:b/>
        </w:rPr>
      </w:pPr>
      <w:r>
        <w:rPr>
          <w:b/>
          <w:bCs/>
          <w:caps/>
        </w:rPr>
        <w:t>„</w:t>
      </w:r>
      <w:r w:rsidRPr="00E51FA7">
        <w:rPr>
          <w:b/>
          <w:bCs/>
          <w:caps/>
        </w:rPr>
        <w:t>БЪЛГАРСки ЕНеРГИЕН ХОЛДИНГ”</w:t>
      </w:r>
      <w:r w:rsidRPr="00E51FA7">
        <w:rPr>
          <w:b/>
          <w:bCs/>
        </w:rPr>
        <w:t xml:space="preserve"> ЕАД</w:t>
      </w:r>
      <w:r w:rsidRPr="00E51FA7">
        <w:t xml:space="preserve"> със седалище и адрес на управление гр. София - 1000, район „Оборище”, ул.</w:t>
      </w:r>
      <w:r>
        <w:t xml:space="preserve"> „</w:t>
      </w:r>
      <w:r w:rsidRPr="00E51FA7">
        <w:t xml:space="preserve">Веслец” № 16, с ЕИК 831373560, представлявано от </w:t>
      </w:r>
      <w:r>
        <w:t>Петьо Иванов</w:t>
      </w:r>
      <w:r w:rsidRPr="00E51FA7">
        <w:t xml:space="preserve"> – </w:t>
      </w:r>
      <w:r w:rsidRPr="00E51FA7">
        <w:rPr>
          <w:caps/>
        </w:rPr>
        <w:t>и</w:t>
      </w:r>
      <w:r w:rsidRPr="00E51FA7">
        <w:t xml:space="preserve">зпълнителен директор, наричано по-долу за краткост </w:t>
      </w:r>
      <w:r w:rsidRPr="00E51FA7">
        <w:rPr>
          <w:b/>
        </w:rPr>
        <w:t xml:space="preserve">ВЪЗЛОЖИТЕЛ (КЛИЕНТ) </w:t>
      </w:r>
    </w:p>
    <w:p w:rsidR="00CD2CE4" w:rsidRPr="00E51FA7" w:rsidRDefault="00CD2CE4" w:rsidP="00CD2CE4">
      <w:pPr>
        <w:spacing w:after="120"/>
        <w:ind w:firstLine="539"/>
        <w:jc w:val="both"/>
      </w:pPr>
      <w:r w:rsidRPr="00E51FA7">
        <w:t>и</w:t>
      </w:r>
    </w:p>
    <w:p w:rsidR="00CD2CE4" w:rsidRDefault="00CD2CE4" w:rsidP="00CD2CE4">
      <w:pPr>
        <w:spacing w:after="120"/>
        <w:ind w:firstLine="539"/>
        <w:jc w:val="both"/>
      </w:pPr>
      <w:r w:rsidRPr="00E51FA7">
        <w:rPr>
          <w:rFonts w:eastAsia="MS Mincho"/>
          <w:b/>
          <w:bCs/>
        </w:rPr>
        <w:t>…………………………………………...,</w:t>
      </w:r>
      <w:r w:rsidRPr="00E51FA7">
        <w:rPr>
          <w:rFonts w:eastAsia="MS Mincho"/>
        </w:rPr>
        <w:t xml:space="preserve"> </w:t>
      </w:r>
      <w:r w:rsidRPr="00E51FA7">
        <w:t xml:space="preserve">със седалище и адрес на управление гр. ………………………………..…., вписано в търговския регистър при Агенцията по вписванията към Министерството на правосъдието с ЕИК …………………………, представлявано от ………….…………………………., наричано за краткост </w:t>
      </w:r>
      <w:r w:rsidRPr="00E51FA7">
        <w:rPr>
          <w:b/>
        </w:rPr>
        <w:t>ИЗПЪЛНИТЕЛ (БАНКА)</w:t>
      </w:r>
      <w:r w:rsidRPr="00E51FA7">
        <w:t xml:space="preserve">, </w:t>
      </w:r>
    </w:p>
    <w:p w:rsidR="00CD2CE4" w:rsidRPr="00E51FA7" w:rsidRDefault="00CD2CE4" w:rsidP="00CD2CE4">
      <w:pPr>
        <w:spacing w:after="120"/>
        <w:ind w:firstLine="539"/>
        <w:jc w:val="both"/>
      </w:pPr>
      <w:r w:rsidRPr="00E51FA7">
        <w:t>се сключи настоящият договор за следното:</w:t>
      </w:r>
    </w:p>
    <w:p w:rsidR="00CD2CE4" w:rsidRPr="00E51FA7" w:rsidRDefault="00CD2CE4" w:rsidP="00CD2CE4">
      <w:pPr>
        <w:pStyle w:val="Heading2"/>
        <w:numPr>
          <w:ilvl w:val="1"/>
          <w:numId w:val="4"/>
        </w:numPr>
        <w:spacing w:line="240" w:lineRule="auto"/>
        <w:ind w:left="0" w:firstLine="5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D2CE4" w:rsidRPr="00E51FA7" w:rsidRDefault="00CD2CE4" w:rsidP="00CD2CE4">
      <w:pPr>
        <w:pStyle w:val="Heading2"/>
        <w:numPr>
          <w:ilvl w:val="1"/>
          <w:numId w:val="4"/>
        </w:numPr>
        <w:spacing w:line="240" w:lineRule="auto"/>
        <w:ind w:left="0" w:firstLine="5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FA7">
        <w:rPr>
          <w:rFonts w:ascii="Times New Roman" w:hAnsi="Times New Roman"/>
          <w:b/>
          <w:bCs/>
          <w:color w:val="auto"/>
          <w:sz w:val="24"/>
          <w:szCs w:val="24"/>
        </w:rPr>
        <w:t>I. ПРЕДМЕТ И СРОК НА ДОГОВОРА</w:t>
      </w:r>
    </w:p>
    <w:p w:rsidR="00CD2CE4" w:rsidRPr="003513FE" w:rsidRDefault="00CD2CE4" w:rsidP="00CD2CE4">
      <w:pPr>
        <w:spacing w:after="120"/>
        <w:jc w:val="both"/>
        <w:rPr>
          <w:lang w:val="en-US"/>
        </w:rPr>
      </w:pPr>
      <w:r w:rsidRPr="00E51FA7">
        <w:t xml:space="preserve">1.1. Клиентът възлага, а Банката приема срещу възнаграждение, платимо от Клиента, да осъществява комплексно банково обслужване и други финансови услуги за Клиента, съобразно предложените от Банката </w:t>
      </w:r>
      <w:r>
        <w:t>О</w:t>
      </w:r>
      <w:r w:rsidRPr="00E51FA7">
        <w:t>ферта и Ценово предложение към поръчк</w:t>
      </w:r>
      <w:r w:rsidRPr="00487D94">
        <w:t>ата,</w:t>
      </w:r>
      <w:r w:rsidRPr="00E51FA7">
        <w:rPr>
          <w:b/>
        </w:rPr>
        <w:t xml:space="preserve"> </w:t>
      </w:r>
      <w:r w:rsidRPr="00E51FA7">
        <w:t>които са неразделна част от договора.</w:t>
      </w:r>
    </w:p>
    <w:p w:rsidR="00CD2CE4" w:rsidRPr="00E51FA7" w:rsidRDefault="00CD2CE4" w:rsidP="00CD2CE4">
      <w:pPr>
        <w:spacing w:after="120"/>
        <w:jc w:val="both"/>
      </w:pPr>
      <w:r w:rsidRPr="00E51FA7">
        <w:t>1.2. Банката приема да прилага в отношенията си с Клиента преференциални условия за банково обслужване.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1.3.</w:t>
      </w:r>
      <w:r w:rsidRPr="00E51FA7">
        <w:t xml:space="preserve"> Банката открива всички видове, допустими от закона банкови сметки в лева и валута на Клиента в съответствие с изискванията на действащото законодателство и на основание на представено Искане за откриване на банкова сметка по образец</w:t>
      </w:r>
      <w:r w:rsidRPr="00E51FA7">
        <w:rPr>
          <w:b/>
        </w:rPr>
        <w:t xml:space="preserve"> </w:t>
      </w:r>
      <w:r w:rsidRPr="00E51FA7">
        <w:t xml:space="preserve">с приложени други документи, предоставени от Клиента. 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1.4. Сметките ще бъдат водени при спазване изискванията на Закона за платежните услуги и платежните системи, Наредба № 3 на БНБ за условията и реда за изпълнение на платежни операции и за използване на платежни инструменти и нормативната уредба, регламентираща обслужването на банкови сметки.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1.5.</w:t>
      </w:r>
      <w:r w:rsidRPr="00E51FA7">
        <w:rPr>
          <w:b/>
          <w:bCs/>
        </w:rPr>
        <w:t xml:space="preserve"> </w:t>
      </w:r>
      <w:r w:rsidRPr="00E51FA7">
        <w:t>Срокът на д</w:t>
      </w:r>
      <w:r>
        <w:t>ействие на настоящия договор е 36</w:t>
      </w:r>
      <w:r w:rsidRPr="00E51FA7">
        <w:t xml:space="preserve"> (</w:t>
      </w:r>
      <w:r>
        <w:t>тридесет и шест</w:t>
      </w:r>
      <w:r w:rsidRPr="00E51FA7">
        <w:t xml:space="preserve">) месеца, считано от датата на подписването му от двете страни. </w:t>
      </w:r>
    </w:p>
    <w:p w:rsidR="00CD2CE4" w:rsidRPr="00E51FA7" w:rsidRDefault="00CD2CE4" w:rsidP="00CD2CE4">
      <w:pPr>
        <w:spacing w:after="120"/>
        <w:jc w:val="both"/>
      </w:pPr>
    </w:p>
    <w:p w:rsidR="00CD2CE4" w:rsidRPr="00E51FA7" w:rsidRDefault="00CD2CE4" w:rsidP="00CD2CE4">
      <w:pPr>
        <w:spacing w:after="120"/>
        <w:jc w:val="both"/>
      </w:pPr>
    </w:p>
    <w:p w:rsidR="00CD2CE4" w:rsidRPr="00E51FA7" w:rsidRDefault="00CD2CE4" w:rsidP="00CD2CE4">
      <w:pPr>
        <w:pStyle w:val="Heading3"/>
        <w:numPr>
          <w:ilvl w:val="2"/>
          <w:numId w:val="4"/>
        </w:numPr>
        <w:spacing w:after="120" w:line="240" w:lineRule="auto"/>
        <w:ind w:left="0" w:firstLine="540"/>
        <w:rPr>
          <w:rFonts w:ascii="Times New Roman" w:hAnsi="Times New Roman"/>
          <w:b/>
          <w:bCs/>
          <w:color w:val="auto"/>
        </w:rPr>
      </w:pPr>
      <w:r w:rsidRPr="00E51FA7">
        <w:rPr>
          <w:rFonts w:ascii="Times New Roman" w:hAnsi="Times New Roman"/>
          <w:b/>
          <w:bCs/>
          <w:color w:val="auto"/>
        </w:rPr>
        <w:t>II. ПРАВА И ЗАДЪЛЖЕНИЯ НА СТРАНИТЕ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lastRenderedPageBreak/>
        <w:t xml:space="preserve">2.1. </w:t>
      </w:r>
      <w:r w:rsidRPr="00E51FA7">
        <w:t xml:space="preserve">Банката е длъжна да спазва своите правомощия и задължения съгласно клаузите на настоящия договор и в пълно съответствие </w:t>
      </w:r>
      <w:r>
        <w:t>с</w:t>
      </w:r>
      <w:r w:rsidRPr="00E51FA7">
        <w:t xml:space="preserve"> изискванията на закона.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2.2. </w:t>
      </w:r>
      <w:r w:rsidRPr="00E51FA7">
        <w:t xml:space="preserve">Банката е длъжна да извършва възложените й, съгласно условията на настоящия договор дейности, основани на взаимно доверие и конфиденциалност.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2.3. </w:t>
      </w:r>
      <w:r w:rsidRPr="00E51FA7">
        <w:t xml:space="preserve">Банката няма право: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2.3.</w:t>
      </w:r>
      <w:r w:rsidRPr="00E51FA7">
        <w:t xml:space="preserve">1. да възлага изпълнението на своите задължения, следващи от настоящия договор на трети лица;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2.3.</w:t>
      </w:r>
      <w:r w:rsidRPr="00E51FA7">
        <w:t xml:space="preserve">2. да откаже издаването на документи, включително удостоверителни, когато издаването на такива документи следва от клаузите на настоящия договор и съответства или не противоречи на нормативни актове;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2.3.</w:t>
      </w:r>
      <w:r w:rsidRPr="00E51FA7">
        <w:t>3. да извършва операции, за които не е получила нареждане от Клиента, оформени съгласно изискуемите реквизити;</w:t>
      </w:r>
    </w:p>
    <w:p w:rsidR="00CD2CE4" w:rsidRPr="00D0286A" w:rsidRDefault="00CD2CE4" w:rsidP="00CD2CE4">
      <w:pPr>
        <w:spacing w:after="120"/>
        <w:jc w:val="both"/>
        <w:rPr>
          <w:lang w:val="ru-RU"/>
        </w:rPr>
      </w:pPr>
      <w:r w:rsidRPr="00E51FA7">
        <w:t>2.3.4. да начислява такси при искания за потвърждение на салда от Възложителя</w:t>
      </w:r>
      <w:r w:rsidRPr="00D0286A">
        <w:rPr>
          <w:lang w:val="ru-RU"/>
        </w:rPr>
        <w:t>.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2.4. </w:t>
      </w:r>
      <w:r w:rsidRPr="00E51FA7">
        <w:t xml:space="preserve">Банката разкрива информация само с изричното съгласие на Клиента, както и по реда на закона.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2.5. </w:t>
      </w:r>
      <w:r w:rsidRPr="00E51FA7">
        <w:t xml:space="preserve">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договор, изискуеми от действащото законодателство и редовно оформени от външна страна.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2.6. </w:t>
      </w:r>
      <w:r w:rsidRPr="00E51FA7">
        <w:t xml:space="preserve">Нарежданията следва да бъдат съставяни съгласно изискванията, установени от нормативните и вътрешнобанкови актове и прилаганите от Банката стандартни образци. Нарежданията следва да бъдат подписани от овластените за целта лица със спесимен в Банката.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2.7. </w:t>
      </w:r>
      <w:r w:rsidRPr="00E51FA7">
        <w:t xml:space="preserve">Банката не изпълнява нареждане: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2.7.</w:t>
      </w:r>
      <w:r w:rsidRPr="00E51FA7">
        <w:t xml:space="preserve">1. за което не е осигурена необходимата и достатъчна наличност на парични средства по сметката, указана в нареждането;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2.7.</w:t>
      </w:r>
      <w:r w:rsidRPr="00E51FA7">
        <w:t>2. което не отговаря на изискванията на нормативните актове ;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2.7.</w:t>
      </w:r>
      <w:r w:rsidRPr="00E51FA7">
        <w:t xml:space="preserve">3. което не е съставено и редовно оформено от външна страна с всички необходими реквизити;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2.7.</w:t>
      </w:r>
      <w:r w:rsidRPr="00E51FA7">
        <w:t xml:space="preserve">4. което не е подписано от овластените за целта лица или техен пълномощник, упълномощен с изрично пълномощно с нотариално заверен подпис. </w:t>
      </w:r>
    </w:p>
    <w:p w:rsidR="00CD2CE4" w:rsidRDefault="00CD2CE4" w:rsidP="00CD2CE4">
      <w:pPr>
        <w:spacing w:after="120"/>
        <w:jc w:val="both"/>
      </w:pPr>
      <w:r w:rsidRPr="00E51FA7">
        <w:rPr>
          <w:bCs/>
        </w:rPr>
        <w:t xml:space="preserve">2.8. </w:t>
      </w:r>
      <w:r w:rsidRPr="00E51FA7">
        <w:t>Банката е длъжна да дава на Клиента при поискване</w:t>
      </w:r>
      <w:r>
        <w:t>,</w:t>
      </w:r>
      <w:r w:rsidRPr="00E51FA7">
        <w:t xml:space="preserve"> в рамките на работното време</w:t>
      </w:r>
      <w:r>
        <w:t>,</w:t>
      </w:r>
      <w:r w:rsidRPr="00E51FA7">
        <w:t xml:space="preserve"> информация във връзка с изпълнението на настоящия договор и операциите по сметките му. </w:t>
      </w:r>
    </w:p>
    <w:p w:rsidR="00CD2CE4" w:rsidRPr="00E51FA7" w:rsidRDefault="00CD2CE4" w:rsidP="00CD2CE4">
      <w:pPr>
        <w:spacing w:after="120"/>
        <w:jc w:val="both"/>
      </w:pPr>
      <w:r>
        <w:t xml:space="preserve">2.9. </w:t>
      </w:r>
      <w:r w:rsidRPr="00E51FA7">
        <w:t xml:space="preserve">Банката е длъжна да </w:t>
      </w:r>
      <w:r>
        <w:t xml:space="preserve">представя </w:t>
      </w:r>
      <w:r w:rsidRPr="00E51FA7">
        <w:t>на Клиента</w:t>
      </w:r>
      <w:r>
        <w:t xml:space="preserve"> декларация за стойностите на показателите си за съответствие с </w:t>
      </w:r>
      <w:r w:rsidRPr="00995C78">
        <w:t>минималните критерии за подбор, установени при откриване на процедурата</w:t>
      </w:r>
      <w:r w:rsidRPr="00C91734">
        <w:t xml:space="preserve"> </w:t>
      </w:r>
      <w:r>
        <w:t>за всяко приключило тримесечие.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</w:t>
      </w:r>
      <w:r>
        <w:rPr>
          <w:bCs/>
          <w:lang w:val="en-US"/>
        </w:rPr>
        <w:t>10</w:t>
      </w:r>
      <w:r w:rsidRPr="00E51FA7">
        <w:rPr>
          <w:bCs/>
        </w:rPr>
        <w:t xml:space="preserve">. </w:t>
      </w:r>
      <w:r w:rsidRPr="00E51FA7">
        <w:t xml:space="preserve">Банката не носи отговорност за настъпилите за Клиента вреди и каквито и да е други неблагоприятни последици, когато наредените операции не са осъществени или са осъществени при по-неблагоприятни условия, в случай, че: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</w:t>
      </w:r>
      <w:r>
        <w:rPr>
          <w:bCs/>
          <w:lang w:val="en-US"/>
        </w:rPr>
        <w:t>10</w:t>
      </w:r>
      <w:r w:rsidRPr="00E51FA7">
        <w:rPr>
          <w:bCs/>
        </w:rPr>
        <w:t>.</w:t>
      </w:r>
      <w:r w:rsidRPr="00E51FA7">
        <w:t xml:space="preserve">1. Клиентът е дал нареждане с неточно, неясно, двусмислено или грешно съдържание и непълни инструкции;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</w:t>
      </w:r>
      <w:r>
        <w:rPr>
          <w:bCs/>
          <w:lang w:val="en-US"/>
        </w:rPr>
        <w:t>10</w:t>
      </w:r>
      <w:r w:rsidRPr="00E51FA7">
        <w:rPr>
          <w:bCs/>
        </w:rPr>
        <w:t>.</w:t>
      </w:r>
      <w:r w:rsidRPr="00E51FA7">
        <w:t xml:space="preserve">2. Клиентът не е осъществил изискуеми действия за изпълнение на нареждането;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lastRenderedPageBreak/>
        <w:t>2.</w:t>
      </w:r>
      <w:r>
        <w:rPr>
          <w:bCs/>
          <w:lang w:val="en-US"/>
        </w:rPr>
        <w:t>10</w:t>
      </w:r>
      <w:r w:rsidRPr="00E51FA7">
        <w:rPr>
          <w:bCs/>
        </w:rPr>
        <w:t>.</w:t>
      </w:r>
      <w:r w:rsidRPr="00E51FA7">
        <w:t xml:space="preserve">3. Нареждането е дадено от неоправомощено от Клиента лице, но от начина на даване на нареждането Банката не е длъжна и не би могла да предположи, че нареждането е дадено от такова лице;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</w:t>
      </w:r>
      <w:r>
        <w:rPr>
          <w:bCs/>
          <w:lang w:val="en-US"/>
        </w:rPr>
        <w:t>10</w:t>
      </w:r>
      <w:r w:rsidRPr="00E51FA7">
        <w:rPr>
          <w:bCs/>
        </w:rPr>
        <w:t>.</w:t>
      </w:r>
      <w:r w:rsidRPr="00E51FA7">
        <w:t xml:space="preserve">4. Клиентът не е изпълнил свое насрещно изискуемо задължение по договора, в т.ч. не е осигурил необходимите данни, документи, парични средства;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</w:t>
      </w:r>
      <w:r>
        <w:rPr>
          <w:bCs/>
          <w:lang w:val="en-US"/>
        </w:rPr>
        <w:t>10</w:t>
      </w:r>
      <w:r w:rsidRPr="00E51FA7">
        <w:rPr>
          <w:bCs/>
        </w:rPr>
        <w:t>.</w:t>
      </w:r>
      <w:r w:rsidRPr="00E51FA7">
        <w:t>5. Са възникнали форсмажорни обстоятелства;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>
        <w:rPr>
          <w:bCs/>
          <w:lang w:val="en-US"/>
        </w:rPr>
        <w:t>1</w:t>
      </w:r>
      <w:r w:rsidRPr="00E51FA7">
        <w:t xml:space="preserve">. Клиентът се задължава да предоставя на Банката за изпълнение стандартни, точно попълнени документи, съгласно изискванията на </w:t>
      </w:r>
      <w:r w:rsidRPr="00E51FA7">
        <w:rPr>
          <w:bCs/>
        </w:rPr>
        <w:t>Банковите</w:t>
      </w:r>
      <w:r w:rsidRPr="00E51FA7">
        <w:t xml:space="preserve"> унифицирани стандарти, както и необходимата информация за осъществяване на задълженията й, поети по настоящия договор.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>
        <w:rPr>
          <w:bCs/>
          <w:lang w:val="en-US"/>
        </w:rPr>
        <w:t>2</w:t>
      </w:r>
      <w:r w:rsidRPr="00E51FA7">
        <w:rPr>
          <w:bCs/>
        </w:rPr>
        <w:t xml:space="preserve">. </w:t>
      </w:r>
      <w:r w:rsidRPr="00E51FA7">
        <w:t xml:space="preserve">Клиентът се задължава: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 w:rsidRPr="00D0286A">
        <w:rPr>
          <w:bCs/>
          <w:lang w:val="ru-RU"/>
        </w:rPr>
        <w:t>2</w:t>
      </w:r>
      <w:r w:rsidRPr="00E51FA7">
        <w:rPr>
          <w:bCs/>
        </w:rPr>
        <w:t>.</w:t>
      </w:r>
      <w:r w:rsidRPr="00E51FA7">
        <w:t xml:space="preserve">1. да заплаща такси и комисионни, съгласно ценовото предложение на участника в процедурата, неразделна част от договора;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 w:rsidRPr="00D0286A">
        <w:rPr>
          <w:bCs/>
          <w:lang w:val="ru-RU"/>
        </w:rPr>
        <w:t>2</w:t>
      </w:r>
      <w:r w:rsidRPr="00E51FA7">
        <w:rPr>
          <w:bCs/>
        </w:rPr>
        <w:t>.</w:t>
      </w:r>
      <w:r w:rsidRPr="00E51FA7">
        <w:t xml:space="preserve">2. да уведомява своевременно Банката за промените в: 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- лицата с разпоредителни пълномощия; 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- адреса си за кореспонденция и други обстоятелства, които имат значение за изпълнението на настоящия договор. </w:t>
      </w:r>
    </w:p>
    <w:p w:rsidR="00CD2CE4" w:rsidRPr="00E51FA7" w:rsidRDefault="00CD2CE4" w:rsidP="00CD2CE4">
      <w:pPr>
        <w:spacing w:after="120"/>
        <w:jc w:val="both"/>
      </w:pPr>
      <w:r w:rsidRPr="00E51FA7">
        <w:t>2.1</w:t>
      </w:r>
      <w:r>
        <w:rPr>
          <w:lang w:val="en-US"/>
        </w:rPr>
        <w:t>3</w:t>
      </w:r>
      <w:r w:rsidRPr="00E51FA7">
        <w:t xml:space="preserve">. При откриване на сметките, в изпълнение на настоящия договор, Клиентът предоставя на Банката заверени копия от всички официални документи, удостоверяващи правосубектността му, статута му, начина на управление и представителна власт, начина на разпореждане със сметките и водене на съответния вид сметки. </w:t>
      </w:r>
    </w:p>
    <w:p w:rsidR="00CD2CE4" w:rsidRPr="00E51FA7" w:rsidRDefault="00CD2CE4" w:rsidP="00CD2CE4">
      <w:pPr>
        <w:spacing w:after="120"/>
        <w:jc w:val="both"/>
      </w:pPr>
      <w:r w:rsidRPr="00E51FA7">
        <w:t>2.1</w:t>
      </w:r>
      <w:r>
        <w:rPr>
          <w:lang w:val="en-US"/>
        </w:rPr>
        <w:t>4</w:t>
      </w:r>
      <w:r w:rsidRPr="00E51FA7">
        <w:t xml:space="preserve">. Промените в обстоятелствата, установени с документите, представени при откриване на сметките и тези, свързани с разпоредителните пълномощия на лицата със спесимен, които имат право да се разпореждат с активите по сметките, водени от Банката, имат сила по отношение на Банката и я ангажират при условието и след като е била писмено уведомена от Клиента за настъпилата промяна.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>
        <w:rPr>
          <w:bCs/>
          <w:lang w:val="en-US"/>
        </w:rPr>
        <w:t>5</w:t>
      </w:r>
      <w:r w:rsidRPr="00E51FA7">
        <w:rPr>
          <w:bCs/>
        </w:rPr>
        <w:t xml:space="preserve">. </w:t>
      </w:r>
      <w:r w:rsidRPr="00E51FA7">
        <w:t xml:space="preserve">Клиентът отправя всички нареждания и съобщения във връзка с изпълнението на договора до Банката.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>
        <w:rPr>
          <w:bCs/>
          <w:lang w:val="en-US"/>
        </w:rPr>
        <w:t>6</w:t>
      </w:r>
      <w:r w:rsidRPr="00E51FA7">
        <w:rPr>
          <w:bCs/>
        </w:rPr>
        <w:t xml:space="preserve">. </w:t>
      </w:r>
      <w:r w:rsidRPr="00E51FA7">
        <w:t xml:space="preserve">Клиентът отговаря за автентичността, редовността, достоверността на нарежданията си и прилаганите към тях документи.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2.1</w:t>
      </w:r>
      <w:r>
        <w:rPr>
          <w:bCs/>
          <w:lang w:val="en-US"/>
        </w:rPr>
        <w:t>7</w:t>
      </w:r>
      <w:r w:rsidRPr="00E51FA7">
        <w:rPr>
          <w:bCs/>
        </w:rPr>
        <w:t xml:space="preserve">. </w:t>
      </w:r>
      <w:r w:rsidRPr="00E51FA7">
        <w:t xml:space="preserve">Клиентът има право да съхранява активите си при условията на настоящия договор и да се възползва от добросъвестното изпълнение от страна на Банката на услугите, предмет на договора. </w:t>
      </w:r>
    </w:p>
    <w:p w:rsidR="00CD2CE4" w:rsidRPr="00E51FA7" w:rsidRDefault="00CD2CE4" w:rsidP="00CD2CE4">
      <w:pPr>
        <w:spacing w:after="120"/>
        <w:ind w:firstLine="540"/>
        <w:jc w:val="both"/>
        <w:rPr>
          <w:b/>
        </w:rPr>
      </w:pPr>
    </w:p>
    <w:p w:rsidR="00CD2CE4" w:rsidRPr="00E51FA7" w:rsidRDefault="00CD2CE4" w:rsidP="00CD2CE4">
      <w:pPr>
        <w:spacing w:after="120"/>
        <w:ind w:firstLine="540"/>
        <w:jc w:val="both"/>
        <w:rPr>
          <w:b/>
        </w:rPr>
      </w:pPr>
      <w:r w:rsidRPr="00E51FA7">
        <w:rPr>
          <w:b/>
        </w:rPr>
        <w:t xml:space="preserve">III. ЛИХВИ, ЦЕНА И НАЧИН НА ПЛАЩАНЕ </w:t>
      </w:r>
    </w:p>
    <w:p w:rsidR="00CD2CE4" w:rsidRPr="00707009" w:rsidRDefault="00CD2CE4" w:rsidP="00CD2CE4">
      <w:pPr>
        <w:shd w:val="clear" w:color="auto" w:fill="FFFFFF"/>
        <w:spacing w:after="120"/>
        <w:jc w:val="both"/>
        <w:rPr>
          <w:color w:val="010101"/>
          <w:lang w:val="ru-RU" w:eastAsia="bg-BG"/>
        </w:rPr>
      </w:pPr>
      <w:r w:rsidRPr="003A0F78">
        <w:rPr>
          <w:bCs/>
        </w:rPr>
        <w:t xml:space="preserve">3.1. </w:t>
      </w:r>
      <w:r w:rsidRPr="003A0F78">
        <w:t>Банката олихвява разплащателните и депозитните сметки на Клиента в посочените валути съгласно Ценовото предложение, неразделна част от настоящия договор</w:t>
      </w:r>
      <w:r>
        <w:t xml:space="preserve"> </w:t>
      </w:r>
      <w:r w:rsidRPr="003A0F78">
        <w:t xml:space="preserve">при </w:t>
      </w:r>
      <w:r w:rsidRPr="003A0F78">
        <w:rPr>
          <w:color w:val="010101"/>
          <w:lang w:eastAsia="bg-BG"/>
        </w:rPr>
        <w:t xml:space="preserve">лихвена конвенция </w:t>
      </w:r>
      <w:r w:rsidRPr="003A0F78">
        <w:rPr>
          <w:color w:val="010101"/>
          <w:lang w:val="ru-RU" w:eastAsia="bg-BG"/>
        </w:rPr>
        <w:t>…..</w:t>
      </w:r>
      <w:r w:rsidRPr="003A0F78">
        <w:rPr>
          <w:color w:val="010101"/>
          <w:lang w:eastAsia="bg-BG"/>
        </w:rPr>
        <w:t>/360.</w:t>
      </w:r>
    </w:p>
    <w:p w:rsidR="00CD2CE4" w:rsidRPr="00E51FA7" w:rsidRDefault="00CD2CE4" w:rsidP="00CD2CE4">
      <w:pPr>
        <w:shd w:val="clear" w:color="auto" w:fill="FFFFFF"/>
        <w:spacing w:after="120"/>
        <w:jc w:val="both"/>
      </w:pPr>
      <w:r w:rsidRPr="00E51FA7">
        <w:t>3.2.  Клиентът дължи такси и комисиони, съгласно Ценовото предложение, неразделна част от настоящия договор.</w:t>
      </w:r>
    </w:p>
    <w:p w:rsidR="00CD2CE4" w:rsidRDefault="00CD2CE4" w:rsidP="00CD2CE4">
      <w:pPr>
        <w:spacing w:after="120"/>
        <w:jc w:val="both"/>
      </w:pPr>
    </w:p>
    <w:p w:rsidR="00CD2CE4" w:rsidRDefault="00CD2CE4" w:rsidP="00CD2CE4">
      <w:pPr>
        <w:spacing w:after="120"/>
        <w:jc w:val="both"/>
        <w:rPr>
          <w:bCs/>
        </w:rPr>
      </w:pPr>
      <w:r>
        <w:t>3.3. Банката уведомява Клиента за в</w:t>
      </w:r>
      <w:r w:rsidRPr="009A0131">
        <w:t xml:space="preserve">сички изменения и допълнения на Тарифата след </w:t>
      </w:r>
      <w:r w:rsidRPr="009A0131">
        <w:lastRenderedPageBreak/>
        <w:t>сключване на настоящия договор</w:t>
      </w:r>
      <w:r>
        <w:t>.</w:t>
      </w:r>
      <w:r>
        <w:rPr>
          <w:lang w:val="en-US"/>
        </w:rPr>
        <w:t xml:space="preserve"> </w:t>
      </w:r>
      <w:r w:rsidRPr="00E51FA7">
        <w:t>3.</w:t>
      </w:r>
      <w:r>
        <w:t>4.</w:t>
      </w:r>
      <w:r w:rsidRPr="00E51FA7">
        <w:t xml:space="preserve"> </w:t>
      </w:r>
      <w:r>
        <w:t>И</w:t>
      </w:r>
      <w:r w:rsidRPr="00E51FA7">
        <w:t xml:space="preserve">зменения и допълнения на Тарифата след сключване на настоящия договор </w:t>
      </w:r>
      <w:r>
        <w:t>се прилагат</w:t>
      </w:r>
      <w:r w:rsidRPr="00E51FA7">
        <w:t xml:space="preserve"> за Клиента от деня </w:t>
      </w:r>
      <w:r>
        <w:t>на влизането им в сила и</w:t>
      </w:r>
      <w:r w:rsidRPr="00E51FA7">
        <w:rPr>
          <w:bCs/>
          <w:i/>
        </w:rPr>
        <w:t xml:space="preserve"> </w:t>
      </w:r>
      <w:r w:rsidRPr="00E51FA7">
        <w:rPr>
          <w:bCs/>
        </w:rPr>
        <w:t>когато условията по тях са по-благоприятни за К</w:t>
      </w:r>
      <w:r>
        <w:rPr>
          <w:bCs/>
        </w:rPr>
        <w:t>лиента</w:t>
      </w:r>
      <w:r w:rsidRPr="00E51FA7">
        <w:rPr>
          <w:bCs/>
        </w:rPr>
        <w:t xml:space="preserve"> от тези в приетата Оферта.</w:t>
      </w:r>
    </w:p>
    <w:p w:rsidR="00CD2CE4" w:rsidRDefault="00CD2CE4" w:rsidP="00CD2CE4">
      <w:pPr>
        <w:spacing w:after="120"/>
        <w:jc w:val="both"/>
        <w:rPr>
          <w:bCs/>
        </w:rPr>
      </w:pPr>
      <w:r>
        <w:rPr>
          <w:bCs/>
        </w:rPr>
        <w:t>3.</w:t>
      </w:r>
      <w:r>
        <w:rPr>
          <w:bCs/>
          <w:lang w:val="en-US"/>
        </w:rPr>
        <w:t>4</w:t>
      </w:r>
      <w:r>
        <w:rPr>
          <w:bCs/>
        </w:rPr>
        <w:t>. Когато измененията и допълненията на Тарифата съдържат по-неблагоприятни за Клиента условия, се прилага Ценовото предложение на Банката, неразделна част от настоящия договор.</w:t>
      </w:r>
    </w:p>
    <w:p w:rsidR="00CD2CE4" w:rsidRPr="00E51FA7" w:rsidRDefault="00CD2CE4" w:rsidP="00CD2CE4">
      <w:pPr>
        <w:spacing w:after="120"/>
        <w:jc w:val="both"/>
      </w:pPr>
      <w:r>
        <w:rPr>
          <w:bCs/>
        </w:rPr>
        <w:t>3.5.</w:t>
      </w:r>
      <w:r w:rsidRPr="00936E91">
        <w:t xml:space="preserve"> </w:t>
      </w:r>
      <w:r w:rsidRPr="00E51FA7">
        <w:t xml:space="preserve">За извършването на други услуги, операции и нареждания, </w:t>
      </w:r>
      <w:proofErr w:type="spellStart"/>
      <w:r w:rsidRPr="00E51FA7">
        <w:t>непосочени</w:t>
      </w:r>
      <w:proofErr w:type="spellEnd"/>
      <w:r w:rsidRPr="00E51FA7">
        <w:t xml:space="preserve"> в Ценовата оферта към поръчк</w:t>
      </w:r>
      <w:r w:rsidRPr="00C1386A">
        <w:t>ата</w:t>
      </w:r>
      <w:r w:rsidRPr="00E51FA7">
        <w:t>, Клиентът дължи възнагражде</w:t>
      </w:r>
      <w:r>
        <w:t>ние в съответствие с действащата</w:t>
      </w:r>
      <w:r w:rsidRPr="00E51FA7">
        <w:t xml:space="preserve"> </w:t>
      </w:r>
      <w:r>
        <w:t>Тарифа за</w:t>
      </w:r>
      <w:r w:rsidRPr="00E51FA7">
        <w:t xml:space="preserve"> лихвите, таксите и комисионните на Банката.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3.</w:t>
      </w:r>
      <w:r>
        <w:rPr>
          <w:bCs/>
          <w:lang w:val="en-US"/>
        </w:rPr>
        <w:t>6</w:t>
      </w:r>
      <w:r w:rsidRPr="00E51FA7">
        <w:rPr>
          <w:bCs/>
        </w:rPr>
        <w:t xml:space="preserve">. </w:t>
      </w:r>
      <w:r w:rsidRPr="00E51FA7">
        <w:t xml:space="preserve">Банката има право да събира служебно дължимите й суми от сметките, открити при нея по реда на чл. 21 от Наредба № 3 на БНБ за условията и реда за изпълнение на платежни операции и за използване на платежни инструменти, като Клиентът дава за това неотменимото си съгласие с подписването на настоящия договор.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>3.</w:t>
      </w:r>
      <w:r>
        <w:rPr>
          <w:bCs/>
          <w:lang w:val="en-US"/>
        </w:rPr>
        <w:t>7</w:t>
      </w:r>
      <w:r w:rsidRPr="00E51FA7">
        <w:rPr>
          <w:bCs/>
        </w:rPr>
        <w:t xml:space="preserve">. </w:t>
      </w:r>
      <w:r w:rsidRPr="00E51FA7">
        <w:t xml:space="preserve">Възнаграждението е дължимо и платимо на съответния клон на Банката, извършил операцията или предоставил услугата. </w:t>
      </w:r>
    </w:p>
    <w:p w:rsidR="00CD2CE4" w:rsidRPr="00E51FA7" w:rsidRDefault="00CD2CE4" w:rsidP="00CD2CE4">
      <w:pPr>
        <w:spacing w:after="120"/>
        <w:ind w:firstLine="540"/>
        <w:jc w:val="both"/>
        <w:rPr>
          <w:b/>
        </w:rPr>
      </w:pPr>
    </w:p>
    <w:p w:rsidR="00CD2CE4" w:rsidRPr="00E51FA7" w:rsidRDefault="00CD2CE4" w:rsidP="00CD2CE4">
      <w:pPr>
        <w:spacing w:after="120"/>
        <w:ind w:firstLine="540"/>
        <w:jc w:val="both"/>
        <w:rPr>
          <w:b/>
        </w:rPr>
      </w:pPr>
      <w:r w:rsidRPr="00E51FA7">
        <w:rPr>
          <w:b/>
        </w:rPr>
        <w:t>IV. ПРЕКРАТЯВАНЕ НА ДОГОВОРА. ОТГОВОРНОСТИ</w:t>
      </w:r>
    </w:p>
    <w:p w:rsidR="00CD2CE4" w:rsidRPr="00E51FA7" w:rsidRDefault="00CD2CE4" w:rsidP="00CD2CE4">
      <w:pPr>
        <w:spacing w:after="120"/>
        <w:jc w:val="both"/>
      </w:pPr>
      <w:r w:rsidRPr="00E51FA7">
        <w:t>4.1. Договорът се прекратява:</w:t>
      </w:r>
    </w:p>
    <w:p w:rsidR="00CD2CE4" w:rsidRPr="00E51FA7" w:rsidRDefault="00CD2CE4" w:rsidP="00CD2CE4">
      <w:pPr>
        <w:spacing w:after="120"/>
        <w:jc w:val="both"/>
      </w:pPr>
      <w:r w:rsidRPr="00E51FA7">
        <w:t>4.1.1. С изтичането на срока му</w:t>
      </w:r>
      <w:r>
        <w:t>.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4.1.2. С едномесечно писмено предизвестие отправено към неизправната страна. </w:t>
      </w:r>
    </w:p>
    <w:p w:rsidR="00CD2CE4" w:rsidRPr="00E51FA7" w:rsidRDefault="00CD2CE4" w:rsidP="00CD2CE4">
      <w:pPr>
        <w:spacing w:after="120"/>
        <w:jc w:val="both"/>
      </w:pPr>
      <w:r w:rsidRPr="00E51FA7">
        <w:t>4.1.3. При откриване на процедура по ликвидация и</w:t>
      </w:r>
      <w:r>
        <w:t>/или</w:t>
      </w:r>
      <w:r w:rsidRPr="00E51FA7">
        <w:t xml:space="preserve"> несъстоятелност на Изпълнителя. </w:t>
      </w:r>
    </w:p>
    <w:p w:rsidR="00CD2CE4" w:rsidRPr="00E51FA7" w:rsidRDefault="00CD2CE4" w:rsidP="00CD2CE4">
      <w:pPr>
        <w:spacing w:after="120"/>
        <w:jc w:val="both"/>
      </w:pPr>
      <w:r w:rsidRPr="00E51FA7">
        <w:t>4.1.4. С едномесечно предизвестие за всяка от страните при узнаване на обстоятелство, свързано с изпълнение предмета на договора, което не е било известно при сключването на договора</w:t>
      </w:r>
      <w:r>
        <w:t>.</w:t>
      </w:r>
      <w:r w:rsidRPr="00E51FA7">
        <w:t xml:space="preserve"> </w:t>
      </w:r>
    </w:p>
    <w:p w:rsidR="00CD2CE4" w:rsidRDefault="00CD2CE4" w:rsidP="00CD2CE4">
      <w:pPr>
        <w:spacing w:after="120"/>
        <w:jc w:val="both"/>
      </w:pPr>
      <w:r w:rsidRPr="00E51FA7">
        <w:t xml:space="preserve">4.1.5. При прекратяване съществуването на една от страните по него.  </w:t>
      </w:r>
    </w:p>
    <w:p w:rsidR="00CD2CE4" w:rsidRPr="00E51FA7" w:rsidRDefault="00CD2CE4" w:rsidP="00CD2CE4">
      <w:pPr>
        <w:spacing w:after="120"/>
        <w:jc w:val="both"/>
      </w:pPr>
      <w:r>
        <w:t xml:space="preserve">4.1.6. В случай че Банката, при представяне на декларацията по чл. 2.9. от договора, </w:t>
      </w:r>
      <w:r w:rsidRPr="00995C78">
        <w:t>не отговаря на минималните критерии за подбор, установени при откриване на процедурата.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4.2. Неизправната страна дължи обезщетение за претърпени вреди и пропуснати ползи. </w:t>
      </w:r>
    </w:p>
    <w:p w:rsidR="00CD2CE4" w:rsidRPr="00E51FA7" w:rsidRDefault="00CD2CE4" w:rsidP="00CD2CE4">
      <w:pPr>
        <w:spacing w:after="120"/>
        <w:jc w:val="both"/>
      </w:pPr>
      <w:r w:rsidRPr="00E51FA7">
        <w:t xml:space="preserve">4.3. Вредите и пропуснатите ползи по този договор се доказват и събират по съдебен ред, при условие, че не бъдат доброволно уредени между страните. </w:t>
      </w:r>
    </w:p>
    <w:p w:rsidR="00CD2CE4" w:rsidRPr="00E51FA7" w:rsidRDefault="00CD2CE4" w:rsidP="00CD2CE4">
      <w:pPr>
        <w:spacing w:after="120"/>
        <w:ind w:firstLine="539"/>
        <w:jc w:val="both"/>
        <w:rPr>
          <w:b/>
        </w:rPr>
      </w:pPr>
    </w:p>
    <w:p w:rsidR="00CD2CE4" w:rsidRPr="00E51FA7" w:rsidRDefault="00CD2CE4" w:rsidP="00CD2CE4">
      <w:pPr>
        <w:spacing w:after="120"/>
        <w:ind w:firstLine="539"/>
        <w:jc w:val="both"/>
        <w:rPr>
          <w:b/>
        </w:rPr>
      </w:pPr>
      <w:r w:rsidRPr="00E51FA7">
        <w:rPr>
          <w:b/>
        </w:rPr>
        <w:t>V. ДРУГИ РАЗПОРЕДБИ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5.1. </w:t>
      </w:r>
      <w:r w:rsidRPr="00E51FA7">
        <w:t xml:space="preserve">Банката ще изпълнява възложеното и в съответствие с настоящия договор чрез клон и/или офис, избран от Клиента.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5.2. </w:t>
      </w:r>
      <w:r w:rsidRPr="00E51FA7">
        <w:t xml:space="preserve">В изпълнение на настоящия договор страните могат да сключват отделни договори, в които уреждат своите конкретни правоотношения, които не могат да съдържат  по-неблагоприятни за Клиента условия от условията на конкурсната документация и предложените с Офертата.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5.3. </w:t>
      </w:r>
      <w:r w:rsidRPr="00E51FA7">
        <w:t xml:space="preserve">Банката се задължава да информира периодично Клиента за предлаганите от нея нови продукти и услуги, като предоставя и необходимите материали и пояснения.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5.4. </w:t>
      </w:r>
      <w:r w:rsidRPr="00E51FA7">
        <w:t xml:space="preserve">Настоящите условия, договорени между страните, са валидни единствено </w:t>
      </w:r>
      <w:r>
        <w:t>за</w:t>
      </w:r>
      <w:r w:rsidRPr="00E51FA7">
        <w:t xml:space="preserve"> срока на </w:t>
      </w:r>
      <w:r>
        <w:lastRenderedPageBreak/>
        <w:t xml:space="preserve">настоящия </w:t>
      </w:r>
      <w:r w:rsidRPr="00E51FA7">
        <w:t xml:space="preserve">договор и не подлежат на промяна. </w:t>
      </w:r>
    </w:p>
    <w:p w:rsidR="00CD2CE4" w:rsidRPr="00E51FA7" w:rsidRDefault="00CD2CE4" w:rsidP="00CD2CE4">
      <w:pPr>
        <w:spacing w:after="120"/>
        <w:jc w:val="both"/>
      </w:pPr>
      <w:r w:rsidRPr="00E51FA7">
        <w:rPr>
          <w:bCs/>
        </w:rPr>
        <w:t xml:space="preserve">5.5. </w:t>
      </w:r>
      <w:r w:rsidRPr="00E51FA7">
        <w:t xml:space="preserve">Страните по договора се задължават да се информират взаимно и своевременно за всички обстоятелства, възникнали в процеса на изпълнение на договора, които могат да доведат до неизпълнение на договора или отделни клаузи от него. </w:t>
      </w:r>
    </w:p>
    <w:p w:rsidR="00CD2CE4" w:rsidRPr="00E51FA7" w:rsidRDefault="00CD2CE4" w:rsidP="00CD2CE4">
      <w:pPr>
        <w:spacing w:after="120"/>
        <w:jc w:val="both"/>
      </w:pPr>
      <w:r w:rsidRPr="00E51FA7">
        <w:t>5.6. Тарифата за лихвите, таксите и комисионите, които Б</w:t>
      </w:r>
      <w:r>
        <w:t>анката</w:t>
      </w:r>
      <w:r w:rsidRPr="00E51FA7">
        <w:t xml:space="preserve"> прилага при операциите си с клиенти, както и Общите условия на Банката за предоставяне на платежни услуги и откриване, обслужване и закриване на банкови сметки на юридически лица, с</w:t>
      </w:r>
      <w:r>
        <w:t>а</w:t>
      </w:r>
      <w:r w:rsidRPr="00E51FA7">
        <w:t xml:space="preserve"> неразделна част от настоящия договор. </w:t>
      </w:r>
    </w:p>
    <w:p w:rsidR="00CD2CE4" w:rsidRPr="00E51FA7" w:rsidRDefault="00CD2CE4" w:rsidP="00CD2CE4">
      <w:pPr>
        <w:spacing w:after="120"/>
        <w:ind w:firstLine="539"/>
        <w:jc w:val="both"/>
        <w:rPr>
          <w:b/>
        </w:rPr>
      </w:pPr>
    </w:p>
    <w:p w:rsidR="00CD2CE4" w:rsidRPr="00E51FA7" w:rsidRDefault="00CD2CE4" w:rsidP="00CD2CE4">
      <w:pPr>
        <w:spacing w:after="120"/>
        <w:ind w:firstLine="539"/>
        <w:jc w:val="both"/>
        <w:rPr>
          <w:b/>
        </w:rPr>
      </w:pPr>
      <w:r w:rsidRPr="00E51FA7">
        <w:rPr>
          <w:b/>
        </w:rPr>
        <w:t>VI. РЕШАВАНЕ НА СПОРОВЕ</w:t>
      </w:r>
    </w:p>
    <w:p w:rsidR="00CD2CE4" w:rsidRPr="00E51FA7" w:rsidRDefault="00CD2CE4" w:rsidP="00CD2CE4">
      <w:pPr>
        <w:spacing w:after="120"/>
        <w:jc w:val="both"/>
      </w:pPr>
      <w:r w:rsidRPr="00E51FA7">
        <w:t>6.1. Въпросите, възникнали при прилагането на този договор, се решават по взаимно съгласие между страните. В случай, че това се окаже невъзможно, на основание чл. 117, ал. 2 от ГПК страните се съгласяват, че всички спорове, породени от този договор или отнасящи се до него, включително спорове, породени или отнасящи се до неговото тълкуване, недействителност, неизпълнение или прекратяване, както и спорове за попълване на празноти в договора или приспособяването му към нововъзникнали обстоятелства, ще бъдат решавани от компетентния съд по седалището на Клиента, съобразно правилата за родова подсъдност.</w:t>
      </w:r>
    </w:p>
    <w:p w:rsidR="00CD2CE4" w:rsidRPr="00E51FA7" w:rsidRDefault="00CD2CE4" w:rsidP="00CD2CE4">
      <w:pPr>
        <w:pStyle w:val="BodyTextIndent"/>
        <w:ind w:left="0" w:firstLine="539"/>
        <w:jc w:val="both"/>
        <w:rPr>
          <w:b/>
        </w:rPr>
      </w:pPr>
    </w:p>
    <w:p w:rsidR="00CD2CE4" w:rsidRPr="00E51FA7" w:rsidRDefault="00CD2CE4" w:rsidP="00CD2CE4">
      <w:pPr>
        <w:pStyle w:val="BodyTextIndent"/>
        <w:ind w:left="0" w:firstLine="539"/>
        <w:jc w:val="both"/>
        <w:rPr>
          <w:b/>
        </w:rPr>
      </w:pPr>
      <w:r w:rsidRPr="00E51FA7">
        <w:rPr>
          <w:b/>
        </w:rPr>
        <w:t>VII. ЗАКЛЮЧИТЕЛНИ РАЗПОРЕДБИ</w:t>
      </w:r>
    </w:p>
    <w:p w:rsidR="00CD2CE4" w:rsidRPr="00E51FA7" w:rsidRDefault="00CD2CE4" w:rsidP="00CD2CE4">
      <w:pPr>
        <w:pStyle w:val="BodyTextIndent"/>
        <w:ind w:left="0"/>
        <w:jc w:val="both"/>
      </w:pPr>
      <w:r w:rsidRPr="00E51FA7">
        <w:t xml:space="preserve">7.1. Настоящият договор се състави и подписа в два еднообразни екземпляра - един за </w:t>
      </w:r>
      <w:r>
        <w:t>Клиента</w:t>
      </w:r>
      <w:r w:rsidRPr="00E51FA7">
        <w:t xml:space="preserve"> и един за </w:t>
      </w:r>
      <w:r>
        <w:t>Банката</w:t>
      </w:r>
      <w:r w:rsidRPr="00E51FA7">
        <w:t>.</w:t>
      </w:r>
    </w:p>
    <w:p w:rsidR="00CD2CE4" w:rsidRPr="00DA0305" w:rsidRDefault="00CD2CE4" w:rsidP="00CD2CE4">
      <w:pPr>
        <w:spacing w:after="120"/>
        <w:jc w:val="both"/>
        <w:rPr>
          <w:lang w:val="en-US"/>
        </w:rPr>
      </w:pPr>
      <w:r w:rsidRPr="00E51FA7">
        <w:t xml:space="preserve">7.2. Неразделна част от настоящия договор са Приложение № 1 – Оферта и Ценово предложение; Приложение № 2 – Общи условия на </w:t>
      </w:r>
      <w:r>
        <w:t>Банката</w:t>
      </w:r>
      <w:r w:rsidRPr="00E51FA7">
        <w:t xml:space="preserve">; Приложение № </w:t>
      </w:r>
      <w:r>
        <w:rPr>
          <w:lang w:val="en-US"/>
        </w:rPr>
        <w:t>3</w:t>
      </w:r>
      <w:r w:rsidRPr="00E51FA7">
        <w:t xml:space="preserve"> –.</w:t>
      </w:r>
      <w:r w:rsidRPr="002E3975">
        <w:t xml:space="preserve"> </w:t>
      </w:r>
      <w:r>
        <w:t xml:space="preserve">Действащата към момента на сключване на настоящия договор Тарифа на Банката. </w:t>
      </w:r>
    </w:p>
    <w:p w:rsidR="00CD2CE4" w:rsidRPr="00E51FA7" w:rsidRDefault="00CD2CE4" w:rsidP="00CD2CE4">
      <w:pPr>
        <w:pStyle w:val="BodyTextIndent"/>
        <w:ind w:left="0"/>
        <w:jc w:val="both"/>
      </w:pPr>
    </w:p>
    <w:p w:rsidR="00CD2CE4" w:rsidRPr="00E51FA7" w:rsidRDefault="00CD2CE4" w:rsidP="00CD2CE4">
      <w:pPr>
        <w:pStyle w:val="BodyTextIndent"/>
        <w:ind w:left="0"/>
        <w:jc w:val="both"/>
        <w:rPr>
          <w:b/>
        </w:rPr>
      </w:pPr>
    </w:p>
    <w:p w:rsidR="00CD2CE4" w:rsidRPr="00E51FA7" w:rsidRDefault="00CD2CE4" w:rsidP="00CD2CE4">
      <w:pPr>
        <w:pStyle w:val="BodyTextIndent"/>
        <w:ind w:left="0"/>
        <w:jc w:val="both"/>
        <w:rPr>
          <w:b/>
        </w:rPr>
      </w:pPr>
    </w:p>
    <w:p w:rsidR="00CD2CE4" w:rsidRPr="00E51FA7" w:rsidRDefault="00CD2CE4" w:rsidP="00CD2CE4">
      <w:pPr>
        <w:spacing w:after="120"/>
        <w:rPr>
          <w:b/>
        </w:rPr>
      </w:pPr>
      <w:r w:rsidRPr="00E51FA7">
        <w:rPr>
          <w:b/>
        </w:rPr>
        <w:t xml:space="preserve">ЗА </w:t>
      </w:r>
      <w:r>
        <w:rPr>
          <w:b/>
        </w:rPr>
        <w:t>КЛИЕНТА</w:t>
      </w:r>
      <w:r w:rsidRPr="00E51FA7">
        <w:rPr>
          <w:b/>
        </w:rPr>
        <w:t>:</w:t>
      </w:r>
      <w:r w:rsidRPr="00E51FA7">
        <w:rPr>
          <w:b/>
        </w:rPr>
        <w:tab/>
      </w:r>
      <w:r w:rsidRPr="00E51FA7">
        <w:rPr>
          <w:b/>
        </w:rPr>
        <w:tab/>
        <w:t xml:space="preserve">                        ЗА </w:t>
      </w:r>
      <w:r>
        <w:rPr>
          <w:b/>
        </w:rPr>
        <w:t>БАНКАТА</w:t>
      </w:r>
      <w:r w:rsidRPr="00E51FA7">
        <w:rPr>
          <w:b/>
        </w:rPr>
        <w:t xml:space="preserve">: </w:t>
      </w:r>
    </w:p>
    <w:p w:rsidR="00CD2CE4" w:rsidRPr="00E51FA7" w:rsidRDefault="00CD2CE4" w:rsidP="00CD2CE4">
      <w:pPr>
        <w:spacing w:after="120"/>
        <w:rPr>
          <w:b/>
        </w:rPr>
      </w:pPr>
      <w:r>
        <w:rPr>
          <w:b/>
        </w:rPr>
        <w:t>Петьо Иванов</w:t>
      </w:r>
    </w:p>
    <w:p w:rsidR="00CD2CE4" w:rsidRPr="00E51FA7" w:rsidRDefault="00CD2CE4" w:rsidP="00CD2CE4">
      <w:pPr>
        <w:spacing w:after="120"/>
        <w:rPr>
          <w:b/>
        </w:rPr>
      </w:pPr>
      <w:r w:rsidRPr="00E51FA7">
        <w:rPr>
          <w:b/>
        </w:rPr>
        <w:t>Изпълнителен директор</w:t>
      </w:r>
    </w:p>
    <w:p w:rsidR="00CD2CE4" w:rsidRPr="00E51FA7" w:rsidRDefault="00CD2CE4" w:rsidP="00CD2CE4">
      <w:pPr>
        <w:spacing w:after="120"/>
        <w:rPr>
          <w:b/>
        </w:rPr>
      </w:pPr>
    </w:p>
    <w:p w:rsidR="00CD2CE4" w:rsidRPr="00E51FA7" w:rsidRDefault="00CD2CE4" w:rsidP="00CD2CE4">
      <w:pPr>
        <w:spacing w:after="120"/>
      </w:pPr>
    </w:p>
    <w:p w:rsidR="00CD2CE4" w:rsidRPr="00E51FA7" w:rsidRDefault="00CD2CE4" w:rsidP="00CD2CE4">
      <w:pPr>
        <w:jc w:val="both"/>
      </w:pPr>
    </w:p>
    <w:p w:rsidR="00BE28B5" w:rsidRDefault="00BE28B5">
      <w:bookmarkStart w:id="2" w:name="_GoBack"/>
      <w:bookmarkEnd w:id="2"/>
    </w:p>
    <w:sectPr w:rsidR="00BE28B5" w:rsidSect="00B02B80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851" w:right="1440" w:bottom="426" w:left="1350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E4" w:rsidRDefault="00CD2CE4" w:rsidP="00CD2CE4">
      <w:r>
        <w:separator/>
      </w:r>
    </w:p>
  </w:endnote>
  <w:endnote w:type="continuationSeparator" w:id="0">
    <w:p w:rsidR="00CD2CE4" w:rsidRDefault="00CD2CE4" w:rsidP="00C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39" w:rsidRDefault="00CD2CE4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39" w:rsidRPr="002912EE" w:rsidRDefault="00CD2CE4" w:rsidP="002912EE">
    <w:pPr>
      <w:pStyle w:val="Footer"/>
      <w:jc w:val="right"/>
      <w:rPr>
        <w:sz w:val="20"/>
      </w:rPr>
    </w:pPr>
    <w:r w:rsidRPr="002912EE">
      <w:rPr>
        <w:sz w:val="20"/>
      </w:rPr>
      <w:t xml:space="preserve">Страница </w:t>
    </w:r>
    <w:r w:rsidRPr="002912EE">
      <w:rPr>
        <w:b/>
        <w:bCs/>
        <w:sz w:val="20"/>
      </w:rPr>
      <w:fldChar w:fldCharType="begin"/>
    </w:r>
    <w:r w:rsidRPr="002912EE">
      <w:rPr>
        <w:b/>
        <w:bCs/>
        <w:sz w:val="20"/>
      </w:rPr>
      <w:instrText xml:space="preserve"> PAGE </w:instrText>
    </w:r>
    <w:r w:rsidRPr="002912EE">
      <w:rPr>
        <w:b/>
        <w:bCs/>
        <w:sz w:val="20"/>
      </w:rPr>
      <w:fldChar w:fldCharType="separate"/>
    </w:r>
    <w:r>
      <w:rPr>
        <w:b/>
        <w:bCs/>
        <w:noProof/>
        <w:sz w:val="20"/>
      </w:rPr>
      <w:t>13</w:t>
    </w:r>
    <w:r w:rsidRPr="002912EE">
      <w:rPr>
        <w:b/>
        <w:bCs/>
        <w:sz w:val="20"/>
      </w:rPr>
      <w:fldChar w:fldCharType="end"/>
    </w:r>
    <w:r w:rsidRPr="002912EE">
      <w:rPr>
        <w:sz w:val="20"/>
      </w:rPr>
      <w:t xml:space="preserve"> от </w:t>
    </w:r>
    <w:r w:rsidRPr="002912EE">
      <w:rPr>
        <w:b/>
        <w:bCs/>
        <w:sz w:val="20"/>
      </w:rPr>
      <w:fldChar w:fldCharType="begin"/>
    </w:r>
    <w:r w:rsidRPr="002912EE">
      <w:rPr>
        <w:b/>
        <w:bCs/>
        <w:sz w:val="20"/>
      </w:rPr>
      <w:instrText xml:space="preserve"> NUMPAGES  </w:instrText>
    </w:r>
    <w:r w:rsidRPr="002912EE">
      <w:rPr>
        <w:b/>
        <w:bCs/>
        <w:sz w:val="20"/>
      </w:rPr>
      <w:fldChar w:fldCharType="separate"/>
    </w:r>
    <w:r>
      <w:rPr>
        <w:b/>
        <w:bCs/>
        <w:noProof/>
        <w:sz w:val="20"/>
      </w:rPr>
      <w:t>14</w:t>
    </w:r>
    <w:r w:rsidRPr="002912EE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E4" w:rsidRDefault="00CD2CE4" w:rsidP="00CD2CE4">
      <w:r>
        <w:separator/>
      </w:r>
    </w:p>
  </w:footnote>
  <w:footnote w:type="continuationSeparator" w:id="0">
    <w:p w:rsidR="00CD2CE4" w:rsidRDefault="00CD2CE4" w:rsidP="00CD2CE4">
      <w:r>
        <w:continuationSeparator/>
      </w:r>
    </w:p>
  </w:footnote>
  <w:footnote w:id="1"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Style w:val="FootnoteReference"/>
          <w:rFonts w:ascii="Garamond" w:hAnsi="Garamond"/>
        </w:rPr>
        <w:footnoteRef/>
      </w:r>
      <w:r w:rsidRPr="00EC463A">
        <w:rPr>
          <w:rFonts w:ascii="Garamond" w:hAnsi="Garamond"/>
        </w:rPr>
        <w:t xml:space="preserve"> </w:t>
      </w:r>
      <w:r w:rsidRPr="00EC463A">
        <w:rPr>
          <w:rFonts w:ascii="Garamond" w:hAnsi="Garamond"/>
          <w:sz w:val="20"/>
          <w:szCs w:val="20"/>
        </w:rPr>
        <w:t xml:space="preserve">Когато участниците са юридически лица, </w:t>
      </w:r>
      <w:r w:rsidRPr="00EC463A">
        <w:rPr>
          <w:rFonts w:ascii="Garamond" w:hAnsi="Garamond"/>
          <w:sz w:val="20"/>
          <w:szCs w:val="20"/>
          <w:u w:val="single"/>
        </w:rPr>
        <w:t>изискването по т. 1 и т. 2</w:t>
      </w:r>
      <w:r w:rsidRPr="00EC463A">
        <w:rPr>
          <w:rFonts w:ascii="Garamond" w:hAnsi="Garamond"/>
          <w:sz w:val="20"/>
          <w:szCs w:val="20"/>
        </w:rPr>
        <w:t xml:space="preserve"> се прилагат, както следва: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1. при събирателно дружество – всеки съдружник, освен ако в дружествения договор не е предвидено управлението и представителството да се осъществяват от друго лице;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2. при командитно дружество – неограничено отговорните съдружници;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 xml:space="preserve">3.  </w:t>
      </w:r>
      <w:r w:rsidRPr="00422058">
        <w:rPr>
          <w:rFonts w:ascii="Garamond" w:hAnsi="Garamond"/>
          <w:sz w:val="20"/>
          <w:szCs w:val="20"/>
          <w:lang w:val="ru-RU"/>
        </w:rPr>
        <w:t>\</w:t>
      </w:r>
      <w:r w:rsidRPr="00EC463A">
        <w:rPr>
          <w:rFonts w:ascii="Garamond" w:hAnsi="Garamond"/>
          <w:sz w:val="20"/>
          <w:szCs w:val="20"/>
        </w:rPr>
        <w:t>при дружество с ограничена отговорност – управителите;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4. при еднолично дружество с ограничена отговорност – управителя, едноличен собственик на капитала, ако той управлява и представлява дружеството лично;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5. при акционерно дружество – изпълнителните членове на УС, СД – овластени да представляват дружеството, или всички членове на УС, СД – ако няма овластени членове;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6. при командитно дружество с акции – изпълнителните членове на СД;</w:t>
      </w:r>
    </w:p>
    <w:p w:rsidR="00CD2CE4" w:rsidRPr="00EC463A" w:rsidRDefault="00CD2CE4" w:rsidP="00CD2CE4">
      <w:pPr>
        <w:pStyle w:val="firstline"/>
        <w:spacing w:before="0" w:beforeAutospacing="0" w:after="0" w:afterAutospacing="0"/>
        <w:ind w:right="-4"/>
        <w:contextualSpacing/>
        <w:jc w:val="both"/>
        <w:rPr>
          <w:rFonts w:ascii="Garamond" w:hAnsi="Garamond"/>
          <w:sz w:val="20"/>
          <w:szCs w:val="20"/>
        </w:rPr>
      </w:pPr>
      <w:r w:rsidRPr="00EC463A">
        <w:rPr>
          <w:rFonts w:ascii="Garamond" w:hAnsi="Garamond"/>
          <w:sz w:val="20"/>
          <w:szCs w:val="20"/>
        </w:rPr>
        <w:t>7. във всички останали случаи - за лицата, които представляват участника.</w:t>
      </w:r>
    </w:p>
    <w:p w:rsidR="00CD2CE4" w:rsidRPr="00EC463A" w:rsidRDefault="00CD2CE4" w:rsidP="00CD2CE4">
      <w:pPr>
        <w:pStyle w:val="FootnoteText"/>
        <w:jc w:val="both"/>
        <w:rPr>
          <w:rFonts w:ascii="Garamond" w:hAnsi="Garamond"/>
        </w:rPr>
      </w:pPr>
      <w:r w:rsidRPr="00EC463A">
        <w:rPr>
          <w:rFonts w:ascii="Garamond" w:hAnsi="Garamond"/>
          <w:u w:val="single"/>
        </w:rPr>
        <w:t>Обстоятелствата по т.4 и по т.5</w:t>
      </w:r>
      <w:r w:rsidRPr="00EC463A">
        <w:rPr>
          <w:rFonts w:ascii="Garamond" w:hAnsi="Garamond"/>
        </w:rPr>
        <w:t xml:space="preserve"> се декларират от членовете на управителните и контролните органи на ЮЛ, включително и от временно изпълняващите тази длъжност и от прокуристите и търговските пълномощници.</w:t>
      </w:r>
    </w:p>
  </w:footnote>
  <w:footnote w:id="2">
    <w:p w:rsidR="00CD2CE4" w:rsidRPr="00422058" w:rsidRDefault="00CD2CE4" w:rsidP="00CD2CE4">
      <w:pPr>
        <w:pStyle w:val="FootnoteText"/>
        <w:jc w:val="both"/>
        <w:rPr>
          <w:rFonts w:ascii="Garamond" w:hAnsi="Garamond"/>
          <w:lang w:val="ru-RU"/>
        </w:rPr>
      </w:pPr>
      <w:r w:rsidRPr="00EC463A">
        <w:rPr>
          <w:rStyle w:val="FootnoteReference"/>
          <w:rFonts w:ascii="Garamond" w:hAnsi="Garamond"/>
        </w:rPr>
        <w:footnoteRef/>
      </w:r>
      <w:r w:rsidRPr="00EC463A">
        <w:rPr>
          <w:rFonts w:ascii="Garamond" w:hAnsi="Garamond"/>
        </w:rPr>
        <w:t xml:space="preserve"> </w:t>
      </w:r>
      <w:r w:rsidRPr="00EC463A">
        <w:rPr>
          <w:rFonts w:ascii="Garamond" w:hAnsi="Garamond"/>
        </w:rPr>
        <w:t>"</w:t>
      </w:r>
      <w:r w:rsidRPr="00EC463A">
        <w:rPr>
          <w:rStyle w:val="ldef1"/>
          <w:rFonts w:ascii="Garamond" w:hAnsi="Garamond"/>
        </w:rPr>
        <w:t>Свързани лица</w:t>
      </w:r>
      <w:r w:rsidRPr="00EC463A">
        <w:rPr>
          <w:rFonts w:ascii="Garamond" w:hAnsi="Garamond"/>
        </w:rPr>
        <w:t>" са съпрузите или лицата, които се намират във фактическо съжителство, роднините по права линия, по съребрена линия - до четвърта степен включително, и роднините по сватовство - до втора степен включително, както и физически и юридически лица, с които лицето, заемащо публична длъжност, се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39" w:rsidRDefault="00CD2CE4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39" w:rsidRDefault="00CD2CE4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731F5B"/>
    <w:multiLevelType w:val="hybridMultilevel"/>
    <w:tmpl w:val="817CEFE6"/>
    <w:lvl w:ilvl="0" w:tplc="F320C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2B2"/>
    <w:multiLevelType w:val="hybridMultilevel"/>
    <w:tmpl w:val="D41478FA"/>
    <w:lvl w:ilvl="0" w:tplc="6C8CA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3E37"/>
    <w:multiLevelType w:val="hybridMultilevel"/>
    <w:tmpl w:val="C1F6B192"/>
    <w:lvl w:ilvl="0" w:tplc="D3FC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66"/>
    <w:rsid w:val="00BE28B5"/>
    <w:rsid w:val="00CD2CE4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A17490-E6E4-46BF-927D-E64AB160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D2CE4"/>
    <w:pPr>
      <w:widowControl/>
      <w:numPr>
        <w:ilvl w:val="1"/>
        <w:numId w:val="1"/>
      </w:numPr>
      <w:suppressAutoHyphens/>
      <w:autoSpaceDE/>
      <w:autoSpaceDN/>
      <w:adjustRightInd/>
      <w:spacing w:line="276" w:lineRule="auto"/>
      <w:outlineLvl w:val="1"/>
    </w:pPr>
    <w:rPr>
      <w:rFonts w:ascii="Century Schoolbook" w:eastAsia="Century Schoolbook" w:hAnsi="Century Schoolbook"/>
      <w:color w:val="41475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D2CE4"/>
    <w:pPr>
      <w:widowControl/>
      <w:numPr>
        <w:ilvl w:val="2"/>
        <w:numId w:val="1"/>
      </w:numPr>
      <w:suppressAutoHyphens/>
      <w:autoSpaceDE/>
      <w:autoSpaceDN/>
      <w:adjustRightInd/>
      <w:spacing w:line="276" w:lineRule="auto"/>
      <w:outlineLvl w:val="2"/>
    </w:pPr>
    <w:rPr>
      <w:rFonts w:ascii="Century Schoolbook" w:eastAsia="Century Schoolbook" w:hAnsi="Century Schoolbook"/>
      <w:color w:val="414751"/>
      <w:spacing w:val="5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2CE4"/>
    <w:rPr>
      <w:rFonts w:ascii="Century Schoolbook" w:eastAsia="Century Schoolbook" w:hAnsi="Century Schoolbook" w:cs="Times New Roman"/>
      <w:color w:val="41475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CD2CE4"/>
    <w:rPr>
      <w:rFonts w:ascii="Century Schoolbook" w:eastAsia="Century Schoolbook" w:hAnsi="Century Schoolbook" w:cs="Times New Roman"/>
      <w:color w:val="414751"/>
      <w:spacing w:val="5"/>
      <w:sz w:val="24"/>
      <w:szCs w:val="24"/>
      <w:lang w:eastAsia="ar-SA"/>
    </w:rPr>
  </w:style>
  <w:style w:type="paragraph" w:customStyle="1" w:styleId="Style5">
    <w:name w:val="Style5"/>
    <w:basedOn w:val="Normal"/>
    <w:uiPriority w:val="99"/>
    <w:rsid w:val="00CD2CE4"/>
    <w:pPr>
      <w:spacing w:line="281" w:lineRule="exact"/>
      <w:jc w:val="center"/>
    </w:pPr>
  </w:style>
  <w:style w:type="paragraph" w:customStyle="1" w:styleId="Style9">
    <w:name w:val="Style9"/>
    <w:basedOn w:val="Normal"/>
    <w:uiPriority w:val="99"/>
    <w:rsid w:val="00CD2CE4"/>
    <w:pPr>
      <w:spacing w:line="277" w:lineRule="exact"/>
      <w:jc w:val="both"/>
    </w:pPr>
  </w:style>
  <w:style w:type="paragraph" w:customStyle="1" w:styleId="Style38">
    <w:name w:val="Style38"/>
    <w:basedOn w:val="Normal"/>
    <w:uiPriority w:val="99"/>
    <w:rsid w:val="00CD2CE4"/>
  </w:style>
  <w:style w:type="character" w:customStyle="1" w:styleId="FontStyle97">
    <w:name w:val="Font Style97"/>
    <w:uiPriority w:val="99"/>
    <w:rsid w:val="00CD2C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9">
    <w:name w:val="Font Style109"/>
    <w:uiPriority w:val="99"/>
    <w:rsid w:val="00CD2CE4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rsid w:val="00CD2CE4"/>
    <w:pPr>
      <w:widowControl/>
      <w:tabs>
        <w:tab w:val="center" w:pos="4153"/>
        <w:tab w:val="right" w:pos="8306"/>
      </w:tabs>
      <w:autoSpaceDE/>
      <w:autoSpaceDN/>
      <w:adjustRightInd/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D2CE4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CD2CE4"/>
    <w:pPr>
      <w:widowControl/>
      <w:autoSpaceDE/>
      <w:autoSpaceDN/>
      <w:adjustRightInd/>
      <w:spacing w:after="120"/>
      <w:ind w:left="283"/>
    </w:pPr>
    <w:rPr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CD2CE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rsid w:val="00CD2CE4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2C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D2CE4"/>
    <w:rPr>
      <w:vertAlign w:val="superscript"/>
    </w:rPr>
  </w:style>
  <w:style w:type="character" w:customStyle="1" w:styleId="ldef1">
    <w:name w:val="ldef1"/>
    <w:rsid w:val="00CD2CE4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rsid w:val="00CD2CE4"/>
    <w:pPr>
      <w:widowControl/>
      <w:autoSpaceDE/>
      <w:autoSpaceDN/>
      <w:adjustRightInd/>
      <w:spacing w:before="100" w:after="100"/>
    </w:pPr>
    <w:rPr>
      <w:szCs w:val="20"/>
      <w:lang w:eastAsia="bg-BG"/>
    </w:rPr>
  </w:style>
  <w:style w:type="paragraph" w:customStyle="1" w:styleId="firstline">
    <w:name w:val="firstline"/>
    <w:basedOn w:val="Normal"/>
    <w:rsid w:val="00CD2CE4"/>
    <w:pPr>
      <w:widowControl/>
      <w:autoSpaceDE/>
      <w:autoSpaceDN/>
      <w:adjustRightInd/>
      <w:spacing w:before="100" w:beforeAutospacing="1" w:after="100" w:afterAutospacing="1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CD2C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2C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C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3674</Words>
  <Characters>20947</Characters>
  <Application>Microsoft Office Word</Application>
  <DocSecurity>0</DocSecurity>
  <Lines>174</Lines>
  <Paragraphs>49</Paragraphs>
  <ScaleCrop>false</ScaleCrop>
  <Company/>
  <LinksUpToDate>false</LinksUpToDate>
  <CharactersWithSpaces>24572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Kehayova</dc:creator>
  <cp:keywords/>
  <dc:description/>
  <cp:lastModifiedBy>Nadezhda Kehayova</cp:lastModifiedBy>
  <cp:revision>2</cp:revision>
  <dcterms:created xsi:type="dcterms:W3CDTF">2018-10-18T11:30:00Z</dcterms:created>
  <dcterms:modified xsi:type="dcterms:W3CDTF">2018-10-18T11:30:00Z</dcterms:modified>
</cp:coreProperties>
</file>